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44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40412E65" w14:textId="2CAA2CE1" w:rsidR="008F1BAC" w:rsidRPr="003F5676" w:rsidRDefault="00367D63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5F3608">
              <w:rPr>
                <w:rFonts w:cstheme="minorHAnsi"/>
                <w:color w:val="1E1916"/>
                <w:sz w:val="20"/>
                <w:szCs w:val="20"/>
              </w:rPr>
              <w:t>Prima Familia Sp. z o.o. z siedzibą przy ul. Bohaterów Westerplatte 37, 66 – 400 Gorzów Wlkp.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6CC" w14:textId="77777777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617A815F" w14:textId="17887C7F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29A2D1EF" w:rsidR="00367D63" w:rsidRPr="00367D63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5F3608">
              <w:rPr>
                <w:rFonts w:cstheme="minorHAnsi"/>
                <w:color w:val="1E1916"/>
                <w:sz w:val="20"/>
                <w:szCs w:val="20"/>
              </w:rPr>
              <w:t>od 22.09.2023r.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>do 21.12.2023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14D18087" w:rsidR="00367D63" w:rsidRPr="00367D63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Zgodnie z załącznikiem do harmonogramu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5F937D07" w:rsidR="00367D63" w:rsidRPr="00367D63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Zgodnie z załącznikiem do harmonogramu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0487324C" w:rsidR="00367D63" w:rsidRPr="00367D63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367D63">
              <w:rPr>
                <w:rFonts w:cstheme="minorHAnsi"/>
                <w:color w:val="1E1916"/>
                <w:sz w:val="20"/>
                <w:szCs w:val="20"/>
              </w:rPr>
              <w:t>Rejestratorka medyczna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436426FA" w:rsidR="00367D63" w:rsidRPr="00367D63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F749E6">
              <w:rPr>
                <w:rFonts w:cstheme="minorHAnsi"/>
                <w:color w:val="1E1916"/>
                <w:sz w:val="20"/>
                <w:szCs w:val="20"/>
              </w:rPr>
              <w:t>Przychodnia Prima Familia Sp. z o.o. ul. Bohaterów Westerplatte 37, 66 – 400 Gorzów Wlkp.</w:t>
            </w:r>
          </w:p>
        </w:tc>
      </w:tr>
      <w:tr w:rsidR="00367D63" w:rsidRPr="003F5676" w14:paraId="18245F94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6A1CD5EC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2</w:t>
            </w:r>
          </w:p>
          <w:p w14:paraId="5B91F9D8" w14:textId="77777777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665C7E30" w:rsidR="00367D63" w:rsidRPr="00367D63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B5794">
              <w:rPr>
                <w:rFonts w:cstheme="minorHAnsi"/>
                <w:color w:val="1E1916"/>
                <w:sz w:val="20"/>
                <w:szCs w:val="20"/>
              </w:rPr>
              <w:t>od 25.09.2023r.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24.12.2023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443C7CFB" w:rsidR="00367D63" w:rsidRPr="00367D63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Zgodnie z załącznikie</w:t>
            </w:r>
            <w:bookmarkStart w:id="0" w:name="_GoBack"/>
            <w:bookmarkEnd w:id="0"/>
            <w:r>
              <w:rPr>
                <w:rFonts w:cstheme="minorHAnsi"/>
                <w:color w:val="1E1916"/>
                <w:sz w:val="20"/>
                <w:szCs w:val="20"/>
              </w:rPr>
              <w:t>m do harmonogramu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38305933" w:rsidR="00367D63" w:rsidRPr="00367D63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Zgodnie z załącznikiem do harmonogramu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D5E571F" w:rsidR="00367D63" w:rsidRPr="00367D63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367D63">
              <w:rPr>
                <w:rFonts w:cstheme="minorHAnsi"/>
                <w:color w:val="1E1916"/>
                <w:sz w:val="20"/>
                <w:szCs w:val="20"/>
              </w:rPr>
              <w:t>Rejestratorka medyczna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438119E" w:rsidR="00367D63" w:rsidRPr="00367D63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B5794">
              <w:rPr>
                <w:rFonts w:cstheme="minorHAnsi"/>
                <w:color w:val="1E1916"/>
                <w:sz w:val="20"/>
                <w:szCs w:val="20"/>
              </w:rPr>
              <w:t>Przychodnia Prima Familia Sp. z o.o., Filia os. Europejskie ul. Londyńska 9e, 66 – 400 Gorzów Wlkp.</w:t>
            </w:r>
          </w:p>
        </w:tc>
      </w:tr>
      <w:tr w:rsidR="00367D63" w:rsidRPr="003F5676" w14:paraId="1FA5026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2B783143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367D63" w:rsidRPr="003F5676" w:rsidRDefault="00367D63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D96FD0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CE13-A352-49E3-94BE-042602D2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2023-10-03T07:38:00Z</dcterms:created>
  <dcterms:modified xsi:type="dcterms:W3CDTF">2023-10-03T07:38:00Z</dcterms:modified>
</cp:coreProperties>
</file>