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7AD" w:rsidRDefault="00F057AD" w:rsidP="00F057AD">
      <w:bookmarkStart w:id="0" w:name="_GoBack"/>
      <w:bookmarkEnd w:id="0"/>
      <w:r>
        <w:rPr>
          <w:noProof/>
          <w:lang w:eastAsia="pl-PL"/>
        </w:rPr>
        <w:drawing>
          <wp:anchor distT="0" distB="0" distL="114300" distR="114300" simplePos="0" relativeHeight="251659264" behindDoc="0" locked="0" layoutInCell="1" allowOverlap="1" wp14:anchorId="44D581BF" wp14:editId="4DDF4BA9">
            <wp:simplePos x="0" y="0"/>
            <wp:positionH relativeFrom="column">
              <wp:posOffset>-532130</wp:posOffset>
            </wp:positionH>
            <wp:positionV relativeFrom="paragraph">
              <wp:posOffset>-491490</wp:posOffset>
            </wp:positionV>
            <wp:extent cx="6810375" cy="619125"/>
            <wp:effectExtent l="0" t="0" r="9525"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1037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57AD" w:rsidRDefault="00F057AD" w:rsidP="00F057AD"/>
    <w:p w:rsidR="00F057AD" w:rsidRDefault="00F057AD" w:rsidP="00F057AD"/>
    <w:p w:rsidR="00F057AD" w:rsidRDefault="00F057AD" w:rsidP="00F057AD"/>
    <w:p w:rsidR="00F057AD" w:rsidRDefault="00F057AD" w:rsidP="00F057AD"/>
    <w:p w:rsidR="00F057AD" w:rsidRDefault="00F057AD" w:rsidP="00F057AD"/>
    <w:p w:rsidR="00F057AD" w:rsidRDefault="00F057AD" w:rsidP="00F057AD"/>
    <w:p w:rsidR="00F057AD" w:rsidRDefault="00F057AD" w:rsidP="00F057AD"/>
    <w:p w:rsidR="00F057AD" w:rsidRDefault="00F057AD" w:rsidP="00F057AD"/>
    <w:p w:rsidR="00F057AD" w:rsidRDefault="00F057AD" w:rsidP="00F057AD"/>
    <w:p w:rsidR="00F057AD" w:rsidRDefault="00F057AD" w:rsidP="00F057AD"/>
    <w:p w:rsidR="00F057AD" w:rsidRPr="007A472F" w:rsidRDefault="00CA24DF" w:rsidP="00CA24DF">
      <w:pPr>
        <w:jc w:val="center"/>
        <w:rPr>
          <w:b/>
          <w:sz w:val="56"/>
          <w:szCs w:val="56"/>
        </w:rPr>
      </w:pPr>
      <w:r>
        <w:rPr>
          <w:b/>
          <w:sz w:val="56"/>
          <w:szCs w:val="56"/>
        </w:rPr>
        <w:t xml:space="preserve">Podobieństwa i różnice </w:t>
      </w:r>
      <w:r>
        <w:rPr>
          <w:b/>
          <w:sz w:val="56"/>
          <w:szCs w:val="56"/>
        </w:rPr>
        <w:br/>
        <w:t>na powiatowych rynkach pracy województwa lubuskiego</w:t>
      </w:r>
    </w:p>
    <w:p w:rsidR="00F057AD" w:rsidRDefault="00F057AD" w:rsidP="00F057AD"/>
    <w:p w:rsidR="00F057AD" w:rsidRDefault="00F057AD" w:rsidP="00F057AD"/>
    <w:p w:rsidR="00F057AD" w:rsidRDefault="00F057AD" w:rsidP="00F057AD"/>
    <w:p w:rsidR="00F057AD" w:rsidRDefault="00F057AD" w:rsidP="00F057AD"/>
    <w:p w:rsidR="00F057AD" w:rsidRDefault="00F057AD" w:rsidP="00F057AD"/>
    <w:p w:rsidR="00F057AD" w:rsidRDefault="00F057AD" w:rsidP="00F057AD"/>
    <w:p w:rsidR="00F057AD" w:rsidRDefault="00F057AD" w:rsidP="00F057AD"/>
    <w:p w:rsidR="00F057AD" w:rsidRDefault="00F057AD" w:rsidP="00F057AD">
      <w:r>
        <w:rPr>
          <w:noProof/>
          <w:lang w:eastAsia="pl-PL"/>
        </w:rPr>
        <w:drawing>
          <wp:anchor distT="0" distB="0" distL="114300" distR="114300" simplePos="0" relativeHeight="251660288" behindDoc="1" locked="0" layoutInCell="1" allowOverlap="1" wp14:anchorId="0A6672FB" wp14:editId="1755BFD5">
            <wp:simplePos x="0" y="0"/>
            <wp:positionH relativeFrom="column">
              <wp:posOffset>2302510</wp:posOffset>
            </wp:positionH>
            <wp:positionV relativeFrom="paragraph">
              <wp:posOffset>22860</wp:posOffset>
            </wp:positionV>
            <wp:extent cx="1189355" cy="810895"/>
            <wp:effectExtent l="0" t="0" r="0" b="8255"/>
            <wp:wrapTight wrapText="right">
              <wp:wrapPolygon edited="0">
                <wp:start x="0" y="0"/>
                <wp:lineTo x="0" y="21312"/>
                <wp:lineTo x="21104" y="21312"/>
                <wp:lineTo x="21104" y="0"/>
                <wp:lineTo x="0" y="0"/>
              </wp:wrapPolygon>
            </wp:wrapTight>
            <wp:docPr id="2" name="Obraz 2" descr="logo LORP (2010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LORP (201007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9355" cy="810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57AD" w:rsidRDefault="00F057AD" w:rsidP="00F057AD"/>
    <w:p w:rsidR="00F057AD" w:rsidRDefault="00F057AD" w:rsidP="00F057AD"/>
    <w:p w:rsidR="00F057AD" w:rsidRDefault="00F057AD" w:rsidP="00F057AD">
      <w:pPr>
        <w:jc w:val="center"/>
      </w:pPr>
      <w:r w:rsidRPr="008C6459">
        <w:t xml:space="preserve">Zielona Góra, </w:t>
      </w:r>
      <w:r w:rsidR="00745FCE">
        <w:t>listopad</w:t>
      </w:r>
      <w:r w:rsidR="005D4FA3" w:rsidRPr="008C6459">
        <w:t xml:space="preserve"> 2014</w:t>
      </w:r>
      <w:r w:rsidRPr="008C6459">
        <w:t xml:space="preserve"> roku</w:t>
      </w:r>
    </w:p>
    <w:sdt>
      <w:sdtPr>
        <w:rPr>
          <w:rFonts w:asciiTheme="minorHAnsi" w:eastAsiaTheme="minorHAnsi" w:hAnsiTheme="minorHAnsi" w:cstheme="minorBidi"/>
          <w:b w:val="0"/>
          <w:bCs w:val="0"/>
          <w:color w:val="auto"/>
          <w:sz w:val="22"/>
          <w:szCs w:val="22"/>
          <w:lang w:eastAsia="en-US"/>
        </w:rPr>
        <w:id w:val="-525326788"/>
        <w:docPartObj>
          <w:docPartGallery w:val="Table of Contents"/>
          <w:docPartUnique/>
        </w:docPartObj>
      </w:sdtPr>
      <w:sdtEndPr/>
      <w:sdtContent>
        <w:p w:rsidR="00EB4857" w:rsidRDefault="00EB4857">
          <w:pPr>
            <w:pStyle w:val="Nagwekspisutreci"/>
          </w:pPr>
          <w:r>
            <w:t>Spis treści</w:t>
          </w:r>
        </w:p>
        <w:p w:rsidR="00015A65" w:rsidRPr="00015A65" w:rsidRDefault="00015A65" w:rsidP="00015A65">
          <w:pPr>
            <w:spacing w:after="0" w:line="240" w:lineRule="auto"/>
            <w:rPr>
              <w:lang w:eastAsia="pl-PL"/>
            </w:rPr>
          </w:pPr>
        </w:p>
        <w:p w:rsidR="00471BD7" w:rsidRDefault="00EB4857">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402265077" w:history="1">
            <w:r w:rsidR="00471BD7" w:rsidRPr="006269B7">
              <w:rPr>
                <w:rStyle w:val="Hipercze"/>
                <w:noProof/>
              </w:rPr>
              <w:t>Wprowadzenie</w:t>
            </w:r>
            <w:r w:rsidR="00471BD7">
              <w:rPr>
                <w:noProof/>
                <w:webHidden/>
              </w:rPr>
              <w:tab/>
            </w:r>
            <w:r w:rsidR="00471BD7">
              <w:rPr>
                <w:noProof/>
                <w:webHidden/>
              </w:rPr>
              <w:fldChar w:fldCharType="begin"/>
            </w:r>
            <w:r w:rsidR="00471BD7">
              <w:rPr>
                <w:noProof/>
                <w:webHidden/>
              </w:rPr>
              <w:instrText xml:space="preserve"> PAGEREF _Toc402265077 \h </w:instrText>
            </w:r>
            <w:r w:rsidR="00471BD7">
              <w:rPr>
                <w:noProof/>
                <w:webHidden/>
              </w:rPr>
            </w:r>
            <w:r w:rsidR="00471BD7">
              <w:rPr>
                <w:noProof/>
                <w:webHidden/>
              </w:rPr>
              <w:fldChar w:fldCharType="separate"/>
            </w:r>
            <w:r w:rsidR="00B15D59">
              <w:rPr>
                <w:noProof/>
                <w:webHidden/>
              </w:rPr>
              <w:t>3</w:t>
            </w:r>
            <w:r w:rsidR="00471BD7">
              <w:rPr>
                <w:noProof/>
                <w:webHidden/>
              </w:rPr>
              <w:fldChar w:fldCharType="end"/>
            </w:r>
          </w:hyperlink>
        </w:p>
        <w:p w:rsidR="00471BD7" w:rsidRDefault="007A1352">
          <w:pPr>
            <w:pStyle w:val="Spistreci1"/>
            <w:tabs>
              <w:tab w:val="right" w:leader="dot" w:pos="9062"/>
            </w:tabs>
            <w:rPr>
              <w:rFonts w:eastAsiaTheme="minorEastAsia"/>
              <w:noProof/>
              <w:lang w:eastAsia="pl-PL"/>
            </w:rPr>
          </w:pPr>
          <w:hyperlink w:anchor="_Toc402265078" w:history="1">
            <w:r w:rsidR="00471BD7" w:rsidRPr="006269B7">
              <w:rPr>
                <w:rStyle w:val="Hipercze"/>
                <w:noProof/>
              </w:rPr>
              <w:t>Bezrobocie rejestrowane</w:t>
            </w:r>
            <w:r w:rsidR="00471BD7">
              <w:rPr>
                <w:noProof/>
                <w:webHidden/>
              </w:rPr>
              <w:tab/>
            </w:r>
            <w:r w:rsidR="00471BD7">
              <w:rPr>
                <w:noProof/>
                <w:webHidden/>
              </w:rPr>
              <w:fldChar w:fldCharType="begin"/>
            </w:r>
            <w:r w:rsidR="00471BD7">
              <w:rPr>
                <w:noProof/>
                <w:webHidden/>
              </w:rPr>
              <w:instrText xml:space="preserve"> PAGEREF _Toc402265078 \h </w:instrText>
            </w:r>
            <w:r w:rsidR="00471BD7">
              <w:rPr>
                <w:noProof/>
                <w:webHidden/>
              </w:rPr>
            </w:r>
            <w:r w:rsidR="00471BD7">
              <w:rPr>
                <w:noProof/>
                <w:webHidden/>
              </w:rPr>
              <w:fldChar w:fldCharType="separate"/>
            </w:r>
            <w:r w:rsidR="00B15D59">
              <w:rPr>
                <w:noProof/>
                <w:webHidden/>
              </w:rPr>
              <w:t>4</w:t>
            </w:r>
            <w:r w:rsidR="00471BD7">
              <w:rPr>
                <w:noProof/>
                <w:webHidden/>
              </w:rPr>
              <w:fldChar w:fldCharType="end"/>
            </w:r>
          </w:hyperlink>
        </w:p>
        <w:p w:rsidR="00471BD7" w:rsidRDefault="007A1352">
          <w:pPr>
            <w:pStyle w:val="Spistreci1"/>
            <w:tabs>
              <w:tab w:val="right" w:leader="dot" w:pos="9062"/>
            </w:tabs>
            <w:rPr>
              <w:rFonts w:eastAsiaTheme="minorEastAsia"/>
              <w:noProof/>
              <w:lang w:eastAsia="pl-PL"/>
            </w:rPr>
          </w:pPr>
          <w:hyperlink w:anchor="_Toc402265079" w:history="1">
            <w:r w:rsidR="00471BD7" w:rsidRPr="006269B7">
              <w:rPr>
                <w:rStyle w:val="Hipercze"/>
                <w:noProof/>
              </w:rPr>
              <w:t>Płynność lokalnych rynków pracy</w:t>
            </w:r>
            <w:r w:rsidR="00471BD7">
              <w:rPr>
                <w:noProof/>
                <w:webHidden/>
              </w:rPr>
              <w:tab/>
            </w:r>
            <w:r w:rsidR="00471BD7">
              <w:rPr>
                <w:noProof/>
                <w:webHidden/>
              </w:rPr>
              <w:fldChar w:fldCharType="begin"/>
            </w:r>
            <w:r w:rsidR="00471BD7">
              <w:rPr>
                <w:noProof/>
                <w:webHidden/>
              </w:rPr>
              <w:instrText xml:space="preserve"> PAGEREF _Toc402265079 \h </w:instrText>
            </w:r>
            <w:r w:rsidR="00471BD7">
              <w:rPr>
                <w:noProof/>
                <w:webHidden/>
              </w:rPr>
            </w:r>
            <w:r w:rsidR="00471BD7">
              <w:rPr>
                <w:noProof/>
                <w:webHidden/>
              </w:rPr>
              <w:fldChar w:fldCharType="separate"/>
            </w:r>
            <w:r w:rsidR="00B15D59">
              <w:rPr>
                <w:noProof/>
                <w:webHidden/>
              </w:rPr>
              <w:t>8</w:t>
            </w:r>
            <w:r w:rsidR="00471BD7">
              <w:rPr>
                <w:noProof/>
                <w:webHidden/>
              </w:rPr>
              <w:fldChar w:fldCharType="end"/>
            </w:r>
          </w:hyperlink>
        </w:p>
        <w:p w:rsidR="00471BD7" w:rsidRDefault="007A1352">
          <w:pPr>
            <w:pStyle w:val="Spistreci1"/>
            <w:tabs>
              <w:tab w:val="right" w:leader="dot" w:pos="9062"/>
            </w:tabs>
            <w:rPr>
              <w:rFonts w:eastAsiaTheme="minorEastAsia"/>
              <w:noProof/>
              <w:lang w:eastAsia="pl-PL"/>
            </w:rPr>
          </w:pPr>
          <w:hyperlink w:anchor="_Toc402265080" w:history="1">
            <w:r w:rsidR="00471BD7" w:rsidRPr="006269B7">
              <w:rPr>
                <w:rStyle w:val="Hipercze"/>
                <w:noProof/>
              </w:rPr>
              <w:t>Podstawowe struktury bezrobotnych</w:t>
            </w:r>
            <w:r w:rsidR="00471BD7">
              <w:rPr>
                <w:noProof/>
                <w:webHidden/>
              </w:rPr>
              <w:tab/>
            </w:r>
            <w:r w:rsidR="00471BD7">
              <w:rPr>
                <w:noProof/>
                <w:webHidden/>
              </w:rPr>
              <w:fldChar w:fldCharType="begin"/>
            </w:r>
            <w:r w:rsidR="00471BD7">
              <w:rPr>
                <w:noProof/>
                <w:webHidden/>
              </w:rPr>
              <w:instrText xml:space="preserve"> PAGEREF _Toc402265080 \h </w:instrText>
            </w:r>
            <w:r w:rsidR="00471BD7">
              <w:rPr>
                <w:noProof/>
                <w:webHidden/>
              </w:rPr>
            </w:r>
            <w:r w:rsidR="00471BD7">
              <w:rPr>
                <w:noProof/>
                <w:webHidden/>
              </w:rPr>
              <w:fldChar w:fldCharType="separate"/>
            </w:r>
            <w:r w:rsidR="00B15D59">
              <w:rPr>
                <w:noProof/>
                <w:webHidden/>
              </w:rPr>
              <w:t>13</w:t>
            </w:r>
            <w:r w:rsidR="00471BD7">
              <w:rPr>
                <w:noProof/>
                <w:webHidden/>
              </w:rPr>
              <w:fldChar w:fldCharType="end"/>
            </w:r>
          </w:hyperlink>
        </w:p>
        <w:p w:rsidR="00471BD7" w:rsidRDefault="007A1352">
          <w:pPr>
            <w:pStyle w:val="Spistreci1"/>
            <w:tabs>
              <w:tab w:val="right" w:leader="dot" w:pos="9062"/>
            </w:tabs>
            <w:rPr>
              <w:rFonts w:eastAsiaTheme="minorEastAsia"/>
              <w:noProof/>
              <w:lang w:eastAsia="pl-PL"/>
            </w:rPr>
          </w:pPr>
          <w:hyperlink w:anchor="_Toc402265081" w:history="1">
            <w:r w:rsidR="00471BD7" w:rsidRPr="006269B7">
              <w:rPr>
                <w:rStyle w:val="Hipercze"/>
                <w:noProof/>
              </w:rPr>
              <w:t>Struktury bezrobotnych według grup w szczególnej sytuacji na rynku pracy</w:t>
            </w:r>
            <w:r w:rsidR="00471BD7">
              <w:rPr>
                <w:noProof/>
                <w:webHidden/>
              </w:rPr>
              <w:tab/>
            </w:r>
            <w:r w:rsidR="00471BD7">
              <w:rPr>
                <w:noProof/>
                <w:webHidden/>
              </w:rPr>
              <w:fldChar w:fldCharType="begin"/>
            </w:r>
            <w:r w:rsidR="00471BD7">
              <w:rPr>
                <w:noProof/>
                <w:webHidden/>
              </w:rPr>
              <w:instrText xml:space="preserve"> PAGEREF _Toc402265081 \h </w:instrText>
            </w:r>
            <w:r w:rsidR="00471BD7">
              <w:rPr>
                <w:noProof/>
                <w:webHidden/>
              </w:rPr>
            </w:r>
            <w:r w:rsidR="00471BD7">
              <w:rPr>
                <w:noProof/>
                <w:webHidden/>
              </w:rPr>
              <w:fldChar w:fldCharType="separate"/>
            </w:r>
            <w:r w:rsidR="00B15D59">
              <w:rPr>
                <w:noProof/>
                <w:webHidden/>
              </w:rPr>
              <w:t>18</w:t>
            </w:r>
            <w:r w:rsidR="00471BD7">
              <w:rPr>
                <w:noProof/>
                <w:webHidden/>
              </w:rPr>
              <w:fldChar w:fldCharType="end"/>
            </w:r>
          </w:hyperlink>
        </w:p>
        <w:p w:rsidR="00471BD7" w:rsidRDefault="007A1352">
          <w:pPr>
            <w:pStyle w:val="Spistreci1"/>
            <w:tabs>
              <w:tab w:val="right" w:leader="dot" w:pos="9062"/>
            </w:tabs>
            <w:rPr>
              <w:rFonts w:eastAsiaTheme="minorEastAsia"/>
              <w:noProof/>
              <w:lang w:eastAsia="pl-PL"/>
            </w:rPr>
          </w:pPr>
          <w:hyperlink w:anchor="_Toc402265082" w:history="1">
            <w:r w:rsidR="00471BD7" w:rsidRPr="006269B7">
              <w:rPr>
                <w:rStyle w:val="Hipercze"/>
                <w:noProof/>
              </w:rPr>
              <w:t>Kwalifikacje bezrobotnych</w:t>
            </w:r>
            <w:r w:rsidR="00471BD7">
              <w:rPr>
                <w:noProof/>
                <w:webHidden/>
              </w:rPr>
              <w:tab/>
            </w:r>
            <w:r w:rsidR="00471BD7">
              <w:rPr>
                <w:noProof/>
                <w:webHidden/>
              </w:rPr>
              <w:fldChar w:fldCharType="begin"/>
            </w:r>
            <w:r w:rsidR="00471BD7">
              <w:rPr>
                <w:noProof/>
                <w:webHidden/>
              </w:rPr>
              <w:instrText xml:space="preserve"> PAGEREF _Toc402265082 \h </w:instrText>
            </w:r>
            <w:r w:rsidR="00471BD7">
              <w:rPr>
                <w:noProof/>
                <w:webHidden/>
              </w:rPr>
            </w:r>
            <w:r w:rsidR="00471BD7">
              <w:rPr>
                <w:noProof/>
                <w:webHidden/>
              </w:rPr>
              <w:fldChar w:fldCharType="separate"/>
            </w:r>
            <w:r w:rsidR="00B15D59">
              <w:rPr>
                <w:noProof/>
                <w:webHidden/>
              </w:rPr>
              <w:t>20</w:t>
            </w:r>
            <w:r w:rsidR="00471BD7">
              <w:rPr>
                <w:noProof/>
                <w:webHidden/>
              </w:rPr>
              <w:fldChar w:fldCharType="end"/>
            </w:r>
          </w:hyperlink>
        </w:p>
        <w:p w:rsidR="00471BD7" w:rsidRDefault="007A1352">
          <w:pPr>
            <w:pStyle w:val="Spistreci1"/>
            <w:tabs>
              <w:tab w:val="right" w:leader="dot" w:pos="9062"/>
            </w:tabs>
            <w:rPr>
              <w:rFonts w:eastAsiaTheme="minorEastAsia"/>
              <w:noProof/>
              <w:lang w:eastAsia="pl-PL"/>
            </w:rPr>
          </w:pPr>
          <w:hyperlink w:anchor="_Toc402265083" w:history="1">
            <w:r w:rsidR="00471BD7" w:rsidRPr="006269B7">
              <w:rPr>
                <w:rStyle w:val="Hipercze"/>
                <w:noProof/>
              </w:rPr>
              <w:t>Zróżnicowanie wewnętrzne powiatowych rynków pracy</w:t>
            </w:r>
            <w:r w:rsidR="00471BD7">
              <w:rPr>
                <w:noProof/>
                <w:webHidden/>
              </w:rPr>
              <w:tab/>
            </w:r>
            <w:r w:rsidR="00471BD7">
              <w:rPr>
                <w:noProof/>
                <w:webHidden/>
              </w:rPr>
              <w:fldChar w:fldCharType="begin"/>
            </w:r>
            <w:r w:rsidR="00471BD7">
              <w:rPr>
                <w:noProof/>
                <w:webHidden/>
              </w:rPr>
              <w:instrText xml:space="preserve"> PAGEREF _Toc402265083 \h </w:instrText>
            </w:r>
            <w:r w:rsidR="00471BD7">
              <w:rPr>
                <w:noProof/>
                <w:webHidden/>
              </w:rPr>
            </w:r>
            <w:r w:rsidR="00471BD7">
              <w:rPr>
                <w:noProof/>
                <w:webHidden/>
              </w:rPr>
              <w:fldChar w:fldCharType="separate"/>
            </w:r>
            <w:r w:rsidR="00B15D59">
              <w:rPr>
                <w:noProof/>
                <w:webHidden/>
              </w:rPr>
              <w:t>23</w:t>
            </w:r>
            <w:r w:rsidR="00471BD7">
              <w:rPr>
                <w:noProof/>
                <w:webHidden/>
              </w:rPr>
              <w:fldChar w:fldCharType="end"/>
            </w:r>
          </w:hyperlink>
        </w:p>
        <w:p w:rsidR="00471BD7" w:rsidRDefault="007A1352">
          <w:pPr>
            <w:pStyle w:val="Spistreci1"/>
            <w:tabs>
              <w:tab w:val="right" w:leader="dot" w:pos="9062"/>
            </w:tabs>
            <w:rPr>
              <w:rFonts w:eastAsiaTheme="minorEastAsia"/>
              <w:noProof/>
              <w:lang w:eastAsia="pl-PL"/>
            </w:rPr>
          </w:pPr>
          <w:hyperlink w:anchor="_Toc402265084" w:history="1">
            <w:r w:rsidR="00471BD7" w:rsidRPr="006269B7">
              <w:rPr>
                <w:rStyle w:val="Hipercze"/>
                <w:noProof/>
              </w:rPr>
              <w:t>Podsumowanie</w:t>
            </w:r>
            <w:r w:rsidR="00471BD7">
              <w:rPr>
                <w:noProof/>
                <w:webHidden/>
              </w:rPr>
              <w:tab/>
            </w:r>
            <w:r w:rsidR="00471BD7">
              <w:rPr>
                <w:noProof/>
                <w:webHidden/>
              </w:rPr>
              <w:fldChar w:fldCharType="begin"/>
            </w:r>
            <w:r w:rsidR="00471BD7">
              <w:rPr>
                <w:noProof/>
                <w:webHidden/>
              </w:rPr>
              <w:instrText xml:space="preserve"> PAGEREF _Toc402265084 \h </w:instrText>
            </w:r>
            <w:r w:rsidR="00471BD7">
              <w:rPr>
                <w:noProof/>
                <w:webHidden/>
              </w:rPr>
            </w:r>
            <w:r w:rsidR="00471BD7">
              <w:rPr>
                <w:noProof/>
                <w:webHidden/>
              </w:rPr>
              <w:fldChar w:fldCharType="separate"/>
            </w:r>
            <w:r w:rsidR="00B15D59">
              <w:rPr>
                <w:noProof/>
                <w:webHidden/>
              </w:rPr>
              <w:t>25</w:t>
            </w:r>
            <w:r w:rsidR="00471BD7">
              <w:rPr>
                <w:noProof/>
                <w:webHidden/>
              </w:rPr>
              <w:fldChar w:fldCharType="end"/>
            </w:r>
          </w:hyperlink>
        </w:p>
        <w:p w:rsidR="00471BD7" w:rsidRDefault="00471BD7">
          <w:pPr>
            <w:pStyle w:val="Spistreci1"/>
            <w:tabs>
              <w:tab w:val="right" w:leader="dot" w:pos="9062"/>
            </w:tabs>
            <w:rPr>
              <w:rStyle w:val="Hipercze"/>
              <w:noProof/>
            </w:rPr>
          </w:pPr>
        </w:p>
        <w:p w:rsidR="00471BD7" w:rsidRDefault="007A1352">
          <w:pPr>
            <w:pStyle w:val="Spistreci1"/>
            <w:tabs>
              <w:tab w:val="right" w:leader="dot" w:pos="9062"/>
            </w:tabs>
            <w:rPr>
              <w:rFonts w:eastAsiaTheme="minorEastAsia"/>
              <w:noProof/>
              <w:lang w:eastAsia="pl-PL"/>
            </w:rPr>
          </w:pPr>
          <w:hyperlink w:anchor="_Toc402265085" w:history="1">
            <w:r w:rsidR="00471BD7" w:rsidRPr="006269B7">
              <w:rPr>
                <w:rStyle w:val="Hipercze"/>
                <w:noProof/>
              </w:rPr>
              <w:t>ANEKS STATYSTYCZNY</w:t>
            </w:r>
            <w:r w:rsidR="00471BD7">
              <w:rPr>
                <w:noProof/>
                <w:webHidden/>
              </w:rPr>
              <w:tab/>
            </w:r>
            <w:r w:rsidR="00471BD7">
              <w:rPr>
                <w:noProof/>
                <w:webHidden/>
              </w:rPr>
              <w:fldChar w:fldCharType="begin"/>
            </w:r>
            <w:r w:rsidR="00471BD7">
              <w:rPr>
                <w:noProof/>
                <w:webHidden/>
              </w:rPr>
              <w:instrText xml:space="preserve"> PAGEREF _Toc402265085 \h </w:instrText>
            </w:r>
            <w:r w:rsidR="00471BD7">
              <w:rPr>
                <w:noProof/>
                <w:webHidden/>
              </w:rPr>
            </w:r>
            <w:r w:rsidR="00471BD7">
              <w:rPr>
                <w:noProof/>
                <w:webHidden/>
              </w:rPr>
              <w:fldChar w:fldCharType="separate"/>
            </w:r>
            <w:r w:rsidR="00B15D59">
              <w:rPr>
                <w:noProof/>
                <w:webHidden/>
              </w:rPr>
              <w:t>27</w:t>
            </w:r>
            <w:r w:rsidR="00471BD7">
              <w:rPr>
                <w:noProof/>
                <w:webHidden/>
              </w:rPr>
              <w:fldChar w:fldCharType="end"/>
            </w:r>
          </w:hyperlink>
        </w:p>
        <w:p w:rsidR="00471BD7" w:rsidRDefault="00471BD7">
          <w:pPr>
            <w:pStyle w:val="Spistreci2"/>
            <w:tabs>
              <w:tab w:val="right" w:leader="dot" w:pos="9062"/>
            </w:tabs>
            <w:rPr>
              <w:rStyle w:val="Hipercze"/>
              <w:noProof/>
            </w:rPr>
          </w:pPr>
        </w:p>
        <w:p w:rsidR="00471BD7" w:rsidRDefault="007A1352">
          <w:pPr>
            <w:pStyle w:val="Spistreci2"/>
            <w:tabs>
              <w:tab w:val="right" w:leader="dot" w:pos="9062"/>
            </w:tabs>
            <w:rPr>
              <w:rFonts w:eastAsiaTheme="minorEastAsia"/>
              <w:noProof/>
              <w:lang w:eastAsia="pl-PL"/>
            </w:rPr>
          </w:pPr>
          <w:hyperlink w:anchor="_Toc402265086" w:history="1">
            <w:r w:rsidR="00471BD7" w:rsidRPr="006269B7">
              <w:rPr>
                <w:rStyle w:val="Hipercze"/>
                <w:noProof/>
              </w:rPr>
              <w:t>Spis tabel</w:t>
            </w:r>
            <w:r w:rsidR="00471BD7">
              <w:rPr>
                <w:noProof/>
                <w:webHidden/>
              </w:rPr>
              <w:tab/>
            </w:r>
            <w:r w:rsidR="00471BD7">
              <w:rPr>
                <w:noProof/>
                <w:webHidden/>
              </w:rPr>
              <w:fldChar w:fldCharType="begin"/>
            </w:r>
            <w:r w:rsidR="00471BD7">
              <w:rPr>
                <w:noProof/>
                <w:webHidden/>
              </w:rPr>
              <w:instrText xml:space="preserve"> PAGEREF _Toc402265086 \h </w:instrText>
            </w:r>
            <w:r w:rsidR="00471BD7">
              <w:rPr>
                <w:noProof/>
                <w:webHidden/>
              </w:rPr>
            </w:r>
            <w:r w:rsidR="00471BD7">
              <w:rPr>
                <w:noProof/>
                <w:webHidden/>
              </w:rPr>
              <w:fldChar w:fldCharType="separate"/>
            </w:r>
            <w:r w:rsidR="00B15D59">
              <w:rPr>
                <w:noProof/>
                <w:webHidden/>
              </w:rPr>
              <w:t>96</w:t>
            </w:r>
            <w:r w:rsidR="00471BD7">
              <w:rPr>
                <w:noProof/>
                <w:webHidden/>
              </w:rPr>
              <w:fldChar w:fldCharType="end"/>
            </w:r>
          </w:hyperlink>
        </w:p>
        <w:p w:rsidR="00471BD7" w:rsidRDefault="007A1352">
          <w:pPr>
            <w:pStyle w:val="Spistreci2"/>
            <w:tabs>
              <w:tab w:val="right" w:leader="dot" w:pos="9062"/>
            </w:tabs>
            <w:rPr>
              <w:rFonts w:eastAsiaTheme="minorEastAsia"/>
              <w:noProof/>
              <w:lang w:eastAsia="pl-PL"/>
            </w:rPr>
          </w:pPr>
          <w:hyperlink w:anchor="_Toc402265087" w:history="1">
            <w:r w:rsidR="00471BD7" w:rsidRPr="006269B7">
              <w:rPr>
                <w:rStyle w:val="Hipercze"/>
                <w:noProof/>
              </w:rPr>
              <w:t>Spis wykresów</w:t>
            </w:r>
            <w:r w:rsidR="00471BD7">
              <w:rPr>
                <w:noProof/>
                <w:webHidden/>
              </w:rPr>
              <w:tab/>
            </w:r>
            <w:r w:rsidR="00471BD7">
              <w:rPr>
                <w:noProof/>
                <w:webHidden/>
              </w:rPr>
              <w:fldChar w:fldCharType="begin"/>
            </w:r>
            <w:r w:rsidR="00471BD7">
              <w:rPr>
                <w:noProof/>
                <w:webHidden/>
              </w:rPr>
              <w:instrText xml:space="preserve"> PAGEREF _Toc402265087 \h </w:instrText>
            </w:r>
            <w:r w:rsidR="00471BD7">
              <w:rPr>
                <w:noProof/>
                <w:webHidden/>
              </w:rPr>
            </w:r>
            <w:r w:rsidR="00471BD7">
              <w:rPr>
                <w:noProof/>
                <w:webHidden/>
              </w:rPr>
              <w:fldChar w:fldCharType="separate"/>
            </w:r>
            <w:r w:rsidR="00B15D59">
              <w:rPr>
                <w:noProof/>
                <w:webHidden/>
              </w:rPr>
              <w:t>96</w:t>
            </w:r>
            <w:r w:rsidR="00471BD7">
              <w:rPr>
                <w:noProof/>
                <w:webHidden/>
              </w:rPr>
              <w:fldChar w:fldCharType="end"/>
            </w:r>
          </w:hyperlink>
        </w:p>
        <w:p w:rsidR="00EB4857" w:rsidRDefault="00EB4857">
          <w:r>
            <w:rPr>
              <w:b/>
              <w:bCs/>
            </w:rPr>
            <w:fldChar w:fldCharType="end"/>
          </w:r>
        </w:p>
      </w:sdtContent>
    </w:sdt>
    <w:p w:rsidR="00FD781A" w:rsidRDefault="00FD781A"/>
    <w:p w:rsidR="00EB4857" w:rsidRDefault="00EB4857"/>
    <w:p w:rsidR="00EB4857" w:rsidRDefault="00EB4857"/>
    <w:p w:rsidR="00EB4857" w:rsidRDefault="00EB4857"/>
    <w:p w:rsidR="00EB4857" w:rsidRDefault="00EB4857"/>
    <w:p w:rsidR="009E2872" w:rsidRDefault="009E2872">
      <w:r>
        <w:br w:type="page"/>
      </w:r>
    </w:p>
    <w:p w:rsidR="009E2872" w:rsidRDefault="009E2872" w:rsidP="009E2872">
      <w:pPr>
        <w:pStyle w:val="Nagwek1"/>
        <w:rPr>
          <w:sz w:val="24"/>
          <w:szCs w:val="24"/>
        </w:rPr>
      </w:pPr>
      <w:bookmarkStart w:id="1" w:name="_Toc402265077"/>
      <w:r w:rsidRPr="009E2872">
        <w:rPr>
          <w:sz w:val="24"/>
          <w:szCs w:val="24"/>
        </w:rPr>
        <w:lastRenderedPageBreak/>
        <w:t>Wprowadzenie</w:t>
      </w:r>
      <w:bookmarkEnd w:id="1"/>
    </w:p>
    <w:p w:rsidR="009E2872" w:rsidRDefault="009E2872" w:rsidP="009E2872">
      <w:pPr>
        <w:spacing w:after="0" w:line="240" w:lineRule="auto"/>
        <w:jc w:val="both"/>
      </w:pPr>
    </w:p>
    <w:p w:rsidR="009E2872" w:rsidRDefault="009E2872" w:rsidP="009E2872">
      <w:pPr>
        <w:spacing w:after="0" w:line="240" w:lineRule="auto"/>
        <w:jc w:val="both"/>
      </w:pPr>
      <w:r>
        <w:t xml:space="preserve">Opracowanie „Podobieństwa i różnice powiatowych rynków pracy” jest kolejnym z cyklu, prezentującego sytuację na lubuskim rynku pracy w poszczególnych działach. Stanowi swoiste wstępne zestawienie danych dotyczących poszczególnych powiatów województwa lubuskiego. </w:t>
      </w:r>
    </w:p>
    <w:p w:rsidR="005764F4" w:rsidRDefault="005764F4" w:rsidP="009E2872">
      <w:pPr>
        <w:spacing w:after="0" w:line="240" w:lineRule="auto"/>
        <w:jc w:val="both"/>
      </w:pPr>
    </w:p>
    <w:p w:rsidR="005764F4" w:rsidRDefault="009E2872" w:rsidP="009E2872">
      <w:pPr>
        <w:spacing w:after="0" w:line="240" w:lineRule="auto"/>
        <w:jc w:val="both"/>
      </w:pPr>
      <w:r>
        <w:t xml:space="preserve">Celem niniejszego opracowania </w:t>
      </w:r>
      <w:r w:rsidR="00C913BB">
        <w:t xml:space="preserve">nie jest dokładny opis </w:t>
      </w:r>
      <w:r w:rsidR="00475725">
        <w:t>zjawiska bezrobocia</w:t>
      </w:r>
      <w:r w:rsidR="00C913BB">
        <w:t xml:space="preserve"> </w:t>
      </w:r>
      <w:r w:rsidR="00475725">
        <w:t xml:space="preserve">rejestrowanego </w:t>
      </w:r>
      <w:r w:rsidR="00C913BB">
        <w:t xml:space="preserve">w poszczególnych powiatach, lecz </w:t>
      </w:r>
      <w:r w:rsidR="00475725">
        <w:t>uchwycenie</w:t>
      </w:r>
      <w:r w:rsidR="00C913BB">
        <w:t xml:space="preserve"> ewentualnych podobieństw </w:t>
      </w:r>
      <w:r w:rsidR="00475725">
        <w:t>i/lub</w:t>
      </w:r>
      <w:r w:rsidR="00C913BB">
        <w:t xml:space="preserve"> różnic</w:t>
      </w:r>
      <w:r w:rsidR="00475725">
        <w:t xml:space="preserve"> między nimi</w:t>
      </w:r>
      <w:r w:rsidR="00C913BB">
        <w:t xml:space="preserve">. </w:t>
      </w:r>
    </w:p>
    <w:p w:rsidR="005764F4" w:rsidRDefault="005764F4" w:rsidP="009E2872">
      <w:pPr>
        <w:spacing w:after="0" w:line="240" w:lineRule="auto"/>
        <w:jc w:val="both"/>
      </w:pPr>
    </w:p>
    <w:p w:rsidR="005764F4" w:rsidRDefault="005764F4" w:rsidP="005764F4">
      <w:pPr>
        <w:spacing w:after="0" w:line="240" w:lineRule="auto"/>
        <w:jc w:val="both"/>
      </w:pPr>
      <w:r>
        <w:t xml:space="preserve">Dane pozyskano z bieżącej sprawozdawczości statystycznej powiatowych urzędów pracy. Podstawowym sprawozdaniem, na którym oparto się w toku analizy, było sprawozdanie MPiPS-01 wraz </w:t>
      </w:r>
      <w:r w:rsidR="00475725">
        <w:t xml:space="preserve">z </w:t>
      </w:r>
      <w:r>
        <w:t>załącznikami (tutaj załącznik nr 1 i 3). Wykorzystano również dodatkowe informacje pozyskiwane z powiatowych urzędów pracy (tj. bezrobotni w szczególnej sytuacji według gmin).</w:t>
      </w:r>
    </w:p>
    <w:p w:rsidR="005764F4" w:rsidRDefault="005764F4" w:rsidP="009E2872">
      <w:pPr>
        <w:spacing w:after="0" w:line="240" w:lineRule="auto"/>
        <w:jc w:val="both"/>
      </w:pPr>
    </w:p>
    <w:p w:rsidR="009E2872" w:rsidRDefault="00C913BB" w:rsidP="009E2872">
      <w:pPr>
        <w:spacing w:after="0" w:line="240" w:lineRule="auto"/>
        <w:jc w:val="both"/>
      </w:pPr>
      <w:r>
        <w:t xml:space="preserve">Ze względu na obszerność danych statystycznych ograniczono ich zakres tematyczny do kilku głównych zagadnień, tj. przede wszystkim bezrobocia rejestrowanego (zwłaszcza zmian w liczbie bezrobotnych), podstawowych struktur bezrobotnych (tj. ze względu na wiek, wykształcenie, staż pracy i czas pozostawania bez pracy), </w:t>
      </w:r>
      <w:r w:rsidR="00D71346">
        <w:t xml:space="preserve">struktury </w:t>
      </w:r>
      <w:r>
        <w:t>bezrobotnych w szczególnej sytuacji na rynku pracy (wymienionych w art. 49 ustawy o promocji zatrudnienia</w:t>
      </w:r>
      <w:r>
        <w:rPr>
          <w:rStyle w:val="Odwoanieprzypisudolnego"/>
        </w:rPr>
        <w:footnoteReference w:id="1"/>
      </w:r>
      <w:r>
        <w:t xml:space="preserve">), kwalifikacji bezrobotnych (rozumianych tutaj jako ostatnio wykonywany zawód). </w:t>
      </w:r>
    </w:p>
    <w:p w:rsidR="00753904" w:rsidRDefault="00753904" w:rsidP="009E2872">
      <w:pPr>
        <w:spacing w:after="0" w:line="240" w:lineRule="auto"/>
        <w:jc w:val="both"/>
      </w:pPr>
    </w:p>
    <w:p w:rsidR="00C913BB" w:rsidRDefault="00C913BB" w:rsidP="005764F4">
      <w:pPr>
        <w:spacing w:after="0" w:line="240" w:lineRule="auto"/>
        <w:jc w:val="both"/>
      </w:pPr>
      <w:r>
        <w:t>W toku analizy starano się opisać sytuację, biorąc pod uwagę poszczególne czynniki. Do opisu zjawisk wykorzystano również podstawowe wskaźniki dotyczące bezrobocia (tj. stopa bezrobocia, wskaźnik deficytu/nadwyżki), jak również współczynników statystycznych (tj. współczynnik podobieństwa struktur, współczynnik korelacji dla szeregów i tablic). Dokonując opisu starano się również uchwycić najważniejsze zjawiska i tendencje.</w:t>
      </w:r>
    </w:p>
    <w:p w:rsidR="005764F4" w:rsidRDefault="005764F4" w:rsidP="005764F4">
      <w:pPr>
        <w:spacing w:after="0" w:line="240" w:lineRule="auto"/>
      </w:pPr>
    </w:p>
    <w:p w:rsidR="00EB4857" w:rsidRPr="009E2872" w:rsidRDefault="005764F4" w:rsidP="005764F4">
      <w:pPr>
        <w:spacing w:after="0" w:line="240" w:lineRule="auto"/>
        <w:jc w:val="both"/>
      </w:pPr>
      <w:r>
        <w:t>Opracowanie dostępne jest na stronie internetowej Wojewódzkiego Urzędu Pracy</w:t>
      </w:r>
      <w:r w:rsidR="00A904A4">
        <w:t xml:space="preserve"> w Zielonej Górze</w:t>
      </w:r>
      <w:r>
        <w:t xml:space="preserve"> – </w:t>
      </w:r>
      <w:hyperlink r:id="rId11" w:history="1">
        <w:r w:rsidRPr="00F1267C">
          <w:rPr>
            <w:rStyle w:val="Hipercze"/>
          </w:rPr>
          <w:t>www.wup.zgora.pl</w:t>
        </w:r>
      </w:hyperlink>
      <w:r>
        <w:t xml:space="preserve"> w dziale „Statystyka i analizy”.</w:t>
      </w:r>
      <w:r w:rsidR="00EB4857" w:rsidRPr="009E2872">
        <w:br w:type="page"/>
      </w:r>
    </w:p>
    <w:p w:rsidR="00EB4857" w:rsidRDefault="00EB7A53" w:rsidP="009E2872">
      <w:pPr>
        <w:pStyle w:val="Nagwek1"/>
        <w:rPr>
          <w:sz w:val="24"/>
          <w:szCs w:val="24"/>
        </w:rPr>
      </w:pPr>
      <w:bookmarkStart w:id="2" w:name="_Toc402265078"/>
      <w:r>
        <w:rPr>
          <w:sz w:val="24"/>
          <w:szCs w:val="24"/>
        </w:rPr>
        <w:lastRenderedPageBreak/>
        <w:t>Bezrobocie rejestrowane</w:t>
      </w:r>
      <w:bookmarkEnd w:id="2"/>
    </w:p>
    <w:p w:rsidR="00EB4857" w:rsidRDefault="00EB4857" w:rsidP="00EB4857">
      <w:pPr>
        <w:spacing w:after="0" w:line="240" w:lineRule="auto"/>
        <w:jc w:val="both"/>
      </w:pPr>
    </w:p>
    <w:p w:rsidR="00EB4857" w:rsidRPr="00232034" w:rsidRDefault="008D5016" w:rsidP="00EB4857">
      <w:pPr>
        <w:spacing w:after="0" w:line="240" w:lineRule="auto"/>
        <w:jc w:val="both"/>
      </w:pPr>
      <w:r w:rsidRPr="00232034">
        <w:t xml:space="preserve">Na koniec </w:t>
      </w:r>
      <w:r w:rsidR="00232034" w:rsidRPr="00232034">
        <w:t>sierpnia 2014</w:t>
      </w:r>
      <w:r w:rsidRPr="00232034">
        <w:t xml:space="preserve"> roku w rejestrach powiatowych urzędów pracy znajdowało się </w:t>
      </w:r>
      <w:r w:rsidR="00232034" w:rsidRPr="00232034">
        <w:t>48.346</w:t>
      </w:r>
      <w:r w:rsidRPr="00232034">
        <w:t xml:space="preserve"> osób, tj. o </w:t>
      </w:r>
      <w:r w:rsidR="00232034" w:rsidRPr="00232034">
        <w:t>9.991</w:t>
      </w:r>
      <w:r w:rsidRPr="00232034">
        <w:t xml:space="preserve"> osób </w:t>
      </w:r>
      <w:r w:rsidR="00232034" w:rsidRPr="00232034">
        <w:t>mniej</w:t>
      </w:r>
      <w:r w:rsidRPr="00232034">
        <w:t xml:space="preserve"> niż w analogiczny</w:t>
      </w:r>
      <w:r w:rsidR="00232034" w:rsidRPr="00232034">
        <w:t>m okresie roku poprzedniego (17,1</w:t>
      </w:r>
      <w:r w:rsidRPr="00232034">
        <w:t xml:space="preserve">% </w:t>
      </w:r>
      <w:r w:rsidR="00232034" w:rsidRPr="00232034">
        <w:t>mniej</w:t>
      </w:r>
      <w:r w:rsidRPr="00232034">
        <w:t xml:space="preserve">). </w:t>
      </w:r>
      <w:r w:rsidR="00232034">
        <w:t>Spadek liczby bezrobotnych odnotowano we wszystkich powiatach województwa lubuskiego. Największy liczbowy spadek wystąpił w powiecie gorzowskim grodzkim (o 1.482 osoby), najmniejszy zaś w powiecie sulęcińskim (o 145 osób). Największy spadek procentowy odnotowano również w powiecie gorzowskim grodzkim (o 29,4%), najmniejszy zaś w powiecie zielonogórskim grodzkim (o 7,8%).</w:t>
      </w:r>
    </w:p>
    <w:p w:rsidR="00232034" w:rsidRPr="005D4FA3" w:rsidRDefault="00232034" w:rsidP="00EB4857">
      <w:pPr>
        <w:spacing w:after="0" w:line="240" w:lineRule="auto"/>
        <w:jc w:val="both"/>
        <w:rPr>
          <w:highlight w:val="yellow"/>
        </w:rPr>
      </w:pPr>
    </w:p>
    <w:p w:rsidR="00EB4857" w:rsidRPr="00232034" w:rsidRDefault="00BF770C" w:rsidP="00BF770C">
      <w:pPr>
        <w:pStyle w:val="Legenda"/>
        <w:jc w:val="center"/>
      </w:pPr>
      <w:bookmarkStart w:id="3" w:name="_Toc402264881"/>
      <w:r w:rsidRPr="00232034">
        <w:t xml:space="preserve">Tabela </w:t>
      </w:r>
      <w:r w:rsidR="007A1352">
        <w:fldChar w:fldCharType="begin"/>
      </w:r>
      <w:r w:rsidR="007A1352">
        <w:instrText xml:space="preserve"> SEQ Tabela \* ARABIC </w:instrText>
      </w:r>
      <w:r w:rsidR="007A1352">
        <w:fldChar w:fldCharType="separate"/>
      </w:r>
      <w:r w:rsidR="00B15D59">
        <w:rPr>
          <w:noProof/>
        </w:rPr>
        <w:t>1</w:t>
      </w:r>
      <w:r w:rsidR="007A1352">
        <w:rPr>
          <w:noProof/>
        </w:rPr>
        <w:fldChar w:fldCharType="end"/>
      </w:r>
      <w:r w:rsidRPr="00232034">
        <w:t>. Liczba bezrobotnych według p</w:t>
      </w:r>
      <w:r w:rsidR="00232034">
        <w:t>owiatów – stan na koniec sierpnia</w:t>
      </w:r>
      <w:r w:rsidRPr="00232034">
        <w:t xml:space="preserve"> danego roku</w:t>
      </w:r>
      <w:bookmarkEnd w:id="3"/>
    </w:p>
    <w:tbl>
      <w:tblPr>
        <w:tblW w:w="6980" w:type="dxa"/>
        <w:jc w:val="center"/>
        <w:tblInd w:w="55" w:type="dxa"/>
        <w:tblCellMar>
          <w:left w:w="70" w:type="dxa"/>
          <w:right w:w="70" w:type="dxa"/>
        </w:tblCellMar>
        <w:tblLook w:val="04A0" w:firstRow="1" w:lastRow="0" w:firstColumn="1" w:lastColumn="0" w:noHBand="0" w:noVBand="1"/>
      </w:tblPr>
      <w:tblGrid>
        <w:gridCol w:w="3240"/>
        <w:gridCol w:w="860"/>
        <w:gridCol w:w="960"/>
        <w:gridCol w:w="960"/>
        <w:gridCol w:w="960"/>
      </w:tblGrid>
      <w:tr w:rsidR="00232034" w:rsidRPr="00232034" w:rsidTr="00D82EF4">
        <w:trPr>
          <w:trHeight w:val="285"/>
          <w:jc w:val="center"/>
        </w:trPr>
        <w:tc>
          <w:tcPr>
            <w:tcW w:w="3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2034" w:rsidRPr="00232034" w:rsidRDefault="00D82EF4" w:rsidP="00D82EF4">
            <w:pPr>
              <w:spacing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Wyszczególnienie</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2034" w:rsidRPr="00232034" w:rsidRDefault="00232034" w:rsidP="00232034">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2013</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2034" w:rsidRPr="00232034" w:rsidRDefault="00232034" w:rsidP="00232034">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2014</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232034" w:rsidRPr="00232034" w:rsidRDefault="00232034" w:rsidP="00D82EF4">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Różnica 2014/2013</w:t>
            </w:r>
          </w:p>
        </w:tc>
      </w:tr>
      <w:tr w:rsidR="00232034" w:rsidRPr="00232034" w:rsidTr="00232034">
        <w:trPr>
          <w:trHeight w:val="720"/>
          <w:jc w:val="center"/>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232034" w:rsidRPr="00232034" w:rsidRDefault="00232034" w:rsidP="00232034">
            <w:pPr>
              <w:spacing w:after="0" w:line="240" w:lineRule="auto"/>
              <w:rPr>
                <w:rFonts w:eastAsia="Times New Roman" w:cstheme="minorHAnsi"/>
                <w:color w:val="000000"/>
                <w:sz w:val="18"/>
                <w:szCs w:val="18"/>
                <w:lang w:eastAsia="pl-PL"/>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232034" w:rsidRPr="00232034" w:rsidRDefault="00232034" w:rsidP="00232034">
            <w:pPr>
              <w:spacing w:after="0" w:line="240" w:lineRule="auto"/>
              <w:rPr>
                <w:rFonts w:eastAsia="Times New Roman" w:cstheme="minorHAnsi"/>
                <w:color w:val="000000"/>
                <w:sz w:val="18"/>
                <w:szCs w:val="18"/>
                <w:lang w:eastAsia="pl-PL"/>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232034" w:rsidRPr="00232034" w:rsidRDefault="00232034" w:rsidP="00232034">
            <w:pPr>
              <w:spacing w:after="0" w:line="240" w:lineRule="auto"/>
              <w:rPr>
                <w:rFonts w:eastAsia="Times New Roman" w:cstheme="minorHAnsi"/>
                <w:color w:val="000000"/>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232034">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liczba</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232034">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w:t>
            </w:r>
          </w:p>
        </w:tc>
      </w:tr>
      <w:tr w:rsidR="00232034" w:rsidRPr="00232034" w:rsidTr="00232034">
        <w:trPr>
          <w:trHeight w:val="285"/>
          <w:jc w:val="center"/>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034" w:rsidRPr="00232034" w:rsidRDefault="00232034" w:rsidP="00232034">
            <w:pPr>
              <w:spacing w:after="0" w:line="240" w:lineRule="auto"/>
              <w:rPr>
                <w:rFonts w:eastAsia="Times New Roman" w:cstheme="minorHAnsi"/>
                <w:color w:val="000000"/>
                <w:sz w:val="18"/>
                <w:szCs w:val="18"/>
                <w:lang w:eastAsia="pl-PL"/>
              </w:rPr>
            </w:pPr>
            <w:r w:rsidRPr="00232034">
              <w:rPr>
                <w:rFonts w:eastAsia="Times New Roman" w:cstheme="minorHAnsi"/>
                <w:color w:val="000000"/>
                <w:sz w:val="18"/>
                <w:szCs w:val="18"/>
                <w:lang w:eastAsia="pl-PL"/>
              </w:rPr>
              <w:t>gorzowski</w:t>
            </w:r>
          </w:p>
        </w:tc>
        <w:tc>
          <w:tcPr>
            <w:tcW w:w="8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3</w:t>
            </w:r>
            <w:r w:rsidR="00862BB1">
              <w:rPr>
                <w:rFonts w:eastAsia="Times New Roman" w:cstheme="minorHAnsi"/>
                <w:color w:val="000000"/>
                <w:sz w:val="18"/>
                <w:szCs w:val="18"/>
                <w:lang w:eastAsia="pl-PL"/>
              </w:rPr>
              <w:t>.</w:t>
            </w:r>
            <w:r w:rsidRPr="00232034">
              <w:rPr>
                <w:rFonts w:eastAsia="Times New Roman" w:cstheme="minorHAnsi"/>
                <w:color w:val="000000"/>
                <w:sz w:val="18"/>
                <w:szCs w:val="18"/>
                <w:lang w:eastAsia="pl-PL"/>
              </w:rPr>
              <w:t>057</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2</w:t>
            </w:r>
            <w:r w:rsidR="00862BB1">
              <w:rPr>
                <w:rFonts w:eastAsia="Times New Roman" w:cstheme="minorHAnsi"/>
                <w:color w:val="000000"/>
                <w:sz w:val="18"/>
                <w:szCs w:val="18"/>
                <w:lang w:eastAsia="pl-PL"/>
              </w:rPr>
              <w:t>.</w:t>
            </w:r>
            <w:r w:rsidRPr="00232034">
              <w:rPr>
                <w:rFonts w:eastAsia="Times New Roman" w:cstheme="minorHAnsi"/>
                <w:color w:val="000000"/>
                <w:sz w:val="18"/>
                <w:szCs w:val="18"/>
                <w:lang w:eastAsia="pl-PL"/>
              </w:rPr>
              <w:t>291</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-766</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-25,1%</w:t>
            </w:r>
          </w:p>
        </w:tc>
      </w:tr>
      <w:tr w:rsidR="00232034" w:rsidRPr="00232034" w:rsidTr="00232034">
        <w:trPr>
          <w:trHeight w:val="285"/>
          <w:jc w:val="center"/>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034" w:rsidRPr="00232034" w:rsidRDefault="00232034" w:rsidP="00232034">
            <w:pPr>
              <w:spacing w:after="0" w:line="240" w:lineRule="auto"/>
              <w:rPr>
                <w:rFonts w:eastAsia="Times New Roman" w:cstheme="minorHAnsi"/>
                <w:color w:val="000000"/>
                <w:sz w:val="18"/>
                <w:szCs w:val="18"/>
                <w:lang w:eastAsia="pl-PL"/>
              </w:rPr>
            </w:pPr>
            <w:r w:rsidRPr="00232034">
              <w:rPr>
                <w:rFonts w:eastAsia="Times New Roman" w:cstheme="minorHAnsi"/>
                <w:color w:val="000000"/>
                <w:sz w:val="18"/>
                <w:szCs w:val="18"/>
                <w:lang w:eastAsia="pl-PL"/>
              </w:rPr>
              <w:t>Gorzów Wielkopolski</w:t>
            </w:r>
          </w:p>
        </w:tc>
        <w:tc>
          <w:tcPr>
            <w:tcW w:w="8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5</w:t>
            </w:r>
            <w:r w:rsidR="00862BB1">
              <w:rPr>
                <w:rFonts w:eastAsia="Times New Roman" w:cstheme="minorHAnsi"/>
                <w:color w:val="000000"/>
                <w:sz w:val="18"/>
                <w:szCs w:val="18"/>
                <w:lang w:eastAsia="pl-PL"/>
              </w:rPr>
              <w:t>.</w:t>
            </w:r>
            <w:r w:rsidRPr="00232034">
              <w:rPr>
                <w:rFonts w:eastAsia="Times New Roman" w:cstheme="minorHAnsi"/>
                <w:color w:val="000000"/>
                <w:sz w:val="18"/>
                <w:szCs w:val="18"/>
                <w:lang w:eastAsia="pl-PL"/>
              </w:rPr>
              <w:t>043</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3</w:t>
            </w:r>
            <w:r w:rsidR="00862BB1">
              <w:rPr>
                <w:rFonts w:eastAsia="Times New Roman" w:cstheme="minorHAnsi"/>
                <w:color w:val="000000"/>
                <w:sz w:val="18"/>
                <w:szCs w:val="18"/>
                <w:lang w:eastAsia="pl-PL"/>
              </w:rPr>
              <w:t>.</w:t>
            </w:r>
            <w:r w:rsidRPr="00232034">
              <w:rPr>
                <w:rFonts w:eastAsia="Times New Roman" w:cstheme="minorHAnsi"/>
                <w:color w:val="000000"/>
                <w:sz w:val="18"/>
                <w:szCs w:val="18"/>
                <w:lang w:eastAsia="pl-PL"/>
              </w:rPr>
              <w:t>561</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-1</w:t>
            </w:r>
            <w:r w:rsidR="00862BB1">
              <w:rPr>
                <w:rFonts w:eastAsia="Times New Roman" w:cstheme="minorHAnsi"/>
                <w:color w:val="000000"/>
                <w:sz w:val="18"/>
                <w:szCs w:val="18"/>
                <w:lang w:eastAsia="pl-PL"/>
              </w:rPr>
              <w:t>.</w:t>
            </w:r>
            <w:r w:rsidRPr="00232034">
              <w:rPr>
                <w:rFonts w:eastAsia="Times New Roman" w:cstheme="minorHAnsi"/>
                <w:color w:val="000000"/>
                <w:sz w:val="18"/>
                <w:szCs w:val="18"/>
                <w:lang w:eastAsia="pl-PL"/>
              </w:rPr>
              <w:t>482</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-29,4%</w:t>
            </w:r>
          </w:p>
        </w:tc>
      </w:tr>
      <w:tr w:rsidR="00232034" w:rsidRPr="00232034" w:rsidTr="00232034">
        <w:trPr>
          <w:trHeight w:val="285"/>
          <w:jc w:val="center"/>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034" w:rsidRPr="00232034" w:rsidRDefault="00232034" w:rsidP="00232034">
            <w:pPr>
              <w:spacing w:after="0" w:line="240" w:lineRule="auto"/>
              <w:rPr>
                <w:rFonts w:eastAsia="Times New Roman" w:cstheme="minorHAnsi"/>
                <w:color w:val="000000"/>
                <w:sz w:val="18"/>
                <w:szCs w:val="18"/>
                <w:lang w:eastAsia="pl-PL"/>
              </w:rPr>
            </w:pPr>
            <w:r w:rsidRPr="00232034">
              <w:rPr>
                <w:rFonts w:eastAsia="Times New Roman" w:cstheme="minorHAnsi"/>
                <w:color w:val="000000"/>
                <w:sz w:val="18"/>
                <w:szCs w:val="18"/>
                <w:lang w:eastAsia="pl-PL"/>
              </w:rPr>
              <w:t>krośnieński</w:t>
            </w:r>
          </w:p>
        </w:tc>
        <w:tc>
          <w:tcPr>
            <w:tcW w:w="8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4</w:t>
            </w:r>
            <w:r w:rsidR="00862BB1">
              <w:rPr>
                <w:rFonts w:eastAsia="Times New Roman" w:cstheme="minorHAnsi"/>
                <w:color w:val="000000"/>
                <w:sz w:val="18"/>
                <w:szCs w:val="18"/>
                <w:lang w:eastAsia="pl-PL"/>
              </w:rPr>
              <w:t>.</w:t>
            </w:r>
            <w:r w:rsidRPr="00232034">
              <w:rPr>
                <w:rFonts w:eastAsia="Times New Roman" w:cstheme="minorHAnsi"/>
                <w:color w:val="000000"/>
                <w:sz w:val="18"/>
                <w:szCs w:val="18"/>
                <w:lang w:eastAsia="pl-PL"/>
              </w:rPr>
              <w:t>292</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3</w:t>
            </w:r>
            <w:r w:rsidR="00862BB1">
              <w:rPr>
                <w:rFonts w:eastAsia="Times New Roman" w:cstheme="minorHAnsi"/>
                <w:color w:val="000000"/>
                <w:sz w:val="18"/>
                <w:szCs w:val="18"/>
                <w:lang w:eastAsia="pl-PL"/>
              </w:rPr>
              <w:t>.</w:t>
            </w:r>
            <w:r w:rsidRPr="00232034">
              <w:rPr>
                <w:rFonts w:eastAsia="Times New Roman" w:cstheme="minorHAnsi"/>
                <w:color w:val="000000"/>
                <w:sz w:val="18"/>
                <w:szCs w:val="18"/>
                <w:lang w:eastAsia="pl-PL"/>
              </w:rPr>
              <w:t>314</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-978</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-22,8%</w:t>
            </w:r>
          </w:p>
        </w:tc>
      </w:tr>
      <w:tr w:rsidR="00232034" w:rsidRPr="00232034" w:rsidTr="00232034">
        <w:trPr>
          <w:trHeight w:val="285"/>
          <w:jc w:val="center"/>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034" w:rsidRPr="00232034" w:rsidRDefault="00232034" w:rsidP="00232034">
            <w:pPr>
              <w:spacing w:after="0" w:line="240" w:lineRule="auto"/>
              <w:rPr>
                <w:rFonts w:eastAsia="Times New Roman" w:cstheme="minorHAnsi"/>
                <w:color w:val="000000"/>
                <w:sz w:val="18"/>
                <w:szCs w:val="18"/>
                <w:lang w:eastAsia="pl-PL"/>
              </w:rPr>
            </w:pPr>
            <w:r w:rsidRPr="00232034">
              <w:rPr>
                <w:rFonts w:eastAsia="Times New Roman" w:cstheme="minorHAnsi"/>
                <w:color w:val="000000"/>
                <w:sz w:val="18"/>
                <w:szCs w:val="18"/>
                <w:lang w:eastAsia="pl-PL"/>
              </w:rPr>
              <w:t>międzyrzecki</w:t>
            </w:r>
          </w:p>
        </w:tc>
        <w:tc>
          <w:tcPr>
            <w:tcW w:w="8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4</w:t>
            </w:r>
            <w:r w:rsidR="00862BB1">
              <w:rPr>
                <w:rFonts w:eastAsia="Times New Roman" w:cstheme="minorHAnsi"/>
                <w:color w:val="000000"/>
                <w:sz w:val="18"/>
                <w:szCs w:val="18"/>
                <w:lang w:eastAsia="pl-PL"/>
              </w:rPr>
              <w:t>.</w:t>
            </w:r>
            <w:r w:rsidRPr="00232034">
              <w:rPr>
                <w:rFonts w:eastAsia="Times New Roman" w:cstheme="minorHAnsi"/>
                <w:color w:val="000000"/>
                <w:sz w:val="18"/>
                <w:szCs w:val="18"/>
                <w:lang w:eastAsia="pl-PL"/>
              </w:rPr>
              <w:t>958</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4</w:t>
            </w:r>
            <w:r w:rsidR="00862BB1">
              <w:rPr>
                <w:rFonts w:eastAsia="Times New Roman" w:cstheme="minorHAnsi"/>
                <w:color w:val="000000"/>
                <w:sz w:val="18"/>
                <w:szCs w:val="18"/>
                <w:lang w:eastAsia="pl-PL"/>
              </w:rPr>
              <w:t>.</w:t>
            </w:r>
            <w:r w:rsidRPr="00232034">
              <w:rPr>
                <w:rFonts w:eastAsia="Times New Roman" w:cstheme="minorHAnsi"/>
                <w:color w:val="000000"/>
                <w:sz w:val="18"/>
                <w:szCs w:val="18"/>
                <w:lang w:eastAsia="pl-PL"/>
              </w:rPr>
              <w:t>357</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-601</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-12,1%</w:t>
            </w:r>
          </w:p>
        </w:tc>
      </w:tr>
      <w:tr w:rsidR="00232034" w:rsidRPr="00232034" w:rsidTr="00232034">
        <w:trPr>
          <w:trHeight w:val="285"/>
          <w:jc w:val="center"/>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034" w:rsidRPr="00232034" w:rsidRDefault="00232034" w:rsidP="00232034">
            <w:pPr>
              <w:spacing w:after="0" w:line="240" w:lineRule="auto"/>
              <w:rPr>
                <w:rFonts w:eastAsia="Times New Roman" w:cstheme="minorHAnsi"/>
                <w:color w:val="000000"/>
                <w:sz w:val="18"/>
                <w:szCs w:val="18"/>
                <w:lang w:eastAsia="pl-PL"/>
              </w:rPr>
            </w:pPr>
            <w:r w:rsidRPr="00232034">
              <w:rPr>
                <w:rFonts w:eastAsia="Times New Roman" w:cstheme="minorHAnsi"/>
                <w:color w:val="000000"/>
                <w:sz w:val="18"/>
                <w:szCs w:val="18"/>
                <w:lang w:eastAsia="pl-PL"/>
              </w:rPr>
              <w:t>nowosolski</w:t>
            </w:r>
          </w:p>
        </w:tc>
        <w:tc>
          <w:tcPr>
            <w:tcW w:w="8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6</w:t>
            </w:r>
            <w:r w:rsidR="00862BB1">
              <w:rPr>
                <w:rFonts w:eastAsia="Times New Roman" w:cstheme="minorHAnsi"/>
                <w:color w:val="000000"/>
                <w:sz w:val="18"/>
                <w:szCs w:val="18"/>
                <w:lang w:eastAsia="pl-PL"/>
              </w:rPr>
              <w:t>.</w:t>
            </w:r>
            <w:r w:rsidRPr="00232034">
              <w:rPr>
                <w:rFonts w:eastAsia="Times New Roman" w:cstheme="minorHAnsi"/>
                <w:color w:val="000000"/>
                <w:sz w:val="18"/>
                <w:szCs w:val="18"/>
                <w:lang w:eastAsia="pl-PL"/>
              </w:rPr>
              <w:t>876</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6</w:t>
            </w:r>
            <w:r w:rsidR="00862BB1">
              <w:rPr>
                <w:rFonts w:eastAsia="Times New Roman" w:cstheme="minorHAnsi"/>
                <w:color w:val="000000"/>
                <w:sz w:val="18"/>
                <w:szCs w:val="18"/>
                <w:lang w:eastAsia="pl-PL"/>
              </w:rPr>
              <w:t>.</w:t>
            </w:r>
            <w:r w:rsidRPr="00232034">
              <w:rPr>
                <w:rFonts w:eastAsia="Times New Roman" w:cstheme="minorHAnsi"/>
                <w:color w:val="000000"/>
                <w:sz w:val="18"/>
                <w:szCs w:val="18"/>
                <w:lang w:eastAsia="pl-PL"/>
              </w:rPr>
              <w:t>028</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-848</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-12,3%</w:t>
            </w:r>
          </w:p>
        </w:tc>
      </w:tr>
      <w:tr w:rsidR="00232034" w:rsidRPr="00232034" w:rsidTr="00232034">
        <w:trPr>
          <w:trHeight w:val="285"/>
          <w:jc w:val="center"/>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034" w:rsidRPr="00232034" w:rsidRDefault="00232034" w:rsidP="00232034">
            <w:pPr>
              <w:spacing w:after="0" w:line="240" w:lineRule="auto"/>
              <w:rPr>
                <w:rFonts w:eastAsia="Times New Roman" w:cstheme="minorHAnsi"/>
                <w:color w:val="000000"/>
                <w:sz w:val="18"/>
                <w:szCs w:val="18"/>
                <w:lang w:eastAsia="pl-PL"/>
              </w:rPr>
            </w:pPr>
            <w:r w:rsidRPr="00232034">
              <w:rPr>
                <w:rFonts w:eastAsia="Times New Roman" w:cstheme="minorHAnsi"/>
                <w:color w:val="000000"/>
                <w:sz w:val="18"/>
                <w:szCs w:val="18"/>
                <w:lang w:eastAsia="pl-PL"/>
              </w:rPr>
              <w:t>słubicki</w:t>
            </w:r>
          </w:p>
        </w:tc>
        <w:tc>
          <w:tcPr>
            <w:tcW w:w="8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2</w:t>
            </w:r>
            <w:r w:rsidR="00862BB1">
              <w:rPr>
                <w:rFonts w:eastAsia="Times New Roman" w:cstheme="minorHAnsi"/>
                <w:color w:val="000000"/>
                <w:sz w:val="18"/>
                <w:szCs w:val="18"/>
                <w:lang w:eastAsia="pl-PL"/>
              </w:rPr>
              <w:t>.</w:t>
            </w:r>
            <w:r w:rsidRPr="00232034">
              <w:rPr>
                <w:rFonts w:eastAsia="Times New Roman" w:cstheme="minorHAnsi"/>
                <w:color w:val="000000"/>
                <w:sz w:val="18"/>
                <w:szCs w:val="18"/>
                <w:lang w:eastAsia="pl-PL"/>
              </w:rPr>
              <w:t>092</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1</w:t>
            </w:r>
            <w:r w:rsidR="00862BB1">
              <w:rPr>
                <w:rFonts w:eastAsia="Times New Roman" w:cstheme="minorHAnsi"/>
                <w:color w:val="000000"/>
                <w:sz w:val="18"/>
                <w:szCs w:val="18"/>
                <w:lang w:eastAsia="pl-PL"/>
              </w:rPr>
              <w:t>.</w:t>
            </w:r>
            <w:r w:rsidRPr="00232034">
              <w:rPr>
                <w:rFonts w:eastAsia="Times New Roman" w:cstheme="minorHAnsi"/>
                <w:color w:val="000000"/>
                <w:sz w:val="18"/>
                <w:szCs w:val="18"/>
                <w:lang w:eastAsia="pl-PL"/>
              </w:rPr>
              <w:t>542</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-550</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-26,3%</w:t>
            </w:r>
          </w:p>
        </w:tc>
      </w:tr>
      <w:tr w:rsidR="00232034" w:rsidRPr="00232034" w:rsidTr="00232034">
        <w:trPr>
          <w:trHeight w:val="285"/>
          <w:jc w:val="center"/>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034" w:rsidRPr="00232034" w:rsidRDefault="00232034" w:rsidP="00232034">
            <w:pPr>
              <w:spacing w:after="0" w:line="240" w:lineRule="auto"/>
              <w:rPr>
                <w:rFonts w:eastAsia="Times New Roman" w:cstheme="minorHAnsi"/>
                <w:color w:val="000000"/>
                <w:sz w:val="18"/>
                <w:szCs w:val="18"/>
                <w:lang w:eastAsia="pl-PL"/>
              </w:rPr>
            </w:pPr>
            <w:r w:rsidRPr="00232034">
              <w:rPr>
                <w:rFonts w:eastAsia="Times New Roman" w:cstheme="minorHAnsi"/>
                <w:color w:val="000000"/>
                <w:sz w:val="18"/>
                <w:szCs w:val="18"/>
                <w:lang w:eastAsia="pl-PL"/>
              </w:rPr>
              <w:t>strzelecko-drezdenecki</w:t>
            </w:r>
          </w:p>
        </w:tc>
        <w:tc>
          <w:tcPr>
            <w:tcW w:w="8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4</w:t>
            </w:r>
            <w:r w:rsidR="00862BB1">
              <w:rPr>
                <w:rFonts w:eastAsia="Times New Roman" w:cstheme="minorHAnsi"/>
                <w:color w:val="000000"/>
                <w:sz w:val="18"/>
                <w:szCs w:val="18"/>
                <w:lang w:eastAsia="pl-PL"/>
              </w:rPr>
              <w:t>.</w:t>
            </w:r>
            <w:r w:rsidRPr="00232034">
              <w:rPr>
                <w:rFonts w:eastAsia="Times New Roman" w:cstheme="minorHAnsi"/>
                <w:color w:val="000000"/>
                <w:sz w:val="18"/>
                <w:szCs w:val="18"/>
                <w:lang w:eastAsia="pl-PL"/>
              </w:rPr>
              <w:t>564</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3</w:t>
            </w:r>
            <w:r w:rsidR="00862BB1">
              <w:rPr>
                <w:rFonts w:eastAsia="Times New Roman" w:cstheme="minorHAnsi"/>
                <w:color w:val="000000"/>
                <w:sz w:val="18"/>
                <w:szCs w:val="18"/>
                <w:lang w:eastAsia="pl-PL"/>
              </w:rPr>
              <w:t>.</w:t>
            </w:r>
            <w:r w:rsidRPr="00232034">
              <w:rPr>
                <w:rFonts w:eastAsia="Times New Roman" w:cstheme="minorHAnsi"/>
                <w:color w:val="000000"/>
                <w:sz w:val="18"/>
                <w:szCs w:val="18"/>
                <w:lang w:eastAsia="pl-PL"/>
              </w:rPr>
              <w:t>853</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-711</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-15,6%</w:t>
            </w:r>
          </w:p>
        </w:tc>
      </w:tr>
      <w:tr w:rsidR="00232034" w:rsidRPr="00232034" w:rsidTr="00232034">
        <w:trPr>
          <w:trHeight w:val="285"/>
          <w:jc w:val="center"/>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034" w:rsidRPr="00232034" w:rsidRDefault="00232034" w:rsidP="00232034">
            <w:pPr>
              <w:spacing w:after="0" w:line="240" w:lineRule="auto"/>
              <w:rPr>
                <w:rFonts w:eastAsia="Times New Roman" w:cstheme="minorHAnsi"/>
                <w:color w:val="000000"/>
                <w:sz w:val="18"/>
                <w:szCs w:val="18"/>
                <w:lang w:eastAsia="pl-PL"/>
              </w:rPr>
            </w:pPr>
            <w:r w:rsidRPr="00232034">
              <w:rPr>
                <w:rFonts w:eastAsia="Times New Roman" w:cstheme="minorHAnsi"/>
                <w:color w:val="000000"/>
                <w:sz w:val="18"/>
                <w:szCs w:val="18"/>
                <w:lang w:eastAsia="pl-PL"/>
              </w:rPr>
              <w:t>sulęciński</w:t>
            </w:r>
          </w:p>
        </w:tc>
        <w:tc>
          <w:tcPr>
            <w:tcW w:w="8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1</w:t>
            </w:r>
            <w:r w:rsidR="00862BB1">
              <w:rPr>
                <w:rFonts w:eastAsia="Times New Roman" w:cstheme="minorHAnsi"/>
                <w:color w:val="000000"/>
                <w:sz w:val="18"/>
                <w:szCs w:val="18"/>
                <w:lang w:eastAsia="pl-PL"/>
              </w:rPr>
              <w:t>.</w:t>
            </w:r>
            <w:r w:rsidRPr="00232034">
              <w:rPr>
                <w:rFonts w:eastAsia="Times New Roman" w:cstheme="minorHAnsi"/>
                <w:color w:val="000000"/>
                <w:sz w:val="18"/>
                <w:szCs w:val="18"/>
                <w:lang w:eastAsia="pl-PL"/>
              </w:rPr>
              <w:t>759</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1</w:t>
            </w:r>
            <w:r w:rsidR="00862BB1">
              <w:rPr>
                <w:rFonts w:eastAsia="Times New Roman" w:cstheme="minorHAnsi"/>
                <w:color w:val="000000"/>
                <w:sz w:val="18"/>
                <w:szCs w:val="18"/>
                <w:lang w:eastAsia="pl-PL"/>
              </w:rPr>
              <w:t>.</w:t>
            </w:r>
            <w:r w:rsidRPr="00232034">
              <w:rPr>
                <w:rFonts w:eastAsia="Times New Roman" w:cstheme="minorHAnsi"/>
                <w:color w:val="000000"/>
                <w:sz w:val="18"/>
                <w:szCs w:val="18"/>
                <w:lang w:eastAsia="pl-PL"/>
              </w:rPr>
              <w:t>614</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-145</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-8,2%</w:t>
            </w:r>
          </w:p>
        </w:tc>
      </w:tr>
      <w:tr w:rsidR="00232034" w:rsidRPr="00232034" w:rsidTr="00232034">
        <w:trPr>
          <w:trHeight w:val="285"/>
          <w:jc w:val="center"/>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034" w:rsidRPr="00232034" w:rsidRDefault="00232034" w:rsidP="00232034">
            <w:pPr>
              <w:spacing w:after="0" w:line="240" w:lineRule="auto"/>
              <w:rPr>
                <w:rFonts w:eastAsia="Times New Roman" w:cstheme="minorHAnsi"/>
                <w:color w:val="000000"/>
                <w:sz w:val="18"/>
                <w:szCs w:val="18"/>
                <w:lang w:eastAsia="pl-PL"/>
              </w:rPr>
            </w:pPr>
            <w:r w:rsidRPr="00232034">
              <w:rPr>
                <w:rFonts w:eastAsia="Times New Roman" w:cstheme="minorHAnsi"/>
                <w:color w:val="000000"/>
                <w:sz w:val="18"/>
                <w:szCs w:val="18"/>
                <w:lang w:eastAsia="pl-PL"/>
              </w:rPr>
              <w:t>świebodziński</w:t>
            </w:r>
          </w:p>
        </w:tc>
        <w:tc>
          <w:tcPr>
            <w:tcW w:w="8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3</w:t>
            </w:r>
            <w:r w:rsidR="00862BB1">
              <w:rPr>
                <w:rFonts w:eastAsia="Times New Roman" w:cstheme="minorHAnsi"/>
                <w:color w:val="000000"/>
                <w:sz w:val="18"/>
                <w:szCs w:val="18"/>
                <w:lang w:eastAsia="pl-PL"/>
              </w:rPr>
              <w:t>.</w:t>
            </w:r>
            <w:r w:rsidRPr="00232034">
              <w:rPr>
                <w:rFonts w:eastAsia="Times New Roman" w:cstheme="minorHAnsi"/>
                <w:color w:val="000000"/>
                <w:sz w:val="18"/>
                <w:szCs w:val="18"/>
                <w:lang w:eastAsia="pl-PL"/>
              </w:rPr>
              <w:t>064</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2</w:t>
            </w:r>
            <w:r w:rsidR="00862BB1">
              <w:rPr>
                <w:rFonts w:eastAsia="Times New Roman" w:cstheme="minorHAnsi"/>
                <w:color w:val="000000"/>
                <w:sz w:val="18"/>
                <w:szCs w:val="18"/>
                <w:lang w:eastAsia="pl-PL"/>
              </w:rPr>
              <w:t>.</w:t>
            </w:r>
            <w:r w:rsidRPr="00232034">
              <w:rPr>
                <w:rFonts w:eastAsia="Times New Roman" w:cstheme="minorHAnsi"/>
                <w:color w:val="000000"/>
                <w:sz w:val="18"/>
                <w:szCs w:val="18"/>
                <w:lang w:eastAsia="pl-PL"/>
              </w:rPr>
              <w:t>426</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-638</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-20,8%</w:t>
            </w:r>
          </w:p>
        </w:tc>
      </w:tr>
      <w:tr w:rsidR="00232034" w:rsidRPr="00232034" w:rsidTr="00232034">
        <w:trPr>
          <w:trHeight w:val="285"/>
          <w:jc w:val="center"/>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034" w:rsidRPr="00232034" w:rsidRDefault="00232034" w:rsidP="00232034">
            <w:pPr>
              <w:spacing w:after="0" w:line="240" w:lineRule="auto"/>
              <w:rPr>
                <w:rFonts w:eastAsia="Times New Roman" w:cstheme="minorHAnsi"/>
                <w:color w:val="000000"/>
                <w:sz w:val="18"/>
                <w:szCs w:val="18"/>
                <w:lang w:eastAsia="pl-PL"/>
              </w:rPr>
            </w:pPr>
            <w:r w:rsidRPr="00232034">
              <w:rPr>
                <w:rFonts w:eastAsia="Times New Roman" w:cstheme="minorHAnsi"/>
                <w:color w:val="000000"/>
                <w:sz w:val="18"/>
                <w:szCs w:val="18"/>
                <w:lang w:eastAsia="pl-PL"/>
              </w:rPr>
              <w:t>wschowski</w:t>
            </w:r>
          </w:p>
        </w:tc>
        <w:tc>
          <w:tcPr>
            <w:tcW w:w="8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2</w:t>
            </w:r>
            <w:r w:rsidR="00862BB1">
              <w:rPr>
                <w:rFonts w:eastAsia="Times New Roman" w:cstheme="minorHAnsi"/>
                <w:color w:val="000000"/>
                <w:sz w:val="18"/>
                <w:szCs w:val="18"/>
                <w:lang w:eastAsia="pl-PL"/>
              </w:rPr>
              <w:t>.</w:t>
            </w:r>
            <w:r w:rsidRPr="00232034">
              <w:rPr>
                <w:rFonts w:eastAsia="Times New Roman" w:cstheme="minorHAnsi"/>
                <w:color w:val="000000"/>
                <w:sz w:val="18"/>
                <w:szCs w:val="18"/>
                <w:lang w:eastAsia="pl-PL"/>
              </w:rPr>
              <w:t>133</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1</w:t>
            </w:r>
            <w:r w:rsidR="00862BB1">
              <w:rPr>
                <w:rFonts w:eastAsia="Times New Roman" w:cstheme="minorHAnsi"/>
                <w:color w:val="000000"/>
                <w:sz w:val="18"/>
                <w:szCs w:val="18"/>
                <w:lang w:eastAsia="pl-PL"/>
              </w:rPr>
              <w:t>.</w:t>
            </w:r>
            <w:r w:rsidRPr="00232034">
              <w:rPr>
                <w:rFonts w:eastAsia="Times New Roman" w:cstheme="minorHAnsi"/>
                <w:color w:val="000000"/>
                <w:sz w:val="18"/>
                <w:szCs w:val="18"/>
                <w:lang w:eastAsia="pl-PL"/>
              </w:rPr>
              <w:t>829</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-304</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-14,3%</w:t>
            </w:r>
          </w:p>
        </w:tc>
      </w:tr>
      <w:tr w:rsidR="00232034" w:rsidRPr="00232034" w:rsidTr="00232034">
        <w:trPr>
          <w:trHeight w:val="285"/>
          <w:jc w:val="center"/>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034" w:rsidRPr="00232034" w:rsidRDefault="00232034" w:rsidP="00232034">
            <w:pPr>
              <w:spacing w:after="0" w:line="240" w:lineRule="auto"/>
              <w:rPr>
                <w:rFonts w:eastAsia="Times New Roman" w:cstheme="minorHAnsi"/>
                <w:color w:val="000000"/>
                <w:sz w:val="18"/>
                <w:szCs w:val="18"/>
                <w:lang w:eastAsia="pl-PL"/>
              </w:rPr>
            </w:pPr>
            <w:r w:rsidRPr="00232034">
              <w:rPr>
                <w:rFonts w:eastAsia="Times New Roman" w:cstheme="minorHAnsi"/>
                <w:color w:val="000000"/>
                <w:sz w:val="18"/>
                <w:szCs w:val="18"/>
                <w:lang w:eastAsia="pl-PL"/>
              </w:rPr>
              <w:t>zielonogórski</w:t>
            </w:r>
          </w:p>
        </w:tc>
        <w:tc>
          <w:tcPr>
            <w:tcW w:w="8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4</w:t>
            </w:r>
            <w:r w:rsidR="00862BB1">
              <w:rPr>
                <w:rFonts w:eastAsia="Times New Roman" w:cstheme="minorHAnsi"/>
                <w:color w:val="000000"/>
                <w:sz w:val="18"/>
                <w:szCs w:val="18"/>
                <w:lang w:eastAsia="pl-PL"/>
              </w:rPr>
              <w:t>.</w:t>
            </w:r>
            <w:r w:rsidRPr="00232034">
              <w:rPr>
                <w:rFonts w:eastAsia="Times New Roman" w:cstheme="minorHAnsi"/>
                <w:color w:val="000000"/>
                <w:sz w:val="18"/>
                <w:szCs w:val="18"/>
                <w:lang w:eastAsia="pl-PL"/>
              </w:rPr>
              <w:t>693</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4</w:t>
            </w:r>
            <w:r w:rsidR="00862BB1">
              <w:rPr>
                <w:rFonts w:eastAsia="Times New Roman" w:cstheme="minorHAnsi"/>
                <w:color w:val="000000"/>
                <w:sz w:val="18"/>
                <w:szCs w:val="18"/>
                <w:lang w:eastAsia="pl-PL"/>
              </w:rPr>
              <w:t>.</w:t>
            </w:r>
            <w:r w:rsidRPr="00232034">
              <w:rPr>
                <w:rFonts w:eastAsia="Times New Roman" w:cstheme="minorHAnsi"/>
                <w:color w:val="000000"/>
                <w:sz w:val="18"/>
                <w:szCs w:val="18"/>
                <w:lang w:eastAsia="pl-PL"/>
              </w:rPr>
              <w:t>156</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-537</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-11,4%</w:t>
            </w:r>
          </w:p>
        </w:tc>
      </w:tr>
      <w:tr w:rsidR="00232034" w:rsidRPr="00232034" w:rsidTr="00232034">
        <w:trPr>
          <w:trHeight w:val="285"/>
          <w:jc w:val="center"/>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034" w:rsidRPr="00232034" w:rsidRDefault="00232034" w:rsidP="00232034">
            <w:pPr>
              <w:spacing w:after="0" w:line="240" w:lineRule="auto"/>
              <w:rPr>
                <w:rFonts w:eastAsia="Times New Roman" w:cstheme="minorHAnsi"/>
                <w:color w:val="000000"/>
                <w:sz w:val="18"/>
                <w:szCs w:val="18"/>
                <w:lang w:eastAsia="pl-PL"/>
              </w:rPr>
            </w:pPr>
            <w:r w:rsidRPr="00232034">
              <w:rPr>
                <w:rFonts w:eastAsia="Times New Roman" w:cstheme="minorHAnsi"/>
                <w:color w:val="000000"/>
                <w:sz w:val="18"/>
                <w:szCs w:val="18"/>
                <w:lang w:eastAsia="pl-PL"/>
              </w:rPr>
              <w:t>Zielona Góra</w:t>
            </w:r>
          </w:p>
        </w:tc>
        <w:tc>
          <w:tcPr>
            <w:tcW w:w="8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4</w:t>
            </w:r>
            <w:r w:rsidR="00862BB1">
              <w:rPr>
                <w:rFonts w:eastAsia="Times New Roman" w:cstheme="minorHAnsi"/>
                <w:color w:val="000000"/>
                <w:sz w:val="18"/>
                <w:szCs w:val="18"/>
                <w:lang w:eastAsia="pl-PL"/>
              </w:rPr>
              <w:t>.</w:t>
            </w:r>
            <w:r w:rsidRPr="00232034">
              <w:rPr>
                <w:rFonts w:eastAsia="Times New Roman" w:cstheme="minorHAnsi"/>
                <w:color w:val="000000"/>
                <w:sz w:val="18"/>
                <w:szCs w:val="18"/>
                <w:lang w:eastAsia="pl-PL"/>
              </w:rPr>
              <w:t>578</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4</w:t>
            </w:r>
            <w:r w:rsidR="00862BB1">
              <w:rPr>
                <w:rFonts w:eastAsia="Times New Roman" w:cstheme="minorHAnsi"/>
                <w:color w:val="000000"/>
                <w:sz w:val="18"/>
                <w:szCs w:val="18"/>
                <w:lang w:eastAsia="pl-PL"/>
              </w:rPr>
              <w:t>.</w:t>
            </w:r>
            <w:r w:rsidRPr="00232034">
              <w:rPr>
                <w:rFonts w:eastAsia="Times New Roman" w:cstheme="minorHAnsi"/>
                <w:color w:val="000000"/>
                <w:sz w:val="18"/>
                <w:szCs w:val="18"/>
                <w:lang w:eastAsia="pl-PL"/>
              </w:rPr>
              <w:t>219</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-359</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-7,8%</w:t>
            </w:r>
          </w:p>
        </w:tc>
      </w:tr>
      <w:tr w:rsidR="00232034" w:rsidRPr="00232034" w:rsidTr="00232034">
        <w:trPr>
          <w:trHeight w:val="285"/>
          <w:jc w:val="center"/>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034" w:rsidRPr="00232034" w:rsidRDefault="00232034" w:rsidP="00232034">
            <w:pPr>
              <w:spacing w:after="0" w:line="240" w:lineRule="auto"/>
              <w:rPr>
                <w:rFonts w:eastAsia="Times New Roman" w:cstheme="minorHAnsi"/>
                <w:color w:val="000000"/>
                <w:sz w:val="18"/>
                <w:szCs w:val="18"/>
                <w:lang w:eastAsia="pl-PL"/>
              </w:rPr>
            </w:pPr>
            <w:r w:rsidRPr="00232034">
              <w:rPr>
                <w:rFonts w:eastAsia="Times New Roman" w:cstheme="minorHAnsi"/>
                <w:color w:val="000000"/>
                <w:sz w:val="18"/>
                <w:szCs w:val="18"/>
                <w:lang w:eastAsia="pl-PL"/>
              </w:rPr>
              <w:t>żagański</w:t>
            </w:r>
          </w:p>
        </w:tc>
        <w:tc>
          <w:tcPr>
            <w:tcW w:w="8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5</w:t>
            </w:r>
            <w:r w:rsidR="00862BB1">
              <w:rPr>
                <w:rFonts w:eastAsia="Times New Roman" w:cstheme="minorHAnsi"/>
                <w:color w:val="000000"/>
                <w:sz w:val="18"/>
                <w:szCs w:val="18"/>
                <w:lang w:eastAsia="pl-PL"/>
              </w:rPr>
              <w:t>.</w:t>
            </w:r>
            <w:r w:rsidRPr="00232034">
              <w:rPr>
                <w:rFonts w:eastAsia="Times New Roman" w:cstheme="minorHAnsi"/>
                <w:color w:val="000000"/>
                <w:sz w:val="18"/>
                <w:szCs w:val="18"/>
                <w:lang w:eastAsia="pl-PL"/>
              </w:rPr>
              <w:t>562</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4</w:t>
            </w:r>
            <w:r w:rsidR="00862BB1">
              <w:rPr>
                <w:rFonts w:eastAsia="Times New Roman" w:cstheme="minorHAnsi"/>
                <w:color w:val="000000"/>
                <w:sz w:val="18"/>
                <w:szCs w:val="18"/>
                <w:lang w:eastAsia="pl-PL"/>
              </w:rPr>
              <w:t>.</w:t>
            </w:r>
            <w:r w:rsidRPr="00232034">
              <w:rPr>
                <w:rFonts w:eastAsia="Times New Roman" w:cstheme="minorHAnsi"/>
                <w:color w:val="000000"/>
                <w:sz w:val="18"/>
                <w:szCs w:val="18"/>
                <w:lang w:eastAsia="pl-PL"/>
              </w:rPr>
              <w:t>692</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-870</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-15,6%</w:t>
            </w:r>
          </w:p>
        </w:tc>
      </w:tr>
      <w:tr w:rsidR="00232034" w:rsidRPr="00232034" w:rsidTr="00232034">
        <w:trPr>
          <w:trHeight w:val="285"/>
          <w:jc w:val="center"/>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034" w:rsidRPr="00232034" w:rsidRDefault="00232034" w:rsidP="00232034">
            <w:pPr>
              <w:spacing w:after="0" w:line="240" w:lineRule="auto"/>
              <w:rPr>
                <w:rFonts w:eastAsia="Times New Roman" w:cstheme="minorHAnsi"/>
                <w:color w:val="000000"/>
                <w:sz w:val="18"/>
                <w:szCs w:val="18"/>
                <w:lang w:eastAsia="pl-PL"/>
              </w:rPr>
            </w:pPr>
            <w:r w:rsidRPr="00232034">
              <w:rPr>
                <w:rFonts w:eastAsia="Times New Roman" w:cstheme="minorHAnsi"/>
                <w:color w:val="000000"/>
                <w:sz w:val="18"/>
                <w:szCs w:val="18"/>
                <w:lang w:eastAsia="pl-PL"/>
              </w:rPr>
              <w:t>żarski</w:t>
            </w:r>
          </w:p>
        </w:tc>
        <w:tc>
          <w:tcPr>
            <w:tcW w:w="8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5</w:t>
            </w:r>
            <w:r w:rsidR="00862BB1">
              <w:rPr>
                <w:rFonts w:eastAsia="Times New Roman" w:cstheme="minorHAnsi"/>
                <w:color w:val="000000"/>
                <w:sz w:val="18"/>
                <w:szCs w:val="18"/>
                <w:lang w:eastAsia="pl-PL"/>
              </w:rPr>
              <w:t>.</w:t>
            </w:r>
            <w:r w:rsidRPr="00232034">
              <w:rPr>
                <w:rFonts w:eastAsia="Times New Roman" w:cstheme="minorHAnsi"/>
                <w:color w:val="000000"/>
                <w:sz w:val="18"/>
                <w:szCs w:val="18"/>
                <w:lang w:eastAsia="pl-PL"/>
              </w:rPr>
              <w:t>666</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4</w:t>
            </w:r>
            <w:r w:rsidR="00862BB1">
              <w:rPr>
                <w:rFonts w:eastAsia="Times New Roman" w:cstheme="minorHAnsi"/>
                <w:color w:val="000000"/>
                <w:sz w:val="18"/>
                <w:szCs w:val="18"/>
                <w:lang w:eastAsia="pl-PL"/>
              </w:rPr>
              <w:t>.</w:t>
            </w:r>
            <w:r w:rsidRPr="00232034">
              <w:rPr>
                <w:rFonts w:eastAsia="Times New Roman" w:cstheme="minorHAnsi"/>
                <w:color w:val="000000"/>
                <w:sz w:val="18"/>
                <w:szCs w:val="18"/>
                <w:lang w:eastAsia="pl-PL"/>
              </w:rPr>
              <w:t>464</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-1</w:t>
            </w:r>
            <w:r w:rsidR="00862BB1">
              <w:rPr>
                <w:rFonts w:eastAsia="Times New Roman" w:cstheme="minorHAnsi"/>
                <w:color w:val="000000"/>
                <w:sz w:val="18"/>
                <w:szCs w:val="18"/>
                <w:lang w:eastAsia="pl-PL"/>
              </w:rPr>
              <w:t>.</w:t>
            </w:r>
            <w:r w:rsidRPr="00232034">
              <w:rPr>
                <w:rFonts w:eastAsia="Times New Roman" w:cstheme="minorHAnsi"/>
                <w:color w:val="000000"/>
                <w:sz w:val="18"/>
                <w:szCs w:val="18"/>
                <w:lang w:eastAsia="pl-PL"/>
              </w:rPr>
              <w:t>202</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-21,2%</w:t>
            </w:r>
          </w:p>
        </w:tc>
      </w:tr>
      <w:tr w:rsidR="00232034" w:rsidRPr="00232034" w:rsidTr="00232034">
        <w:trPr>
          <w:trHeight w:val="285"/>
          <w:jc w:val="center"/>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034" w:rsidRPr="00232034" w:rsidRDefault="00232034" w:rsidP="00232034">
            <w:pPr>
              <w:spacing w:after="0" w:line="240" w:lineRule="auto"/>
              <w:rPr>
                <w:rFonts w:eastAsia="Times New Roman" w:cstheme="minorHAnsi"/>
                <w:color w:val="000000"/>
                <w:sz w:val="18"/>
                <w:szCs w:val="18"/>
                <w:lang w:eastAsia="pl-PL"/>
              </w:rPr>
            </w:pPr>
            <w:r w:rsidRPr="00232034">
              <w:rPr>
                <w:rFonts w:eastAsia="Times New Roman" w:cstheme="minorHAnsi"/>
                <w:color w:val="000000"/>
                <w:sz w:val="18"/>
                <w:szCs w:val="18"/>
                <w:lang w:eastAsia="pl-PL"/>
              </w:rPr>
              <w:t>Razem</w:t>
            </w:r>
          </w:p>
        </w:tc>
        <w:tc>
          <w:tcPr>
            <w:tcW w:w="8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58</w:t>
            </w:r>
            <w:r w:rsidR="00862BB1">
              <w:rPr>
                <w:rFonts w:eastAsia="Times New Roman" w:cstheme="minorHAnsi"/>
                <w:color w:val="000000"/>
                <w:sz w:val="18"/>
                <w:szCs w:val="18"/>
                <w:lang w:eastAsia="pl-PL"/>
              </w:rPr>
              <w:t>.</w:t>
            </w:r>
            <w:r w:rsidRPr="00232034">
              <w:rPr>
                <w:rFonts w:eastAsia="Times New Roman" w:cstheme="minorHAnsi"/>
                <w:color w:val="000000"/>
                <w:sz w:val="18"/>
                <w:szCs w:val="18"/>
                <w:lang w:eastAsia="pl-PL"/>
              </w:rPr>
              <w:t>337</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48</w:t>
            </w:r>
            <w:r w:rsidR="00862BB1">
              <w:rPr>
                <w:rFonts w:eastAsia="Times New Roman" w:cstheme="minorHAnsi"/>
                <w:color w:val="000000"/>
                <w:sz w:val="18"/>
                <w:szCs w:val="18"/>
                <w:lang w:eastAsia="pl-PL"/>
              </w:rPr>
              <w:t>.</w:t>
            </w:r>
            <w:r w:rsidRPr="00232034">
              <w:rPr>
                <w:rFonts w:eastAsia="Times New Roman" w:cstheme="minorHAnsi"/>
                <w:color w:val="000000"/>
                <w:sz w:val="18"/>
                <w:szCs w:val="18"/>
                <w:lang w:eastAsia="pl-PL"/>
              </w:rPr>
              <w:t>346</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-9</w:t>
            </w:r>
            <w:r w:rsidR="00862BB1">
              <w:rPr>
                <w:rFonts w:eastAsia="Times New Roman" w:cstheme="minorHAnsi"/>
                <w:color w:val="000000"/>
                <w:sz w:val="18"/>
                <w:szCs w:val="18"/>
                <w:lang w:eastAsia="pl-PL"/>
              </w:rPr>
              <w:t>.</w:t>
            </w:r>
            <w:r w:rsidRPr="00232034">
              <w:rPr>
                <w:rFonts w:eastAsia="Times New Roman" w:cstheme="minorHAnsi"/>
                <w:color w:val="000000"/>
                <w:sz w:val="18"/>
                <w:szCs w:val="18"/>
                <w:lang w:eastAsia="pl-PL"/>
              </w:rPr>
              <w:t>991</w:t>
            </w:r>
          </w:p>
        </w:tc>
        <w:tc>
          <w:tcPr>
            <w:tcW w:w="960" w:type="dxa"/>
            <w:tcBorders>
              <w:top w:val="nil"/>
              <w:left w:val="nil"/>
              <w:bottom w:val="single" w:sz="4" w:space="0" w:color="auto"/>
              <w:right w:val="single" w:sz="4" w:space="0" w:color="auto"/>
            </w:tcBorders>
            <w:shd w:val="clear" w:color="auto" w:fill="auto"/>
            <w:vAlign w:val="center"/>
            <w:hideMark/>
          </w:tcPr>
          <w:p w:rsidR="00232034" w:rsidRPr="00232034" w:rsidRDefault="00232034" w:rsidP="00745FCE">
            <w:pPr>
              <w:spacing w:after="0" w:line="240" w:lineRule="auto"/>
              <w:jc w:val="center"/>
              <w:rPr>
                <w:rFonts w:eastAsia="Times New Roman" w:cstheme="minorHAnsi"/>
                <w:color w:val="000000"/>
                <w:sz w:val="18"/>
                <w:szCs w:val="18"/>
                <w:lang w:eastAsia="pl-PL"/>
              </w:rPr>
            </w:pPr>
            <w:r w:rsidRPr="00232034">
              <w:rPr>
                <w:rFonts w:eastAsia="Times New Roman" w:cstheme="minorHAnsi"/>
                <w:color w:val="000000"/>
                <w:sz w:val="18"/>
                <w:szCs w:val="18"/>
                <w:lang w:eastAsia="pl-PL"/>
              </w:rPr>
              <w:t>-17,1%</w:t>
            </w:r>
          </w:p>
        </w:tc>
      </w:tr>
    </w:tbl>
    <w:p w:rsidR="00EB4857" w:rsidRPr="00232034" w:rsidRDefault="00232034" w:rsidP="00BF770C">
      <w:pPr>
        <w:spacing w:after="0" w:line="240" w:lineRule="auto"/>
        <w:jc w:val="center"/>
        <w:rPr>
          <w:i/>
          <w:sz w:val="18"/>
          <w:szCs w:val="18"/>
        </w:rPr>
      </w:pPr>
      <w:r w:rsidRPr="00232034">
        <w:rPr>
          <w:i/>
          <w:sz w:val="18"/>
          <w:szCs w:val="18"/>
        </w:rPr>
        <w:t>Ź</w:t>
      </w:r>
      <w:r w:rsidR="00BF770C" w:rsidRPr="00232034">
        <w:rPr>
          <w:i/>
          <w:sz w:val="18"/>
          <w:szCs w:val="18"/>
        </w:rPr>
        <w:t>ródło: opracowanie własne na podstawie danych powiatowych urzędów pracy</w:t>
      </w:r>
    </w:p>
    <w:p w:rsidR="00BE3CD4" w:rsidRPr="005D4FA3" w:rsidRDefault="00BE3CD4" w:rsidP="00BF770C">
      <w:pPr>
        <w:spacing w:after="0" w:line="240" w:lineRule="auto"/>
        <w:jc w:val="center"/>
        <w:rPr>
          <w:i/>
          <w:sz w:val="18"/>
          <w:szCs w:val="18"/>
          <w:highlight w:val="yellow"/>
        </w:rPr>
      </w:pPr>
    </w:p>
    <w:p w:rsidR="00BE3CD4" w:rsidRPr="006542A4" w:rsidRDefault="006542A4" w:rsidP="00BE3CD4">
      <w:pPr>
        <w:spacing w:after="0" w:line="240" w:lineRule="auto"/>
        <w:jc w:val="both"/>
      </w:pPr>
      <w:r w:rsidRPr="006542A4">
        <w:t xml:space="preserve">Na </w:t>
      </w:r>
      <w:r w:rsidR="00BE3CD4" w:rsidRPr="006542A4">
        <w:t xml:space="preserve">koniec </w:t>
      </w:r>
      <w:r w:rsidR="00232034" w:rsidRPr="006542A4">
        <w:t>sierpnia 2014</w:t>
      </w:r>
      <w:r w:rsidRPr="006542A4">
        <w:t xml:space="preserve"> roku </w:t>
      </w:r>
      <w:r w:rsidR="00BE3CD4" w:rsidRPr="006542A4">
        <w:t xml:space="preserve">najwięcej bezrobotnych zarejestrowanych było w powiatach: nowosolskim (na koniec </w:t>
      </w:r>
      <w:r w:rsidR="00232034" w:rsidRPr="006542A4">
        <w:t>sierpnia 2014 roku – 6.028</w:t>
      </w:r>
      <w:r w:rsidR="00BE3CD4" w:rsidRPr="006542A4">
        <w:t xml:space="preserve"> osób, zaś </w:t>
      </w:r>
      <w:r w:rsidRPr="006542A4">
        <w:t xml:space="preserve">dla porównania </w:t>
      </w:r>
      <w:r w:rsidR="00BE3CD4" w:rsidRPr="006542A4">
        <w:t xml:space="preserve">na koniec </w:t>
      </w:r>
      <w:r w:rsidR="00232034" w:rsidRPr="006542A4">
        <w:t>sierpnia 2013</w:t>
      </w:r>
      <w:r w:rsidR="00BE3CD4" w:rsidRPr="006542A4">
        <w:t xml:space="preserve"> roku – 6.</w:t>
      </w:r>
      <w:r w:rsidR="00232034" w:rsidRPr="006542A4">
        <w:t>876</w:t>
      </w:r>
      <w:r w:rsidR="00BE3CD4" w:rsidRPr="006542A4">
        <w:t xml:space="preserve"> osób), </w:t>
      </w:r>
      <w:r w:rsidRPr="006542A4">
        <w:t xml:space="preserve">żagańskim (4.692 osoby i 5.562 osoby) </w:t>
      </w:r>
      <w:r w:rsidR="00BE3CD4" w:rsidRPr="006542A4">
        <w:t>oraz</w:t>
      </w:r>
      <w:r w:rsidRPr="006542A4">
        <w:t xml:space="preserve"> żarskim (odpowiednio 4.464 osoby i 5.666 osób)</w:t>
      </w:r>
      <w:r w:rsidR="00BE3CD4" w:rsidRPr="006542A4">
        <w:t xml:space="preserve">. Najmniej bezrobotnych było w powiatach: </w:t>
      </w:r>
      <w:r w:rsidRPr="006542A4">
        <w:t xml:space="preserve">słubickim (odpowiednio 1.542 osoby i 2.092 osoby), sulęcińskim (1.614 i 1.759) i </w:t>
      </w:r>
      <w:r w:rsidR="00BE3CD4" w:rsidRPr="006542A4">
        <w:t>wschowskim (</w:t>
      </w:r>
      <w:r w:rsidRPr="006542A4">
        <w:t>1.829 i 2.133)</w:t>
      </w:r>
      <w:r w:rsidR="00BE3CD4" w:rsidRPr="006542A4">
        <w:t xml:space="preserve">. </w:t>
      </w:r>
    </w:p>
    <w:p w:rsidR="00BE3CD4" w:rsidRPr="005D4FA3" w:rsidRDefault="00BE3CD4" w:rsidP="00BE3CD4">
      <w:pPr>
        <w:spacing w:after="0" w:line="240" w:lineRule="auto"/>
        <w:jc w:val="both"/>
        <w:rPr>
          <w:highlight w:val="yellow"/>
        </w:rPr>
      </w:pPr>
    </w:p>
    <w:p w:rsidR="00D840C3" w:rsidRPr="00B03CB9" w:rsidRDefault="00C5355B" w:rsidP="00BE3CD4">
      <w:pPr>
        <w:spacing w:after="0" w:line="240" w:lineRule="auto"/>
        <w:jc w:val="both"/>
      </w:pPr>
      <w:r w:rsidRPr="00B03CB9">
        <w:t xml:space="preserve">W toku analizy starano się odpowiedzieć na pytanie czy zmiana liczby bezrobotnych </w:t>
      </w:r>
      <w:r w:rsidR="00D71346" w:rsidRPr="00B03CB9">
        <w:t xml:space="preserve">była taka sama </w:t>
      </w:r>
      <w:r w:rsidRPr="00B03CB9">
        <w:t>w</w:t>
      </w:r>
      <w:r w:rsidR="00D71346">
        <w:t xml:space="preserve"> każdym z powiatów</w:t>
      </w:r>
      <w:r w:rsidRPr="00B03CB9">
        <w:t xml:space="preserve"> województwa lubuskiego w poszczególnych miesiącach w okresie od września 2013 roku do sierpnia 2014 roku (pełne 12 miesięcy), czy też występowały różnice. W tym celu obliczono współczynnik korelacji dla liczby bezrobotnych w poszczególnych miesiącach w relacji powiat-województwo, przyjmując jednocześnie, że liczba bezrobotnych w województwie stanowi wypadkową wszystkich zmian jakie następują we wszystkich powiatach województwa lubuskiego. Biorąc pod uwagę wartości współczynnika korelacji</w:t>
      </w:r>
      <w:r w:rsidR="00B03CB9" w:rsidRPr="00B03CB9">
        <w:t xml:space="preserve"> można stwierdzić, że zmiany liczby bezrobotnych w poszczególnych powiatach były </w:t>
      </w:r>
      <w:r w:rsidR="00D71346">
        <w:t>w większości</w:t>
      </w:r>
      <w:r w:rsidR="00B03CB9" w:rsidRPr="00B03CB9">
        <w:t xml:space="preserve"> podobne do zmian w województwie. Wartość współczynnika korelacji </w:t>
      </w:r>
      <w:proofErr w:type="spellStart"/>
      <w:r w:rsidR="00745FCE">
        <w:t>R</w:t>
      </w:r>
      <w:r w:rsidR="00745FCE" w:rsidRPr="00745FCE">
        <w:rPr>
          <w:vertAlign w:val="subscript"/>
        </w:rPr>
        <w:t>xy</w:t>
      </w:r>
      <w:proofErr w:type="spellEnd"/>
      <w:r w:rsidR="00745FCE">
        <w:rPr>
          <w:rStyle w:val="Odwoanieprzypisudolnego"/>
        </w:rPr>
        <w:footnoteReference w:id="2"/>
      </w:r>
      <w:r w:rsidR="00745FCE">
        <w:t xml:space="preserve"> </w:t>
      </w:r>
      <w:r w:rsidR="00B03CB9" w:rsidRPr="00B03CB9">
        <w:t>wahała się w p</w:t>
      </w:r>
      <w:r w:rsidR="00745FCE">
        <w:t>rzedziale 0,88-1</w:t>
      </w:r>
      <w:r w:rsidR="00B03CB9" w:rsidRPr="00B03CB9">
        <w:t>,</w:t>
      </w:r>
      <w:r w:rsidR="00745FCE">
        <w:t>00</w:t>
      </w:r>
      <w:r w:rsidR="00B03CB9" w:rsidRPr="00B03CB9">
        <w:t>. Największą wartość współczynnik osiągnął dla powiatu wschowskiego</w:t>
      </w:r>
      <w:r w:rsidR="00D71346">
        <w:t xml:space="preserve"> (zmiany były najbardziej podobne do zmian w województwie)</w:t>
      </w:r>
      <w:r w:rsidR="00B03CB9" w:rsidRPr="00B03CB9">
        <w:t>, zaś najniższą – powiatu zielonogórskiego grodzkiego</w:t>
      </w:r>
      <w:r w:rsidR="00D71346">
        <w:t xml:space="preserve"> (zmiany były </w:t>
      </w:r>
      <w:r w:rsidR="00745FCE">
        <w:t>najmniej podobne</w:t>
      </w:r>
      <w:r w:rsidR="00D71346">
        <w:t xml:space="preserve"> w porównaniu </w:t>
      </w:r>
      <w:r w:rsidR="00D71346">
        <w:lastRenderedPageBreak/>
        <w:t>do zmian w województwie)</w:t>
      </w:r>
      <w:r w:rsidR="00B03CB9" w:rsidRPr="00B03CB9">
        <w:t>. Zmianę liczby bezrobotnych w powyższych powiatach prezentuje poniższy wykres.</w:t>
      </w:r>
    </w:p>
    <w:p w:rsidR="00B03CB9" w:rsidRDefault="00B03CB9" w:rsidP="00BE3CD4">
      <w:pPr>
        <w:spacing w:after="0" w:line="240" w:lineRule="auto"/>
        <w:jc w:val="both"/>
        <w:rPr>
          <w:highlight w:val="yellow"/>
        </w:rPr>
      </w:pPr>
    </w:p>
    <w:p w:rsidR="00B03CB9" w:rsidRDefault="00B03CB9" w:rsidP="00B03CB9">
      <w:pPr>
        <w:pStyle w:val="Legenda"/>
        <w:jc w:val="center"/>
        <w:rPr>
          <w:highlight w:val="yellow"/>
        </w:rPr>
      </w:pPr>
      <w:bookmarkStart w:id="4" w:name="_Toc402264906"/>
      <w:r>
        <w:t xml:space="preserve">Wykres </w:t>
      </w:r>
      <w:r w:rsidR="007A1352">
        <w:fldChar w:fldCharType="begin"/>
      </w:r>
      <w:r w:rsidR="007A1352">
        <w:instrText xml:space="preserve"> SEQ Wykres \* ARABIC </w:instrText>
      </w:r>
      <w:r w:rsidR="007A1352">
        <w:fldChar w:fldCharType="separate"/>
      </w:r>
      <w:r w:rsidR="00B15D59">
        <w:rPr>
          <w:noProof/>
        </w:rPr>
        <w:t>1</w:t>
      </w:r>
      <w:r w:rsidR="007A1352">
        <w:rPr>
          <w:noProof/>
        </w:rPr>
        <w:fldChar w:fldCharType="end"/>
      </w:r>
      <w:r>
        <w:t>. Liczba bezrobotnych w okresie od sierpnia 2013</w:t>
      </w:r>
      <w:r w:rsidR="00D71346">
        <w:t xml:space="preserve"> </w:t>
      </w:r>
      <w:r>
        <w:t>roku do sierpnia 2014 roku w powiatach: wschowskim i zielonogórskim grodzkim</w:t>
      </w:r>
      <w:bookmarkEnd w:id="4"/>
    </w:p>
    <w:p w:rsidR="00B03CB9" w:rsidRDefault="00B03CB9" w:rsidP="00B03CB9">
      <w:pPr>
        <w:spacing w:after="0" w:line="240" w:lineRule="auto"/>
        <w:jc w:val="center"/>
        <w:rPr>
          <w:highlight w:val="yellow"/>
        </w:rPr>
      </w:pPr>
      <w:r>
        <w:rPr>
          <w:noProof/>
          <w:lang w:eastAsia="pl-PL"/>
        </w:rPr>
        <w:drawing>
          <wp:inline distT="0" distB="0" distL="0" distR="0" wp14:anchorId="4FAD0E24" wp14:editId="3D046B06">
            <wp:extent cx="4678680" cy="2689860"/>
            <wp:effectExtent l="0" t="0" r="26670" b="1524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03CB9" w:rsidRPr="00232034" w:rsidRDefault="00B03CB9" w:rsidP="00B03CB9">
      <w:pPr>
        <w:spacing w:after="0" w:line="240" w:lineRule="auto"/>
        <w:jc w:val="center"/>
        <w:rPr>
          <w:i/>
          <w:sz w:val="18"/>
          <w:szCs w:val="18"/>
        </w:rPr>
      </w:pPr>
      <w:r w:rsidRPr="00232034">
        <w:rPr>
          <w:i/>
          <w:sz w:val="18"/>
          <w:szCs w:val="18"/>
        </w:rPr>
        <w:t>Źródło: opracowanie własne na podstawie danych powiatowych urzędów pracy</w:t>
      </w:r>
    </w:p>
    <w:p w:rsidR="00B03CB9" w:rsidRDefault="00B03CB9" w:rsidP="00BE3CD4">
      <w:pPr>
        <w:spacing w:after="0" w:line="240" w:lineRule="auto"/>
        <w:jc w:val="both"/>
        <w:rPr>
          <w:highlight w:val="yellow"/>
        </w:rPr>
      </w:pPr>
    </w:p>
    <w:p w:rsidR="00B03CB9" w:rsidRPr="00B734BF" w:rsidRDefault="006D7AEA" w:rsidP="00BE3CD4">
      <w:pPr>
        <w:spacing w:after="0" w:line="240" w:lineRule="auto"/>
        <w:jc w:val="both"/>
      </w:pPr>
      <w:r w:rsidRPr="00B734BF">
        <w:t>W przypadku średniomiesięcznej liczby bezrobotnych w okresie wrzesień 2013 roku – sierpień 2014 roku największą liczbę odnotowano dla powiatów: nowosolskiego (6.957,0), żagańskiego (5.510,4) i żarskiego (5.257,8), zaś najmniejszą: sulęcińskiego (1.756,1), słubickiego (1.962,3) i wschowskiego (2.121,1).</w:t>
      </w:r>
    </w:p>
    <w:p w:rsidR="006D7AEA" w:rsidRDefault="006D7AEA" w:rsidP="00BE3CD4">
      <w:pPr>
        <w:spacing w:after="0" w:line="240" w:lineRule="auto"/>
        <w:jc w:val="both"/>
        <w:rPr>
          <w:highlight w:val="yellow"/>
        </w:rPr>
      </w:pPr>
    </w:p>
    <w:p w:rsidR="006D7AEA" w:rsidRDefault="006D7AEA" w:rsidP="006D7AEA">
      <w:pPr>
        <w:pStyle w:val="Legenda"/>
        <w:jc w:val="center"/>
        <w:rPr>
          <w:highlight w:val="yellow"/>
        </w:rPr>
      </w:pPr>
      <w:bookmarkStart w:id="5" w:name="_Toc402264882"/>
      <w:r>
        <w:t xml:space="preserve">Tabela </w:t>
      </w:r>
      <w:r w:rsidR="007A1352">
        <w:fldChar w:fldCharType="begin"/>
      </w:r>
      <w:r w:rsidR="007A1352">
        <w:instrText xml:space="preserve"> SEQ Tabela \* ARABIC </w:instrText>
      </w:r>
      <w:r w:rsidR="007A1352">
        <w:fldChar w:fldCharType="separate"/>
      </w:r>
      <w:r w:rsidR="00B15D59">
        <w:rPr>
          <w:noProof/>
        </w:rPr>
        <w:t>2</w:t>
      </w:r>
      <w:r w:rsidR="007A1352">
        <w:rPr>
          <w:noProof/>
        </w:rPr>
        <w:fldChar w:fldCharType="end"/>
      </w:r>
      <w:r>
        <w:t>. Średniomiesięczna liczba bezrobotnych w okresie od września 2013 roku do sierpnia 2014 roku</w:t>
      </w:r>
      <w:bookmarkEnd w:id="5"/>
    </w:p>
    <w:tbl>
      <w:tblPr>
        <w:tblW w:w="6040" w:type="dxa"/>
        <w:jc w:val="center"/>
        <w:tblInd w:w="55" w:type="dxa"/>
        <w:tblCellMar>
          <w:left w:w="70" w:type="dxa"/>
          <w:right w:w="70" w:type="dxa"/>
        </w:tblCellMar>
        <w:tblLook w:val="04A0" w:firstRow="1" w:lastRow="0" w:firstColumn="1" w:lastColumn="0" w:noHBand="0" w:noVBand="1"/>
      </w:tblPr>
      <w:tblGrid>
        <w:gridCol w:w="2992"/>
        <w:gridCol w:w="1964"/>
        <w:gridCol w:w="1084"/>
      </w:tblGrid>
      <w:tr w:rsidR="00745FCE" w:rsidRPr="006D7AEA" w:rsidTr="00745FCE">
        <w:trPr>
          <w:trHeight w:val="888"/>
          <w:jc w:val="center"/>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FCE" w:rsidRPr="006D7AEA" w:rsidRDefault="00745FCE" w:rsidP="00D82EF4">
            <w:pPr>
              <w:spacing w:after="0" w:line="240"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Wyszczególnienie</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745FCE" w:rsidRPr="006D7AEA" w:rsidRDefault="00745FCE" w:rsidP="006D7AEA">
            <w:pPr>
              <w:spacing w:after="0" w:line="240" w:lineRule="auto"/>
              <w:jc w:val="center"/>
              <w:rPr>
                <w:rFonts w:ascii="Calibri" w:eastAsia="Times New Roman" w:hAnsi="Calibri" w:cs="Calibri"/>
                <w:color w:val="000000"/>
                <w:sz w:val="18"/>
                <w:szCs w:val="18"/>
                <w:lang w:eastAsia="pl-PL"/>
              </w:rPr>
            </w:pPr>
            <w:r w:rsidRPr="006D7AEA">
              <w:rPr>
                <w:rFonts w:ascii="Calibri" w:eastAsia="Times New Roman" w:hAnsi="Calibri" w:cs="Calibri"/>
                <w:color w:val="000000"/>
                <w:sz w:val="18"/>
                <w:szCs w:val="18"/>
                <w:lang w:eastAsia="pl-PL"/>
              </w:rPr>
              <w:t xml:space="preserve">średniomiesięczna liczba bezrobotnych </w:t>
            </w:r>
            <w:r>
              <w:rPr>
                <w:rFonts w:ascii="Calibri" w:eastAsia="Times New Roman" w:hAnsi="Calibri" w:cs="Calibri"/>
                <w:color w:val="000000"/>
                <w:sz w:val="18"/>
                <w:szCs w:val="18"/>
                <w:lang w:eastAsia="pl-PL"/>
              </w:rPr>
              <w:br/>
            </w:r>
            <w:r w:rsidRPr="006D7AEA">
              <w:rPr>
                <w:rFonts w:ascii="Calibri" w:eastAsia="Times New Roman" w:hAnsi="Calibri" w:cs="Calibri"/>
                <w:color w:val="000000"/>
                <w:sz w:val="18"/>
                <w:szCs w:val="18"/>
                <w:lang w:eastAsia="pl-PL"/>
              </w:rPr>
              <w:t>[IX 2013r. - VIII 2014r.]</w:t>
            </w:r>
          </w:p>
        </w:tc>
        <w:tc>
          <w:tcPr>
            <w:tcW w:w="1084" w:type="dxa"/>
            <w:tcBorders>
              <w:top w:val="single" w:sz="4" w:space="0" w:color="auto"/>
              <w:left w:val="nil"/>
              <w:bottom w:val="single" w:sz="4" w:space="0" w:color="auto"/>
              <w:right w:val="single" w:sz="4" w:space="0" w:color="auto"/>
            </w:tcBorders>
            <w:vAlign w:val="center"/>
          </w:tcPr>
          <w:p w:rsidR="00745FCE" w:rsidRPr="006D7AEA" w:rsidRDefault="00745FCE" w:rsidP="00745FCE">
            <w:pPr>
              <w:spacing w:after="0" w:line="240" w:lineRule="auto"/>
              <w:jc w:val="center"/>
              <w:rPr>
                <w:rFonts w:ascii="Calibri" w:eastAsia="Times New Roman" w:hAnsi="Calibri" w:cs="Calibri"/>
                <w:color w:val="000000"/>
                <w:sz w:val="18"/>
                <w:szCs w:val="18"/>
                <w:lang w:eastAsia="pl-PL"/>
              </w:rPr>
            </w:pPr>
            <w:proofErr w:type="spellStart"/>
            <w:r>
              <w:rPr>
                <w:rFonts w:ascii="Calibri" w:eastAsia="Times New Roman" w:hAnsi="Calibri" w:cs="Calibri"/>
                <w:color w:val="000000"/>
                <w:sz w:val="18"/>
                <w:szCs w:val="18"/>
                <w:lang w:eastAsia="pl-PL"/>
              </w:rPr>
              <w:t>R</w:t>
            </w:r>
            <w:r w:rsidRPr="00FB474C">
              <w:rPr>
                <w:rFonts w:ascii="Calibri" w:eastAsia="Times New Roman" w:hAnsi="Calibri" w:cs="Calibri"/>
                <w:color w:val="000000"/>
                <w:sz w:val="18"/>
                <w:szCs w:val="18"/>
                <w:vertAlign w:val="subscript"/>
                <w:lang w:eastAsia="pl-PL"/>
              </w:rPr>
              <w:t>xy</w:t>
            </w:r>
            <w:proofErr w:type="spellEnd"/>
          </w:p>
        </w:tc>
      </w:tr>
      <w:tr w:rsidR="00745FCE" w:rsidRPr="006D7AEA" w:rsidTr="00745FCE">
        <w:trPr>
          <w:trHeight w:val="285"/>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45FCE" w:rsidRPr="006D7AEA" w:rsidRDefault="00745FCE" w:rsidP="006D7AEA">
            <w:pPr>
              <w:spacing w:after="0" w:line="240" w:lineRule="auto"/>
              <w:rPr>
                <w:rFonts w:ascii="Calibri" w:eastAsia="Times New Roman" w:hAnsi="Calibri" w:cs="Calibri"/>
                <w:color w:val="000000"/>
                <w:sz w:val="18"/>
                <w:szCs w:val="18"/>
                <w:lang w:eastAsia="pl-PL"/>
              </w:rPr>
            </w:pPr>
            <w:r w:rsidRPr="006D7AEA">
              <w:rPr>
                <w:rFonts w:ascii="Calibri" w:eastAsia="Times New Roman" w:hAnsi="Calibri" w:cs="Calibri"/>
                <w:color w:val="000000"/>
                <w:sz w:val="18"/>
                <w:szCs w:val="18"/>
                <w:lang w:eastAsia="pl-PL"/>
              </w:rPr>
              <w:t>gorzowski</w:t>
            </w:r>
          </w:p>
        </w:tc>
        <w:tc>
          <w:tcPr>
            <w:tcW w:w="1964" w:type="dxa"/>
            <w:tcBorders>
              <w:top w:val="nil"/>
              <w:left w:val="nil"/>
              <w:bottom w:val="single" w:sz="4" w:space="0" w:color="auto"/>
              <w:right w:val="single" w:sz="4" w:space="0" w:color="auto"/>
            </w:tcBorders>
            <w:shd w:val="clear" w:color="auto" w:fill="auto"/>
            <w:vAlign w:val="center"/>
            <w:hideMark/>
          </w:tcPr>
          <w:p w:rsidR="00745FCE" w:rsidRPr="006D7AEA" w:rsidRDefault="00745FCE" w:rsidP="00745FCE">
            <w:pPr>
              <w:spacing w:after="0" w:line="240" w:lineRule="auto"/>
              <w:jc w:val="center"/>
              <w:rPr>
                <w:rFonts w:ascii="Calibri" w:eastAsia="Times New Roman" w:hAnsi="Calibri" w:cs="Calibri"/>
                <w:color w:val="000000"/>
                <w:sz w:val="18"/>
                <w:szCs w:val="18"/>
                <w:lang w:eastAsia="pl-PL"/>
              </w:rPr>
            </w:pPr>
            <w:r w:rsidRPr="006D7AEA">
              <w:rPr>
                <w:rFonts w:ascii="Calibri" w:eastAsia="Times New Roman" w:hAnsi="Calibri" w:cs="Calibri"/>
                <w:color w:val="000000"/>
                <w:sz w:val="18"/>
                <w:szCs w:val="18"/>
                <w:lang w:eastAsia="pl-PL"/>
              </w:rPr>
              <w:t>2</w:t>
            </w:r>
            <w:r w:rsidR="00862BB1">
              <w:rPr>
                <w:rFonts w:ascii="Calibri" w:eastAsia="Times New Roman" w:hAnsi="Calibri" w:cs="Calibri"/>
                <w:color w:val="000000"/>
                <w:sz w:val="18"/>
                <w:szCs w:val="18"/>
                <w:lang w:eastAsia="pl-PL"/>
              </w:rPr>
              <w:t>.</w:t>
            </w:r>
            <w:r w:rsidRPr="006D7AEA">
              <w:rPr>
                <w:rFonts w:ascii="Calibri" w:eastAsia="Times New Roman" w:hAnsi="Calibri" w:cs="Calibri"/>
                <w:color w:val="000000"/>
                <w:sz w:val="18"/>
                <w:szCs w:val="18"/>
                <w:lang w:eastAsia="pl-PL"/>
              </w:rPr>
              <w:t>924,4</w:t>
            </w:r>
          </w:p>
        </w:tc>
        <w:tc>
          <w:tcPr>
            <w:tcW w:w="1084" w:type="dxa"/>
            <w:tcBorders>
              <w:top w:val="nil"/>
              <w:left w:val="nil"/>
              <w:bottom w:val="single" w:sz="4" w:space="0" w:color="auto"/>
              <w:right w:val="single" w:sz="4" w:space="0" w:color="auto"/>
            </w:tcBorders>
            <w:vAlign w:val="center"/>
          </w:tcPr>
          <w:p w:rsidR="00745FCE" w:rsidRPr="00745FCE" w:rsidRDefault="00745FCE" w:rsidP="00745FCE">
            <w:pPr>
              <w:spacing w:after="0" w:line="240" w:lineRule="auto"/>
              <w:jc w:val="center"/>
              <w:rPr>
                <w:rFonts w:ascii="Calibri" w:hAnsi="Calibri" w:cs="Calibri"/>
                <w:color w:val="000000"/>
                <w:sz w:val="18"/>
                <w:szCs w:val="18"/>
              </w:rPr>
            </w:pPr>
            <w:r w:rsidRPr="00745FCE">
              <w:rPr>
                <w:rFonts w:ascii="Calibri" w:hAnsi="Calibri" w:cs="Calibri"/>
                <w:color w:val="000000"/>
                <w:sz w:val="18"/>
                <w:szCs w:val="18"/>
              </w:rPr>
              <w:t>0,98</w:t>
            </w:r>
          </w:p>
        </w:tc>
      </w:tr>
      <w:tr w:rsidR="00745FCE" w:rsidRPr="006D7AEA" w:rsidTr="00745FCE">
        <w:trPr>
          <w:trHeight w:val="285"/>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45FCE" w:rsidRPr="006D7AEA" w:rsidRDefault="00745FCE" w:rsidP="006D7AEA">
            <w:pPr>
              <w:spacing w:after="0" w:line="240" w:lineRule="auto"/>
              <w:rPr>
                <w:rFonts w:ascii="Calibri" w:eastAsia="Times New Roman" w:hAnsi="Calibri" w:cs="Calibri"/>
                <w:color w:val="000000"/>
                <w:sz w:val="18"/>
                <w:szCs w:val="18"/>
                <w:lang w:eastAsia="pl-PL"/>
              </w:rPr>
            </w:pPr>
            <w:r w:rsidRPr="006D7AEA">
              <w:rPr>
                <w:rFonts w:ascii="Calibri" w:eastAsia="Times New Roman" w:hAnsi="Calibri" w:cs="Calibri"/>
                <w:color w:val="000000"/>
                <w:sz w:val="18"/>
                <w:szCs w:val="18"/>
                <w:lang w:eastAsia="pl-PL"/>
              </w:rPr>
              <w:t>Gorzów Wielkopolski</w:t>
            </w:r>
          </w:p>
        </w:tc>
        <w:tc>
          <w:tcPr>
            <w:tcW w:w="1964" w:type="dxa"/>
            <w:tcBorders>
              <w:top w:val="nil"/>
              <w:left w:val="nil"/>
              <w:bottom w:val="single" w:sz="4" w:space="0" w:color="auto"/>
              <w:right w:val="single" w:sz="4" w:space="0" w:color="auto"/>
            </w:tcBorders>
            <w:shd w:val="clear" w:color="auto" w:fill="auto"/>
            <w:vAlign w:val="center"/>
            <w:hideMark/>
          </w:tcPr>
          <w:p w:rsidR="00745FCE" w:rsidRPr="006D7AEA" w:rsidRDefault="00745FCE" w:rsidP="00745FCE">
            <w:pPr>
              <w:spacing w:after="0" w:line="240" w:lineRule="auto"/>
              <w:jc w:val="center"/>
              <w:rPr>
                <w:rFonts w:ascii="Calibri" w:eastAsia="Times New Roman" w:hAnsi="Calibri" w:cs="Calibri"/>
                <w:color w:val="000000"/>
                <w:sz w:val="18"/>
                <w:szCs w:val="18"/>
                <w:lang w:eastAsia="pl-PL"/>
              </w:rPr>
            </w:pPr>
            <w:r w:rsidRPr="006D7AEA">
              <w:rPr>
                <w:rFonts w:ascii="Calibri" w:eastAsia="Times New Roman" w:hAnsi="Calibri" w:cs="Calibri"/>
                <w:color w:val="000000"/>
                <w:sz w:val="18"/>
                <w:szCs w:val="18"/>
                <w:lang w:eastAsia="pl-PL"/>
              </w:rPr>
              <w:t>4</w:t>
            </w:r>
            <w:r w:rsidR="00862BB1">
              <w:rPr>
                <w:rFonts w:ascii="Calibri" w:eastAsia="Times New Roman" w:hAnsi="Calibri" w:cs="Calibri"/>
                <w:color w:val="000000"/>
                <w:sz w:val="18"/>
                <w:szCs w:val="18"/>
                <w:lang w:eastAsia="pl-PL"/>
              </w:rPr>
              <w:t>.</w:t>
            </w:r>
            <w:r w:rsidRPr="006D7AEA">
              <w:rPr>
                <w:rFonts w:ascii="Calibri" w:eastAsia="Times New Roman" w:hAnsi="Calibri" w:cs="Calibri"/>
                <w:color w:val="000000"/>
                <w:sz w:val="18"/>
                <w:szCs w:val="18"/>
                <w:lang w:eastAsia="pl-PL"/>
              </w:rPr>
              <w:t>574,6</w:t>
            </w:r>
          </w:p>
        </w:tc>
        <w:tc>
          <w:tcPr>
            <w:tcW w:w="1084" w:type="dxa"/>
            <w:tcBorders>
              <w:top w:val="nil"/>
              <w:left w:val="nil"/>
              <w:bottom w:val="single" w:sz="4" w:space="0" w:color="auto"/>
              <w:right w:val="single" w:sz="4" w:space="0" w:color="auto"/>
            </w:tcBorders>
            <w:vAlign w:val="center"/>
          </w:tcPr>
          <w:p w:rsidR="00745FCE" w:rsidRPr="00745FCE" w:rsidRDefault="00745FCE" w:rsidP="00745FCE">
            <w:pPr>
              <w:spacing w:after="0" w:line="240" w:lineRule="auto"/>
              <w:jc w:val="center"/>
              <w:rPr>
                <w:rFonts w:ascii="Calibri" w:hAnsi="Calibri" w:cs="Calibri"/>
                <w:color w:val="000000"/>
                <w:sz w:val="18"/>
                <w:szCs w:val="18"/>
              </w:rPr>
            </w:pPr>
            <w:r w:rsidRPr="00745FCE">
              <w:rPr>
                <w:rFonts w:ascii="Calibri" w:hAnsi="Calibri" w:cs="Calibri"/>
                <w:color w:val="000000"/>
                <w:sz w:val="18"/>
                <w:szCs w:val="18"/>
              </w:rPr>
              <w:t>0,99</w:t>
            </w:r>
          </w:p>
        </w:tc>
      </w:tr>
      <w:tr w:rsidR="00745FCE" w:rsidRPr="006D7AEA" w:rsidTr="00745FCE">
        <w:trPr>
          <w:trHeight w:val="285"/>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45FCE" w:rsidRPr="006D7AEA" w:rsidRDefault="00745FCE" w:rsidP="006D7AEA">
            <w:pPr>
              <w:spacing w:after="0" w:line="240" w:lineRule="auto"/>
              <w:rPr>
                <w:rFonts w:ascii="Calibri" w:eastAsia="Times New Roman" w:hAnsi="Calibri" w:cs="Calibri"/>
                <w:color w:val="000000"/>
                <w:sz w:val="18"/>
                <w:szCs w:val="18"/>
                <w:lang w:eastAsia="pl-PL"/>
              </w:rPr>
            </w:pPr>
            <w:r w:rsidRPr="006D7AEA">
              <w:rPr>
                <w:rFonts w:ascii="Calibri" w:eastAsia="Times New Roman" w:hAnsi="Calibri" w:cs="Calibri"/>
                <w:color w:val="000000"/>
                <w:sz w:val="18"/>
                <w:szCs w:val="18"/>
                <w:lang w:eastAsia="pl-PL"/>
              </w:rPr>
              <w:t>krośnieński</w:t>
            </w:r>
          </w:p>
        </w:tc>
        <w:tc>
          <w:tcPr>
            <w:tcW w:w="1964" w:type="dxa"/>
            <w:tcBorders>
              <w:top w:val="nil"/>
              <w:left w:val="nil"/>
              <w:bottom w:val="single" w:sz="4" w:space="0" w:color="auto"/>
              <w:right w:val="single" w:sz="4" w:space="0" w:color="auto"/>
            </w:tcBorders>
            <w:shd w:val="clear" w:color="auto" w:fill="auto"/>
            <w:vAlign w:val="center"/>
            <w:hideMark/>
          </w:tcPr>
          <w:p w:rsidR="00745FCE" w:rsidRPr="006D7AEA" w:rsidRDefault="00745FCE" w:rsidP="00745FCE">
            <w:pPr>
              <w:spacing w:after="0" w:line="240" w:lineRule="auto"/>
              <w:jc w:val="center"/>
              <w:rPr>
                <w:rFonts w:ascii="Calibri" w:eastAsia="Times New Roman" w:hAnsi="Calibri" w:cs="Calibri"/>
                <w:color w:val="000000"/>
                <w:sz w:val="18"/>
                <w:szCs w:val="18"/>
                <w:lang w:eastAsia="pl-PL"/>
              </w:rPr>
            </w:pPr>
            <w:r w:rsidRPr="006D7AEA">
              <w:rPr>
                <w:rFonts w:ascii="Calibri" w:eastAsia="Times New Roman" w:hAnsi="Calibri" w:cs="Calibri"/>
                <w:color w:val="000000"/>
                <w:sz w:val="18"/>
                <w:szCs w:val="18"/>
                <w:lang w:eastAsia="pl-PL"/>
              </w:rPr>
              <w:t>3</w:t>
            </w:r>
            <w:r w:rsidR="00862BB1">
              <w:rPr>
                <w:rFonts w:ascii="Calibri" w:eastAsia="Times New Roman" w:hAnsi="Calibri" w:cs="Calibri"/>
                <w:color w:val="000000"/>
                <w:sz w:val="18"/>
                <w:szCs w:val="18"/>
                <w:lang w:eastAsia="pl-PL"/>
              </w:rPr>
              <w:t>.</w:t>
            </w:r>
            <w:r w:rsidRPr="006D7AEA">
              <w:rPr>
                <w:rFonts w:ascii="Calibri" w:eastAsia="Times New Roman" w:hAnsi="Calibri" w:cs="Calibri"/>
                <w:color w:val="000000"/>
                <w:sz w:val="18"/>
                <w:szCs w:val="18"/>
                <w:lang w:eastAsia="pl-PL"/>
              </w:rPr>
              <w:t>983,6</w:t>
            </w:r>
          </w:p>
        </w:tc>
        <w:tc>
          <w:tcPr>
            <w:tcW w:w="1084" w:type="dxa"/>
            <w:tcBorders>
              <w:top w:val="nil"/>
              <w:left w:val="nil"/>
              <w:bottom w:val="single" w:sz="4" w:space="0" w:color="auto"/>
              <w:right w:val="single" w:sz="4" w:space="0" w:color="auto"/>
            </w:tcBorders>
            <w:vAlign w:val="center"/>
          </w:tcPr>
          <w:p w:rsidR="00745FCE" w:rsidRPr="00745FCE" w:rsidRDefault="00745FCE" w:rsidP="00745FCE">
            <w:pPr>
              <w:spacing w:after="0" w:line="240" w:lineRule="auto"/>
              <w:jc w:val="center"/>
              <w:rPr>
                <w:rFonts w:ascii="Calibri" w:hAnsi="Calibri" w:cs="Calibri"/>
                <w:color w:val="000000"/>
                <w:sz w:val="18"/>
                <w:szCs w:val="18"/>
              </w:rPr>
            </w:pPr>
            <w:r w:rsidRPr="00745FCE">
              <w:rPr>
                <w:rFonts w:ascii="Calibri" w:hAnsi="Calibri" w:cs="Calibri"/>
                <w:color w:val="000000"/>
                <w:sz w:val="18"/>
                <w:szCs w:val="18"/>
              </w:rPr>
              <w:t>0,98</w:t>
            </w:r>
          </w:p>
        </w:tc>
      </w:tr>
      <w:tr w:rsidR="00745FCE" w:rsidRPr="006D7AEA" w:rsidTr="00745FCE">
        <w:trPr>
          <w:trHeight w:val="285"/>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45FCE" w:rsidRPr="006D7AEA" w:rsidRDefault="00745FCE" w:rsidP="006D7AEA">
            <w:pPr>
              <w:spacing w:after="0" w:line="240" w:lineRule="auto"/>
              <w:rPr>
                <w:rFonts w:ascii="Calibri" w:eastAsia="Times New Roman" w:hAnsi="Calibri" w:cs="Calibri"/>
                <w:color w:val="000000"/>
                <w:sz w:val="18"/>
                <w:szCs w:val="18"/>
                <w:lang w:eastAsia="pl-PL"/>
              </w:rPr>
            </w:pPr>
            <w:r w:rsidRPr="006D7AEA">
              <w:rPr>
                <w:rFonts w:ascii="Calibri" w:eastAsia="Times New Roman" w:hAnsi="Calibri" w:cs="Calibri"/>
                <w:color w:val="000000"/>
                <w:sz w:val="18"/>
                <w:szCs w:val="18"/>
                <w:lang w:eastAsia="pl-PL"/>
              </w:rPr>
              <w:t>międzyrzecki</w:t>
            </w:r>
          </w:p>
        </w:tc>
        <w:tc>
          <w:tcPr>
            <w:tcW w:w="1964" w:type="dxa"/>
            <w:tcBorders>
              <w:top w:val="nil"/>
              <w:left w:val="nil"/>
              <w:bottom w:val="single" w:sz="4" w:space="0" w:color="auto"/>
              <w:right w:val="single" w:sz="4" w:space="0" w:color="auto"/>
            </w:tcBorders>
            <w:shd w:val="clear" w:color="auto" w:fill="auto"/>
            <w:vAlign w:val="center"/>
            <w:hideMark/>
          </w:tcPr>
          <w:p w:rsidR="00745FCE" w:rsidRPr="006D7AEA" w:rsidRDefault="00745FCE" w:rsidP="00745FCE">
            <w:pPr>
              <w:spacing w:after="0" w:line="240" w:lineRule="auto"/>
              <w:jc w:val="center"/>
              <w:rPr>
                <w:rFonts w:ascii="Calibri" w:eastAsia="Times New Roman" w:hAnsi="Calibri" w:cs="Calibri"/>
                <w:color w:val="000000"/>
                <w:sz w:val="18"/>
                <w:szCs w:val="18"/>
                <w:lang w:eastAsia="pl-PL"/>
              </w:rPr>
            </w:pPr>
            <w:r w:rsidRPr="006D7AEA">
              <w:rPr>
                <w:rFonts w:ascii="Calibri" w:eastAsia="Times New Roman" w:hAnsi="Calibri" w:cs="Calibri"/>
                <w:color w:val="000000"/>
                <w:sz w:val="18"/>
                <w:szCs w:val="18"/>
                <w:lang w:eastAsia="pl-PL"/>
              </w:rPr>
              <w:t>4</w:t>
            </w:r>
            <w:r w:rsidR="00862BB1">
              <w:rPr>
                <w:rFonts w:ascii="Calibri" w:eastAsia="Times New Roman" w:hAnsi="Calibri" w:cs="Calibri"/>
                <w:color w:val="000000"/>
                <w:sz w:val="18"/>
                <w:szCs w:val="18"/>
                <w:lang w:eastAsia="pl-PL"/>
              </w:rPr>
              <w:t>.</w:t>
            </w:r>
            <w:r w:rsidRPr="006D7AEA">
              <w:rPr>
                <w:rFonts w:ascii="Calibri" w:eastAsia="Times New Roman" w:hAnsi="Calibri" w:cs="Calibri"/>
                <w:color w:val="000000"/>
                <w:sz w:val="18"/>
                <w:szCs w:val="18"/>
                <w:lang w:eastAsia="pl-PL"/>
              </w:rPr>
              <w:t>821,1</w:t>
            </w:r>
          </w:p>
        </w:tc>
        <w:tc>
          <w:tcPr>
            <w:tcW w:w="1084" w:type="dxa"/>
            <w:tcBorders>
              <w:top w:val="nil"/>
              <w:left w:val="nil"/>
              <w:bottom w:val="single" w:sz="4" w:space="0" w:color="auto"/>
              <w:right w:val="single" w:sz="4" w:space="0" w:color="auto"/>
            </w:tcBorders>
            <w:vAlign w:val="center"/>
          </w:tcPr>
          <w:p w:rsidR="00745FCE" w:rsidRPr="00745FCE" w:rsidRDefault="00745FCE" w:rsidP="00745FCE">
            <w:pPr>
              <w:spacing w:after="0" w:line="240" w:lineRule="auto"/>
              <w:jc w:val="center"/>
              <w:rPr>
                <w:rFonts w:ascii="Calibri" w:hAnsi="Calibri" w:cs="Calibri"/>
                <w:color w:val="000000"/>
                <w:sz w:val="18"/>
                <w:szCs w:val="18"/>
              </w:rPr>
            </w:pPr>
            <w:r w:rsidRPr="00745FCE">
              <w:rPr>
                <w:rFonts w:ascii="Calibri" w:hAnsi="Calibri" w:cs="Calibri"/>
                <w:color w:val="000000"/>
                <w:sz w:val="18"/>
                <w:szCs w:val="18"/>
              </w:rPr>
              <w:t>0,97</w:t>
            </w:r>
          </w:p>
        </w:tc>
      </w:tr>
      <w:tr w:rsidR="00745FCE" w:rsidRPr="006D7AEA" w:rsidTr="00745FCE">
        <w:trPr>
          <w:trHeight w:val="285"/>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45FCE" w:rsidRPr="006D7AEA" w:rsidRDefault="00745FCE" w:rsidP="006D7AEA">
            <w:pPr>
              <w:spacing w:after="0" w:line="240" w:lineRule="auto"/>
              <w:rPr>
                <w:rFonts w:ascii="Calibri" w:eastAsia="Times New Roman" w:hAnsi="Calibri" w:cs="Calibri"/>
                <w:color w:val="000000"/>
                <w:sz w:val="18"/>
                <w:szCs w:val="18"/>
                <w:lang w:eastAsia="pl-PL"/>
              </w:rPr>
            </w:pPr>
            <w:r w:rsidRPr="006D7AEA">
              <w:rPr>
                <w:rFonts w:ascii="Calibri" w:eastAsia="Times New Roman" w:hAnsi="Calibri" w:cs="Calibri"/>
                <w:color w:val="000000"/>
                <w:sz w:val="18"/>
                <w:szCs w:val="18"/>
                <w:lang w:eastAsia="pl-PL"/>
              </w:rPr>
              <w:t>nowosolski</w:t>
            </w:r>
          </w:p>
        </w:tc>
        <w:tc>
          <w:tcPr>
            <w:tcW w:w="1964" w:type="dxa"/>
            <w:tcBorders>
              <w:top w:val="nil"/>
              <w:left w:val="nil"/>
              <w:bottom w:val="single" w:sz="4" w:space="0" w:color="auto"/>
              <w:right w:val="single" w:sz="4" w:space="0" w:color="auto"/>
            </w:tcBorders>
            <w:shd w:val="clear" w:color="auto" w:fill="auto"/>
            <w:vAlign w:val="center"/>
            <w:hideMark/>
          </w:tcPr>
          <w:p w:rsidR="00745FCE" w:rsidRPr="006D7AEA" w:rsidRDefault="00745FCE" w:rsidP="00745FCE">
            <w:pPr>
              <w:spacing w:after="0" w:line="240" w:lineRule="auto"/>
              <w:jc w:val="center"/>
              <w:rPr>
                <w:rFonts w:ascii="Calibri" w:eastAsia="Times New Roman" w:hAnsi="Calibri" w:cs="Calibri"/>
                <w:color w:val="000000"/>
                <w:sz w:val="18"/>
                <w:szCs w:val="18"/>
                <w:lang w:eastAsia="pl-PL"/>
              </w:rPr>
            </w:pPr>
            <w:r w:rsidRPr="006D7AEA">
              <w:rPr>
                <w:rFonts w:ascii="Calibri" w:eastAsia="Times New Roman" w:hAnsi="Calibri" w:cs="Calibri"/>
                <w:color w:val="000000"/>
                <w:sz w:val="18"/>
                <w:szCs w:val="18"/>
                <w:lang w:eastAsia="pl-PL"/>
              </w:rPr>
              <w:t>6</w:t>
            </w:r>
            <w:r w:rsidR="00862BB1">
              <w:rPr>
                <w:rFonts w:ascii="Calibri" w:eastAsia="Times New Roman" w:hAnsi="Calibri" w:cs="Calibri"/>
                <w:color w:val="000000"/>
                <w:sz w:val="18"/>
                <w:szCs w:val="18"/>
                <w:lang w:eastAsia="pl-PL"/>
              </w:rPr>
              <w:t>.</w:t>
            </w:r>
            <w:r w:rsidRPr="006D7AEA">
              <w:rPr>
                <w:rFonts w:ascii="Calibri" w:eastAsia="Times New Roman" w:hAnsi="Calibri" w:cs="Calibri"/>
                <w:color w:val="000000"/>
                <w:sz w:val="18"/>
                <w:szCs w:val="18"/>
                <w:lang w:eastAsia="pl-PL"/>
              </w:rPr>
              <w:t>957,0</w:t>
            </w:r>
          </w:p>
        </w:tc>
        <w:tc>
          <w:tcPr>
            <w:tcW w:w="1084" w:type="dxa"/>
            <w:tcBorders>
              <w:top w:val="nil"/>
              <w:left w:val="nil"/>
              <w:bottom w:val="single" w:sz="4" w:space="0" w:color="auto"/>
              <w:right w:val="single" w:sz="4" w:space="0" w:color="auto"/>
            </w:tcBorders>
            <w:vAlign w:val="center"/>
          </w:tcPr>
          <w:p w:rsidR="00745FCE" w:rsidRPr="00745FCE" w:rsidRDefault="00745FCE" w:rsidP="00745FCE">
            <w:pPr>
              <w:spacing w:after="0" w:line="240" w:lineRule="auto"/>
              <w:jc w:val="center"/>
              <w:rPr>
                <w:rFonts w:ascii="Calibri" w:hAnsi="Calibri" w:cs="Calibri"/>
                <w:color w:val="000000"/>
                <w:sz w:val="18"/>
                <w:szCs w:val="18"/>
              </w:rPr>
            </w:pPr>
            <w:r w:rsidRPr="00745FCE">
              <w:rPr>
                <w:rFonts w:ascii="Calibri" w:hAnsi="Calibri" w:cs="Calibri"/>
                <w:color w:val="000000"/>
                <w:sz w:val="18"/>
                <w:szCs w:val="18"/>
              </w:rPr>
              <w:t>0,98</w:t>
            </w:r>
          </w:p>
        </w:tc>
      </w:tr>
      <w:tr w:rsidR="00745FCE" w:rsidRPr="006D7AEA" w:rsidTr="00745FCE">
        <w:trPr>
          <w:trHeight w:val="285"/>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45FCE" w:rsidRPr="006D7AEA" w:rsidRDefault="00745FCE" w:rsidP="006D7AEA">
            <w:pPr>
              <w:spacing w:after="0" w:line="240" w:lineRule="auto"/>
              <w:rPr>
                <w:rFonts w:ascii="Calibri" w:eastAsia="Times New Roman" w:hAnsi="Calibri" w:cs="Calibri"/>
                <w:color w:val="000000"/>
                <w:sz w:val="18"/>
                <w:szCs w:val="18"/>
                <w:lang w:eastAsia="pl-PL"/>
              </w:rPr>
            </w:pPr>
            <w:r w:rsidRPr="006D7AEA">
              <w:rPr>
                <w:rFonts w:ascii="Calibri" w:eastAsia="Times New Roman" w:hAnsi="Calibri" w:cs="Calibri"/>
                <w:color w:val="000000"/>
                <w:sz w:val="18"/>
                <w:szCs w:val="18"/>
                <w:lang w:eastAsia="pl-PL"/>
              </w:rPr>
              <w:t>słubicki</w:t>
            </w:r>
          </w:p>
        </w:tc>
        <w:tc>
          <w:tcPr>
            <w:tcW w:w="1964" w:type="dxa"/>
            <w:tcBorders>
              <w:top w:val="nil"/>
              <w:left w:val="nil"/>
              <w:bottom w:val="single" w:sz="4" w:space="0" w:color="auto"/>
              <w:right w:val="single" w:sz="4" w:space="0" w:color="auto"/>
            </w:tcBorders>
            <w:shd w:val="clear" w:color="auto" w:fill="auto"/>
            <w:vAlign w:val="center"/>
            <w:hideMark/>
          </w:tcPr>
          <w:p w:rsidR="00745FCE" w:rsidRPr="006D7AEA" w:rsidRDefault="00745FCE" w:rsidP="00745FCE">
            <w:pPr>
              <w:spacing w:after="0" w:line="240" w:lineRule="auto"/>
              <w:jc w:val="center"/>
              <w:rPr>
                <w:rFonts w:ascii="Calibri" w:eastAsia="Times New Roman" w:hAnsi="Calibri" w:cs="Calibri"/>
                <w:color w:val="000000"/>
                <w:sz w:val="18"/>
                <w:szCs w:val="18"/>
                <w:lang w:eastAsia="pl-PL"/>
              </w:rPr>
            </w:pPr>
            <w:r w:rsidRPr="006D7AEA">
              <w:rPr>
                <w:rFonts w:ascii="Calibri" w:eastAsia="Times New Roman" w:hAnsi="Calibri" w:cs="Calibri"/>
                <w:color w:val="000000"/>
                <w:sz w:val="18"/>
                <w:szCs w:val="18"/>
                <w:lang w:eastAsia="pl-PL"/>
              </w:rPr>
              <w:t>1</w:t>
            </w:r>
            <w:r w:rsidR="00862BB1">
              <w:rPr>
                <w:rFonts w:ascii="Calibri" w:eastAsia="Times New Roman" w:hAnsi="Calibri" w:cs="Calibri"/>
                <w:color w:val="000000"/>
                <w:sz w:val="18"/>
                <w:szCs w:val="18"/>
                <w:lang w:eastAsia="pl-PL"/>
              </w:rPr>
              <w:t>.</w:t>
            </w:r>
            <w:r w:rsidRPr="006D7AEA">
              <w:rPr>
                <w:rFonts w:ascii="Calibri" w:eastAsia="Times New Roman" w:hAnsi="Calibri" w:cs="Calibri"/>
                <w:color w:val="000000"/>
                <w:sz w:val="18"/>
                <w:szCs w:val="18"/>
                <w:lang w:eastAsia="pl-PL"/>
              </w:rPr>
              <w:t>962,3</w:t>
            </w:r>
          </w:p>
        </w:tc>
        <w:tc>
          <w:tcPr>
            <w:tcW w:w="1084" w:type="dxa"/>
            <w:tcBorders>
              <w:top w:val="nil"/>
              <w:left w:val="nil"/>
              <w:bottom w:val="single" w:sz="4" w:space="0" w:color="auto"/>
              <w:right w:val="single" w:sz="4" w:space="0" w:color="auto"/>
            </w:tcBorders>
            <w:vAlign w:val="center"/>
          </w:tcPr>
          <w:p w:rsidR="00745FCE" w:rsidRPr="00745FCE" w:rsidRDefault="00745FCE" w:rsidP="00745FCE">
            <w:pPr>
              <w:spacing w:after="0" w:line="240" w:lineRule="auto"/>
              <w:jc w:val="center"/>
              <w:rPr>
                <w:rFonts w:ascii="Calibri" w:hAnsi="Calibri" w:cs="Calibri"/>
                <w:color w:val="000000"/>
                <w:sz w:val="18"/>
                <w:szCs w:val="18"/>
              </w:rPr>
            </w:pPr>
            <w:r w:rsidRPr="00745FCE">
              <w:rPr>
                <w:rFonts w:ascii="Calibri" w:hAnsi="Calibri" w:cs="Calibri"/>
                <w:color w:val="000000"/>
                <w:sz w:val="18"/>
                <w:szCs w:val="18"/>
              </w:rPr>
              <w:t>0,99</w:t>
            </w:r>
          </w:p>
        </w:tc>
      </w:tr>
      <w:tr w:rsidR="00745FCE" w:rsidRPr="006D7AEA" w:rsidTr="00745FCE">
        <w:trPr>
          <w:trHeight w:val="285"/>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45FCE" w:rsidRPr="006D7AEA" w:rsidRDefault="00745FCE" w:rsidP="006D7AEA">
            <w:pPr>
              <w:spacing w:after="0" w:line="240" w:lineRule="auto"/>
              <w:rPr>
                <w:rFonts w:ascii="Calibri" w:eastAsia="Times New Roman" w:hAnsi="Calibri" w:cs="Calibri"/>
                <w:color w:val="000000"/>
                <w:sz w:val="18"/>
                <w:szCs w:val="18"/>
                <w:lang w:eastAsia="pl-PL"/>
              </w:rPr>
            </w:pPr>
            <w:r w:rsidRPr="006D7AEA">
              <w:rPr>
                <w:rFonts w:ascii="Calibri" w:eastAsia="Times New Roman" w:hAnsi="Calibri" w:cs="Calibri"/>
                <w:color w:val="000000"/>
                <w:sz w:val="18"/>
                <w:szCs w:val="18"/>
                <w:lang w:eastAsia="pl-PL"/>
              </w:rPr>
              <w:t>strzelecko-drezdenecki</w:t>
            </w:r>
          </w:p>
        </w:tc>
        <w:tc>
          <w:tcPr>
            <w:tcW w:w="1964" w:type="dxa"/>
            <w:tcBorders>
              <w:top w:val="nil"/>
              <w:left w:val="nil"/>
              <w:bottom w:val="single" w:sz="4" w:space="0" w:color="auto"/>
              <w:right w:val="single" w:sz="4" w:space="0" w:color="auto"/>
            </w:tcBorders>
            <w:shd w:val="clear" w:color="auto" w:fill="auto"/>
            <w:vAlign w:val="center"/>
            <w:hideMark/>
          </w:tcPr>
          <w:p w:rsidR="00745FCE" w:rsidRPr="006D7AEA" w:rsidRDefault="00745FCE" w:rsidP="00745FCE">
            <w:pPr>
              <w:spacing w:after="0" w:line="240" w:lineRule="auto"/>
              <w:jc w:val="center"/>
              <w:rPr>
                <w:rFonts w:ascii="Calibri" w:eastAsia="Times New Roman" w:hAnsi="Calibri" w:cs="Calibri"/>
                <w:color w:val="000000"/>
                <w:sz w:val="18"/>
                <w:szCs w:val="18"/>
                <w:lang w:eastAsia="pl-PL"/>
              </w:rPr>
            </w:pPr>
            <w:r w:rsidRPr="006D7AEA">
              <w:rPr>
                <w:rFonts w:ascii="Calibri" w:eastAsia="Times New Roman" w:hAnsi="Calibri" w:cs="Calibri"/>
                <w:color w:val="000000"/>
                <w:sz w:val="18"/>
                <w:szCs w:val="18"/>
                <w:lang w:eastAsia="pl-PL"/>
              </w:rPr>
              <w:t>4</w:t>
            </w:r>
            <w:r w:rsidR="00862BB1">
              <w:rPr>
                <w:rFonts w:ascii="Calibri" w:eastAsia="Times New Roman" w:hAnsi="Calibri" w:cs="Calibri"/>
                <w:color w:val="000000"/>
                <w:sz w:val="18"/>
                <w:szCs w:val="18"/>
                <w:lang w:eastAsia="pl-PL"/>
              </w:rPr>
              <w:t>.</w:t>
            </w:r>
            <w:r w:rsidRPr="006D7AEA">
              <w:rPr>
                <w:rFonts w:ascii="Calibri" w:eastAsia="Times New Roman" w:hAnsi="Calibri" w:cs="Calibri"/>
                <w:color w:val="000000"/>
                <w:sz w:val="18"/>
                <w:szCs w:val="18"/>
                <w:lang w:eastAsia="pl-PL"/>
              </w:rPr>
              <w:t>533,4</w:t>
            </w:r>
          </w:p>
        </w:tc>
        <w:tc>
          <w:tcPr>
            <w:tcW w:w="1084" w:type="dxa"/>
            <w:tcBorders>
              <w:top w:val="nil"/>
              <w:left w:val="nil"/>
              <w:bottom w:val="single" w:sz="4" w:space="0" w:color="auto"/>
              <w:right w:val="single" w:sz="4" w:space="0" w:color="auto"/>
            </w:tcBorders>
            <w:vAlign w:val="center"/>
          </w:tcPr>
          <w:p w:rsidR="00745FCE" w:rsidRPr="00745FCE" w:rsidRDefault="00745FCE" w:rsidP="00745FCE">
            <w:pPr>
              <w:spacing w:after="0" w:line="240" w:lineRule="auto"/>
              <w:jc w:val="center"/>
              <w:rPr>
                <w:rFonts w:ascii="Calibri" w:hAnsi="Calibri" w:cs="Calibri"/>
                <w:color w:val="000000"/>
                <w:sz w:val="18"/>
                <w:szCs w:val="18"/>
              </w:rPr>
            </w:pPr>
            <w:r w:rsidRPr="00745FCE">
              <w:rPr>
                <w:rFonts w:ascii="Calibri" w:hAnsi="Calibri" w:cs="Calibri"/>
                <w:color w:val="000000"/>
                <w:sz w:val="18"/>
                <w:szCs w:val="18"/>
              </w:rPr>
              <w:t>0,99</w:t>
            </w:r>
          </w:p>
        </w:tc>
      </w:tr>
      <w:tr w:rsidR="00745FCE" w:rsidRPr="006D7AEA" w:rsidTr="00745FCE">
        <w:trPr>
          <w:trHeight w:val="285"/>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45FCE" w:rsidRPr="006D7AEA" w:rsidRDefault="00745FCE" w:rsidP="006D7AEA">
            <w:pPr>
              <w:spacing w:after="0" w:line="240" w:lineRule="auto"/>
              <w:rPr>
                <w:rFonts w:ascii="Calibri" w:eastAsia="Times New Roman" w:hAnsi="Calibri" w:cs="Calibri"/>
                <w:color w:val="000000"/>
                <w:sz w:val="18"/>
                <w:szCs w:val="18"/>
                <w:lang w:eastAsia="pl-PL"/>
              </w:rPr>
            </w:pPr>
            <w:r w:rsidRPr="006D7AEA">
              <w:rPr>
                <w:rFonts w:ascii="Calibri" w:eastAsia="Times New Roman" w:hAnsi="Calibri" w:cs="Calibri"/>
                <w:color w:val="000000"/>
                <w:sz w:val="18"/>
                <w:szCs w:val="18"/>
                <w:lang w:eastAsia="pl-PL"/>
              </w:rPr>
              <w:t>sulęciński</w:t>
            </w:r>
          </w:p>
        </w:tc>
        <w:tc>
          <w:tcPr>
            <w:tcW w:w="1964" w:type="dxa"/>
            <w:tcBorders>
              <w:top w:val="nil"/>
              <w:left w:val="nil"/>
              <w:bottom w:val="single" w:sz="4" w:space="0" w:color="auto"/>
              <w:right w:val="single" w:sz="4" w:space="0" w:color="auto"/>
            </w:tcBorders>
            <w:shd w:val="clear" w:color="auto" w:fill="auto"/>
            <w:vAlign w:val="center"/>
            <w:hideMark/>
          </w:tcPr>
          <w:p w:rsidR="00745FCE" w:rsidRPr="006D7AEA" w:rsidRDefault="00745FCE" w:rsidP="00745FCE">
            <w:pPr>
              <w:spacing w:after="0" w:line="240" w:lineRule="auto"/>
              <w:jc w:val="center"/>
              <w:rPr>
                <w:rFonts w:ascii="Calibri" w:eastAsia="Times New Roman" w:hAnsi="Calibri" w:cs="Calibri"/>
                <w:color w:val="000000"/>
                <w:sz w:val="18"/>
                <w:szCs w:val="18"/>
                <w:lang w:eastAsia="pl-PL"/>
              </w:rPr>
            </w:pPr>
            <w:r w:rsidRPr="006D7AEA">
              <w:rPr>
                <w:rFonts w:ascii="Calibri" w:eastAsia="Times New Roman" w:hAnsi="Calibri" w:cs="Calibri"/>
                <w:color w:val="000000"/>
                <w:sz w:val="18"/>
                <w:szCs w:val="18"/>
                <w:lang w:eastAsia="pl-PL"/>
              </w:rPr>
              <w:t>1</w:t>
            </w:r>
            <w:r w:rsidR="00862BB1">
              <w:rPr>
                <w:rFonts w:ascii="Calibri" w:eastAsia="Times New Roman" w:hAnsi="Calibri" w:cs="Calibri"/>
                <w:color w:val="000000"/>
                <w:sz w:val="18"/>
                <w:szCs w:val="18"/>
                <w:lang w:eastAsia="pl-PL"/>
              </w:rPr>
              <w:t>.</w:t>
            </w:r>
            <w:r w:rsidRPr="006D7AEA">
              <w:rPr>
                <w:rFonts w:ascii="Calibri" w:eastAsia="Times New Roman" w:hAnsi="Calibri" w:cs="Calibri"/>
                <w:color w:val="000000"/>
                <w:sz w:val="18"/>
                <w:szCs w:val="18"/>
                <w:lang w:eastAsia="pl-PL"/>
              </w:rPr>
              <w:t>756,1</w:t>
            </w:r>
          </w:p>
        </w:tc>
        <w:tc>
          <w:tcPr>
            <w:tcW w:w="1084" w:type="dxa"/>
            <w:tcBorders>
              <w:top w:val="nil"/>
              <w:left w:val="nil"/>
              <w:bottom w:val="single" w:sz="4" w:space="0" w:color="auto"/>
              <w:right w:val="single" w:sz="4" w:space="0" w:color="auto"/>
            </w:tcBorders>
            <w:vAlign w:val="center"/>
          </w:tcPr>
          <w:p w:rsidR="00745FCE" w:rsidRPr="00745FCE" w:rsidRDefault="00745FCE" w:rsidP="00745FCE">
            <w:pPr>
              <w:spacing w:after="0" w:line="240" w:lineRule="auto"/>
              <w:jc w:val="center"/>
              <w:rPr>
                <w:rFonts w:ascii="Calibri" w:hAnsi="Calibri" w:cs="Calibri"/>
                <w:color w:val="000000"/>
                <w:sz w:val="18"/>
                <w:szCs w:val="18"/>
              </w:rPr>
            </w:pPr>
            <w:r w:rsidRPr="00745FCE">
              <w:rPr>
                <w:rFonts w:ascii="Calibri" w:hAnsi="Calibri" w:cs="Calibri"/>
                <w:color w:val="000000"/>
                <w:sz w:val="18"/>
                <w:szCs w:val="18"/>
              </w:rPr>
              <w:t>0,96</w:t>
            </w:r>
          </w:p>
        </w:tc>
      </w:tr>
      <w:tr w:rsidR="00745FCE" w:rsidRPr="006D7AEA" w:rsidTr="00745FCE">
        <w:trPr>
          <w:trHeight w:val="285"/>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45FCE" w:rsidRPr="006D7AEA" w:rsidRDefault="00745FCE" w:rsidP="006D7AEA">
            <w:pPr>
              <w:spacing w:after="0" w:line="240" w:lineRule="auto"/>
              <w:rPr>
                <w:rFonts w:ascii="Calibri" w:eastAsia="Times New Roman" w:hAnsi="Calibri" w:cs="Calibri"/>
                <w:color w:val="000000"/>
                <w:sz w:val="18"/>
                <w:szCs w:val="18"/>
                <w:lang w:eastAsia="pl-PL"/>
              </w:rPr>
            </w:pPr>
            <w:r w:rsidRPr="006D7AEA">
              <w:rPr>
                <w:rFonts w:ascii="Calibri" w:eastAsia="Times New Roman" w:hAnsi="Calibri" w:cs="Calibri"/>
                <w:color w:val="000000"/>
                <w:sz w:val="18"/>
                <w:szCs w:val="18"/>
                <w:lang w:eastAsia="pl-PL"/>
              </w:rPr>
              <w:t>świebodziński</w:t>
            </w:r>
          </w:p>
        </w:tc>
        <w:tc>
          <w:tcPr>
            <w:tcW w:w="1964" w:type="dxa"/>
            <w:tcBorders>
              <w:top w:val="nil"/>
              <w:left w:val="nil"/>
              <w:bottom w:val="single" w:sz="4" w:space="0" w:color="auto"/>
              <w:right w:val="single" w:sz="4" w:space="0" w:color="auto"/>
            </w:tcBorders>
            <w:shd w:val="clear" w:color="auto" w:fill="auto"/>
            <w:vAlign w:val="center"/>
            <w:hideMark/>
          </w:tcPr>
          <w:p w:rsidR="00745FCE" w:rsidRPr="006D7AEA" w:rsidRDefault="00745FCE" w:rsidP="00745FCE">
            <w:pPr>
              <w:spacing w:after="0" w:line="240" w:lineRule="auto"/>
              <w:jc w:val="center"/>
              <w:rPr>
                <w:rFonts w:ascii="Calibri" w:eastAsia="Times New Roman" w:hAnsi="Calibri" w:cs="Calibri"/>
                <w:color w:val="000000"/>
                <w:sz w:val="18"/>
                <w:szCs w:val="18"/>
                <w:lang w:eastAsia="pl-PL"/>
              </w:rPr>
            </w:pPr>
            <w:r w:rsidRPr="006D7AEA">
              <w:rPr>
                <w:rFonts w:ascii="Calibri" w:eastAsia="Times New Roman" w:hAnsi="Calibri" w:cs="Calibri"/>
                <w:color w:val="000000"/>
                <w:sz w:val="18"/>
                <w:szCs w:val="18"/>
                <w:lang w:eastAsia="pl-PL"/>
              </w:rPr>
              <w:t>2</w:t>
            </w:r>
            <w:r w:rsidR="00862BB1">
              <w:rPr>
                <w:rFonts w:ascii="Calibri" w:eastAsia="Times New Roman" w:hAnsi="Calibri" w:cs="Calibri"/>
                <w:color w:val="000000"/>
                <w:sz w:val="18"/>
                <w:szCs w:val="18"/>
                <w:lang w:eastAsia="pl-PL"/>
              </w:rPr>
              <w:t>.</w:t>
            </w:r>
            <w:r w:rsidRPr="006D7AEA">
              <w:rPr>
                <w:rFonts w:ascii="Calibri" w:eastAsia="Times New Roman" w:hAnsi="Calibri" w:cs="Calibri"/>
                <w:color w:val="000000"/>
                <w:sz w:val="18"/>
                <w:szCs w:val="18"/>
                <w:lang w:eastAsia="pl-PL"/>
              </w:rPr>
              <w:t>900,2</w:t>
            </w:r>
          </w:p>
        </w:tc>
        <w:tc>
          <w:tcPr>
            <w:tcW w:w="1084" w:type="dxa"/>
            <w:tcBorders>
              <w:top w:val="nil"/>
              <w:left w:val="nil"/>
              <w:bottom w:val="single" w:sz="4" w:space="0" w:color="auto"/>
              <w:right w:val="single" w:sz="4" w:space="0" w:color="auto"/>
            </w:tcBorders>
            <w:vAlign w:val="center"/>
          </w:tcPr>
          <w:p w:rsidR="00745FCE" w:rsidRPr="00745FCE" w:rsidRDefault="00745FCE" w:rsidP="00745FCE">
            <w:pPr>
              <w:spacing w:after="0" w:line="240" w:lineRule="auto"/>
              <w:jc w:val="center"/>
              <w:rPr>
                <w:rFonts w:ascii="Calibri" w:hAnsi="Calibri" w:cs="Calibri"/>
                <w:color w:val="000000"/>
                <w:sz w:val="18"/>
                <w:szCs w:val="18"/>
              </w:rPr>
            </w:pPr>
            <w:r w:rsidRPr="00745FCE">
              <w:rPr>
                <w:rFonts w:ascii="Calibri" w:hAnsi="Calibri" w:cs="Calibri"/>
                <w:color w:val="000000"/>
                <w:sz w:val="18"/>
                <w:szCs w:val="18"/>
              </w:rPr>
              <w:t>0,98</w:t>
            </w:r>
          </w:p>
        </w:tc>
      </w:tr>
      <w:tr w:rsidR="00745FCE" w:rsidRPr="006D7AEA" w:rsidTr="00745FCE">
        <w:trPr>
          <w:trHeight w:val="285"/>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45FCE" w:rsidRPr="006D7AEA" w:rsidRDefault="00745FCE" w:rsidP="006D7AEA">
            <w:pPr>
              <w:spacing w:after="0" w:line="240" w:lineRule="auto"/>
              <w:rPr>
                <w:rFonts w:ascii="Calibri" w:eastAsia="Times New Roman" w:hAnsi="Calibri" w:cs="Calibri"/>
                <w:color w:val="000000"/>
                <w:sz w:val="18"/>
                <w:szCs w:val="18"/>
                <w:lang w:eastAsia="pl-PL"/>
              </w:rPr>
            </w:pPr>
            <w:r w:rsidRPr="006D7AEA">
              <w:rPr>
                <w:rFonts w:ascii="Calibri" w:eastAsia="Times New Roman" w:hAnsi="Calibri" w:cs="Calibri"/>
                <w:color w:val="000000"/>
                <w:sz w:val="18"/>
                <w:szCs w:val="18"/>
                <w:lang w:eastAsia="pl-PL"/>
              </w:rPr>
              <w:t>wschowski</w:t>
            </w:r>
          </w:p>
        </w:tc>
        <w:tc>
          <w:tcPr>
            <w:tcW w:w="1964" w:type="dxa"/>
            <w:tcBorders>
              <w:top w:val="nil"/>
              <w:left w:val="nil"/>
              <w:bottom w:val="single" w:sz="4" w:space="0" w:color="auto"/>
              <w:right w:val="single" w:sz="4" w:space="0" w:color="auto"/>
            </w:tcBorders>
            <w:shd w:val="clear" w:color="auto" w:fill="auto"/>
            <w:vAlign w:val="center"/>
            <w:hideMark/>
          </w:tcPr>
          <w:p w:rsidR="00745FCE" w:rsidRPr="006D7AEA" w:rsidRDefault="00745FCE" w:rsidP="00745FCE">
            <w:pPr>
              <w:spacing w:after="0" w:line="240" w:lineRule="auto"/>
              <w:jc w:val="center"/>
              <w:rPr>
                <w:rFonts w:ascii="Calibri" w:eastAsia="Times New Roman" w:hAnsi="Calibri" w:cs="Calibri"/>
                <w:color w:val="000000"/>
                <w:sz w:val="18"/>
                <w:szCs w:val="18"/>
                <w:lang w:eastAsia="pl-PL"/>
              </w:rPr>
            </w:pPr>
            <w:r w:rsidRPr="006D7AEA">
              <w:rPr>
                <w:rFonts w:ascii="Calibri" w:eastAsia="Times New Roman" w:hAnsi="Calibri" w:cs="Calibri"/>
                <w:color w:val="000000"/>
                <w:sz w:val="18"/>
                <w:szCs w:val="18"/>
                <w:lang w:eastAsia="pl-PL"/>
              </w:rPr>
              <w:t>2</w:t>
            </w:r>
            <w:r w:rsidR="00862BB1">
              <w:rPr>
                <w:rFonts w:ascii="Calibri" w:eastAsia="Times New Roman" w:hAnsi="Calibri" w:cs="Calibri"/>
                <w:color w:val="000000"/>
                <w:sz w:val="18"/>
                <w:szCs w:val="18"/>
                <w:lang w:eastAsia="pl-PL"/>
              </w:rPr>
              <w:t>.</w:t>
            </w:r>
            <w:r w:rsidRPr="006D7AEA">
              <w:rPr>
                <w:rFonts w:ascii="Calibri" w:eastAsia="Times New Roman" w:hAnsi="Calibri" w:cs="Calibri"/>
                <w:color w:val="000000"/>
                <w:sz w:val="18"/>
                <w:szCs w:val="18"/>
                <w:lang w:eastAsia="pl-PL"/>
              </w:rPr>
              <w:t>121,1</w:t>
            </w:r>
          </w:p>
        </w:tc>
        <w:tc>
          <w:tcPr>
            <w:tcW w:w="1084" w:type="dxa"/>
            <w:tcBorders>
              <w:top w:val="nil"/>
              <w:left w:val="nil"/>
              <w:bottom w:val="single" w:sz="4" w:space="0" w:color="auto"/>
              <w:right w:val="single" w:sz="4" w:space="0" w:color="auto"/>
            </w:tcBorders>
            <w:vAlign w:val="center"/>
          </w:tcPr>
          <w:p w:rsidR="00745FCE" w:rsidRPr="00745FCE" w:rsidRDefault="00745FCE" w:rsidP="00745FCE">
            <w:pPr>
              <w:spacing w:after="0" w:line="240" w:lineRule="auto"/>
              <w:jc w:val="center"/>
              <w:rPr>
                <w:rFonts w:ascii="Calibri" w:hAnsi="Calibri" w:cs="Calibri"/>
                <w:bCs/>
                <w:color w:val="000000"/>
                <w:sz w:val="18"/>
                <w:szCs w:val="18"/>
              </w:rPr>
            </w:pPr>
            <w:r w:rsidRPr="00745FCE">
              <w:rPr>
                <w:rFonts w:ascii="Calibri" w:hAnsi="Calibri" w:cs="Calibri"/>
                <w:bCs/>
                <w:color w:val="000000"/>
                <w:sz w:val="18"/>
                <w:szCs w:val="18"/>
              </w:rPr>
              <w:t>1,00</w:t>
            </w:r>
          </w:p>
        </w:tc>
      </w:tr>
      <w:tr w:rsidR="00745FCE" w:rsidRPr="006D7AEA" w:rsidTr="00745FCE">
        <w:trPr>
          <w:trHeight w:val="285"/>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45FCE" w:rsidRPr="006D7AEA" w:rsidRDefault="00745FCE" w:rsidP="006D7AEA">
            <w:pPr>
              <w:spacing w:after="0" w:line="240" w:lineRule="auto"/>
              <w:rPr>
                <w:rFonts w:ascii="Calibri" w:eastAsia="Times New Roman" w:hAnsi="Calibri" w:cs="Calibri"/>
                <w:color w:val="000000"/>
                <w:sz w:val="18"/>
                <w:szCs w:val="18"/>
                <w:lang w:eastAsia="pl-PL"/>
              </w:rPr>
            </w:pPr>
            <w:r w:rsidRPr="006D7AEA">
              <w:rPr>
                <w:rFonts w:ascii="Calibri" w:eastAsia="Times New Roman" w:hAnsi="Calibri" w:cs="Calibri"/>
                <w:color w:val="000000"/>
                <w:sz w:val="18"/>
                <w:szCs w:val="18"/>
                <w:lang w:eastAsia="pl-PL"/>
              </w:rPr>
              <w:t>zielonogórski</w:t>
            </w:r>
          </w:p>
        </w:tc>
        <w:tc>
          <w:tcPr>
            <w:tcW w:w="1964" w:type="dxa"/>
            <w:tcBorders>
              <w:top w:val="nil"/>
              <w:left w:val="nil"/>
              <w:bottom w:val="single" w:sz="4" w:space="0" w:color="auto"/>
              <w:right w:val="single" w:sz="4" w:space="0" w:color="auto"/>
            </w:tcBorders>
            <w:shd w:val="clear" w:color="auto" w:fill="auto"/>
            <w:vAlign w:val="center"/>
            <w:hideMark/>
          </w:tcPr>
          <w:p w:rsidR="00745FCE" w:rsidRPr="006D7AEA" w:rsidRDefault="00745FCE" w:rsidP="00745FCE">
            <w:pPr>
              <w:spacing w:after="0" w:line="240" w:lineRule="auto"/>
              <w:jc w:val="center"/>
              <w:rPr>
                <w:rFonts w:ascii="Calibri" w:eastAsia="Times New Roman" w:hAnsi="Calibri" w:cs="Calibri"/>
                <w:color w:val="000000"/>
                <w:sz w:val="18"/>
                <w:szCs w:val="18"/>
                <w:lang w:eastAsia="pl-PL"/>
              </w:rPr>
            </w:pPr>
            <w:r w:rsidRPr="006D7AEA">
              <w:rPr>
                <w:rFonts w:ascii="Calibri" w:eastAsia="Times New Roman" w:hAnsi="Calibri" w:cs="Calibri"/>
                <w:color w:val="000000"/>
                <w:sz w:val="18"/>
                <w:szCs w:val="18"/>
                <w:lang w:eastAsia="pl-PL"/>
              </w:rPr>
              <w:t>4</w:t>
            </w:r>
            <w:r w:rsidR="00862BB1">
              <w:rPr>
                <w:rFonts w:ascii="Calibri" w:eastAsia="Times New Roman" w:hAnsi="Calibri" w:cs="Calibri"/>
                <w:color w:val="000000"/>
                <w:sz w:val="18"/>
                <w:szCs w:val="18"/>
                <w:lang w:eastAsia="pl-PL"/>
              </w:rPr>
              <w:t>.</w:t>
            </w:r>
            <w:r w:rsidRPr="006D7AEA">
              <w:rPr>
                <w:rFonts w:ascii="Calibri" w:eastAsia="Times New Roman" w:hAnsi="Calibri" w:cs="Calibri"/>
                <w:color w:val="000000"/>
                <w:sz w:val="18"/>
                <w:szCs w:val="18"/>
                <w:lang w:eastAsia="pl-PL"/>
              </w:rPr>
              <w:t>600,4</w:t>
            </w:r>
          </w:p>
        </w:tc>
        <w:tc>
          <w:tcPr>
            <w:tcW w:w="1084" w:type="dxa"/>
            <w:tcBorders>
              <w:top w:val="nil"/>
              <w:left w:val="nil"/>
              <w:bottom w:val="single" w:sz="4" w:space="0" w:color="auto"/>
              <w:right w:val="single" w:sz="4" w:space="0" w:color="auto"/>
            </w:tcBorders>
            <w:vAlign w:val="center"/>
          </w:tcPr>
          <w:p w:rsidR="00745FCE" w:rsidRPr="00745FCE" w:rsidRDefault="00745FCE" w:rsidP="00745FCE">
            <w:pPr>
              <w:spacing w:after="0" w:line="240" w:lineRule="auto"/>
              <w:jc w:val="center"/>
              <w:rPr>
                <w:rFonts w:ascii="Calibri" w:hAnsi="Calibri" w:cs="Calibri"/>
                <w:color w:val="000000"/>
                <w:sz w:val="18"/>
                <w:szCs w:val="18"/>
              </w:rPr>
            </w:pPr>
            <w:r w:rsidRPr="00745FCE">
              <w:rPr>
                <w:rFonts w:ascii="Calibri" w:hAnsi="Calibri" w:cs="Calibri"/>
                <w:color w:val="000000"/>
                <w:sz w:val="18"/>
                <w:szCs w:val="18"/>
              </w:rPr>
              <w:t>0,94</w:t>
            </w:r>
          </w:p>
        </w:tc>
      </w:tr>
      <w:tr w:rsidR="00745FCE" w:rsidRPr="006D7AEA" w:rsidTr="00745FCE">
        <w:trPr>
          <w:trHeight w:val="285"/>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45FCE" w:rsidRPr="006D7AEA" w:rsidRDefault="00745FCE" w:rsidP="006D7AEA">
            <w:pPr>
              <w:spacing w:after="0" w:line="240" w:lineRule="auto"/>
              <w:rPr>
                <w:rFonts w:ascii="Calibri" w:eastAsia="Times New Roman" w:hAnsi="Calibri" w:cs="Calibri"/>
                <w:color w:val="000000"/>
                <w:sz w:val="18"/>
                <w:szCs w:val="18"/>
                <w:lang w:eastAsia="pl-PL"/>
              </w:rPr>
            </w:pPr>
            <w:r w:rsidRPr="006D7AEA">
              <w:rPr>
                <w:rFonts w:ascii="Calibri" w:eastAsia="Times New Roman" w:hAnsi="Calibri" w:cs="Calibri"/>
                <w:color w:val="000000"/>
                <w:sz w:val="18"/>
                <w:szCs w:val="18"/>
                <w:lang w:eastAsia="pl-PL"/>
              </w:rPr>
              <w:t>Zielona Góra</w:t>
            </w:r>
          </w:p>
        </w:tc>
        <w:tc>
          <w:tcPr>
            <w:tcW w:w="1964" w:type="dxa"/>
            <w:tcBorders>
              <w:top w:val="nil"/>
              <w:left w:val="nil"/>
              <w:bottom w:val="single" w:sz="4" w:space="0" w:color="auto"/>
              <w:right w:val="single" w:sz="4" w:space="0" w:color="auto"/>
            </w:tcBorders>
            <w:shd w:val="clear" w:color="auto" w:fill="auto"/>
            <w:vAlign w:val="center"/>
            <w:hideMark/>
          </w:tcPr>
          <w:p w:rsidR="00745FCE" w:rsidRPr="006D7AEA" w:rsidRDefault="00745FCE" w:rsidP="00745FCE">
            <w:pPr>
              <w:spacing w:after="0" w:line="240" w:lineRule="auto"/>
              <w:jc w:val="center"/>
              <w:rPr>
                <w:rFonts w:ascii="Calibri" w:eastAsia="Times New Roman" w:hAnsi="Calibri" w:cs="Calibri"/>
                <w:color w:val="000000"/>
                <w:sz w:val="18"/>
                <w:szCs w:val="18"/>
                <w:lang w:eastAsia="pl-PL"/>
              </w:rPr>
            </w:pPr>
            <w:r w:rsidRPr="006D7AEA">
              <w:rPr>
                <w:rFonts w:ascii="Calibri" w:eastAsia="Times New Roman" w:hAnsi="Calibri" w:cs="Calibri"/>
                <w:color w:val="000000"/>
                <w:sz w:val="18"/>
                <w:szCs w:val="18"/>
                <w:lang w:eastAsia="pl-PL"/>
              </w:rPr>
              <w:t>4</w:t>
            </w:r>
            <w:r w:rsidR="00862BB1">
              <w:rPr>
                <w:rFonts w:ascii="Calibri" w:eastAsia="Times New Roman" w:hAnsi="Calibri" w:cs="Calibri"/>
                <w:color w:val="000000"/>
                <w:sz w:val="18"/>
                <w:szCs w:val="18"/>
                <w:lang w:eastAsia="pl-PL"/>
              </w:rPr>
              <w:t>.</w:t>
            </w:r>
            <w:r w:rsidRPr="006D7AEA">
              <w:rPr>
                <w:rFonts w:ascii="Calibri" w:eastAsia="Times New Roman" w:hAnsi="Calibri" w:cs="Calibri"/>
                <w:color w:val="000000"/>
                <w:sz w:val="18"/>
                <w:szCs w:val="18"/>
                <w:lang w:eastAsia="pl-PL"/>
              </w:rPr>
              <w:t>489,9</w:t>
            </w:r>
          </w:p>
        </w:tc>
        <w:tc>
          <w:tcPr>
            <w:tcW w:w="1084" w:type="dxa"/>
            <w:tcBorders>
              <w:top w:val="nil"/>
              <w:left w:val="nil"/>
              <w:bottom w:val="single" w:sz="4" w:space="0" w:color="auto"/>
              <w:right w:val="single" w:sz="4" w:space="0" w:color="auto"/>
            </w:tcBorders>
            <w:vAlign w:val="center"/>
          </w:tcPr>
          <w:p w:rsidR="00745FCE" w:rsidRPr="00745FCE" w:rsidRDefault="00745FCE" w:rsidP="00745FCE">
            <w:pPr>
              <w:spacing w:after="0" w:line="240" w:lineRule="auto"/>
              <w:jc w:val="center"/>
              <w:rPr>
                <w:rFonts w:ascii="Calibri" w:hAnsi="Calibri" w:cs="Calibri"/>
                <w:bCs/>
                <w:color w:val="000000"/>
                <w:sz w:val="18"/>
                <w:szCs w:val="18"/>
              </w:rPr>
            </w:pPr>
            <w:r w:rsidRPr="00745FCE">
              <w:rPr>
                <w:rFonts w:ascii="Calibri" w:hAnsi="Calibri" w:cs="Calibri"/>
                <w:bCs/>
                <w:color w:val="000000"/>
                <w:sz w:val="18"/>
                <w:szCs w:val="18"/>
              </w:rPr>
              <w:t>0,88</w:t>
            </w:r>
          </w:p>
        </w:tc>
      </w:tr>
      <w:tr w:rsidR="00745FCE" w:rsidRPr="006D7AEA" w:rsidTr="00745FCE">
        <w:trPr>
          <w:trHeight w:val="285"/>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45FCE" w:rsidRPr="006D7AEA" w:rsidRDefault="00745FCE" w:rsidP="006D7AEA">
            <w:pPr>
              <w:spacing w:after="0" w:line="240" w:lineRule="auto"/>
              <w:rPr>
                <w:rFonts w:ascii="Calibri" w:eastAsia="Times New Roman" w:hAnsi="Calibri" w:cs="Calibri"/>
                <w:color w:val="000000"/>
                <w:sz w:val="18"/>
                <w:szCs w:val="18"/>
                <w:lang w:eastAsia="pl-PL"/>
              </w:rPr>
            </w:pPr>
            <w:r w:rsidRPr="006D7AEA">
              <w:rPr>
                <w:rFonts w:ascii="Calibri" w:eastAsia="Times New Roman" w:hAnsi="Calibri" w:cs="Calibri"/>
                <w:color w:val="000000"/>
                <w:sz w:val="18"/>
                <w:szCs w:val="18"/>
                <w:lang w:eastAsia="pl-PL"/>
              </w:rPr>
              <w:t>żagański</w:t>
            </w:r>
          </w:p>
        </w:tc>
        <w:tc>
          <w:tcPr>
            <w:tcW w:w="1964" w:type="dxa"/>
            <w:tcBorders>
              <w:top w:val="nil"/>
              <w:left w:val="nil"/>
              <w:bottom w:val="single" w:sz="4" w:space="0" w:color="auto"/>
              <w:right w:val="single" w:sz="4" w:space="0" w:color="auto"/>
            </w:tcBorders>
            <w:shd w:val="clear" w:color="auto" w:fill="auto"/>
            <w:vAlign w:val="center"/>
            <w:hideMark/>
          </w:tcPr>
          <w:p w:rsidR="00745FCE" w:rsidRPr="006D7AEA" w:rsidRDefault="00745FCE" w:rsidP="00745FCE">
            <w:pPr>
              <w:spacing w:after="0" w:line="240" w:lineRule="auto"/>
              <w:jc w:val="center"/>
              <w:rPr>
                <w:rFonts w:ascii="Calibri" w:eastAsia="Times New Roman" w:hAnsi="Calibri" w:cs="Calibri"/>
                <w:color w:val="000000"/>
                <w:sz w:val="18"/>
                <w:szCs w:val="18"/>
                <w:lang w:eastAsia="pl-PL"/>
              </w:rPr>
            </w:pPr>
            <w:r w:rsidRPr="006D7AEA">
              <w:rPr>
                <w:rFonts w:ascii="Calibri" w:eastAsia="Times New Roman" w:hAnsi="Calibri" w:cs="Calibri"/>
                <w:color w:val="000000"/>
                <w:sz w:val="18"/>
                <w:szCs w:val="18"/>
                <w:lang w:eastAsia="pl-PL"/>
              </w:rPr>
              <w:t>5</w:t>
            </w:r>
            <w:r w:rsidR="00862BB1">
              <w:rPr>
                <w:rFonts w:ascii="Calibri" w:eastAsia="Times New Roman" w:hAnsi="Calibri" w:cs="Calibri"/>
                <w:color w:val="000000"/>
                <w:sz w:val="18"/>
                <w:szCs w:val="18"/>
                <w:lang w:eastAsia="pl-PL"/>
              </w:rPr>
              <w:t>.</w:t>
            </w:r>
            <w:r w:rsidRPr="006D7AEA">
              <w:rPr>
                <w:rFonts w:ascii="Calibri" w:eastAsia="Times New Roman" w:hAnsi="Calibri" w:cs="Calibri"/>
                <w:color w:val="000000"/>
                <w:sz w:val="18"/>
                <w:szCs w:val="18"/>
                <w:lang w:eastAsia="pl-PL"/>
              </w:rPr>
              <w:t>510,4</w:t>
            </w:r>
          </w:p>
        </w:tc>
        <w:tc>
          <w:tcPr>
            <w:tcW w:w="1084" w:type="dxa"/>
            <w:tcBorders>
              <w:top w:val="nil"/>
              <w:left w:val="nil"/>
              <w:bottom w:val="single" w:sz="4" w:space="0" w:color="auto"/>
              <w:right w:val="single" w:sz="4" w:space="0" w:color="auto"/>
            </w:tcBorders>
            <w:vAlign w:val="center"/>
          </w:tcPr>
          <w:p w:rsidR="00745FCE" w:rsidRPr="00745FCE" w:rsidRDefault="00745FCE" w:rsidP="00745FCE">
            <w:pPr>
              <w:spacing w:after="0" w:line="240" w:lineRule="auto"/>
              <w:jc w:val="center"/>
              <w:rPr>
                <w:rFonts w:ascii="Calibri" w:hAnsi="Calibri" w:cs="Calibri"/>
                <w:color w:val="000000"/>
                <w:sz w:val="18"/>
                <w:szCs w:val="18"/>
              </w:rPr>
            </w:pPr>
            <w:r w:rsidRPr="00745FCE">
              <w:rPr>
                <w:rFonts w:ascii="Calibri" w:hAnsi="Calibri" w:cs="Calibri"/>
                <w:color w:val="000000"/>
                <w:sz w:val="18"/>
                <w:szCs w:val="18"/>
              </w:rPr>
              <w:t>0,98</w:t>
            </w:r>
          </w:p>
        </w:tc>
      </w:tr>
      <w:tr w:rsidR="00745FCE" w:rsidRPr="006D7AEA" w:rsidTr="00745FCE">
        <w:trPr>
          <w:trHeight w:val="285"/>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45FCE" w:rsidRPr="006D7AEA" w:rsidRDefault="00745FCE" w:rsidP="006D7AEA">
            <w:pPr>
              <w:spacing w:after="0" w:line="240" w:lineRule="auto"/>
              <w:rPr>
                <w:rFonts w:ascii="Calibri" w:eastAsia="Times New Roman" w:hAnsi="Calibri" w:cs="Calibri"/>
                <w:color w:val="000000"/>
                <w:sz w:val="18"/>
                <w:szCs w:val="18"/>
                <w:lang w:eastAsia="pl-PL"/>
              </w:rPr>
            </w:pPr>
            <w:r w:rsidRPr="006D7AEA">
              <w:rPr>
                <w:rFonts w:ascii="Calibri" w:eastAsia="Times New Roman" w:hAnsi="Calibri" w:cs="Calibri"/>
                <w:color w:val="000000"/>
                <w:sz w:val="18"/>
                <w:szCs w:val="18"/>
                <w:lang w:eastAsia="pl-PL"/>
              </w:rPr>
              <w:t>żarski</w:t>
            </w:r>
          </w:p>
        </w:tc>
        <w:tc>
          <w:tcPr>
            <w:tcW w:w="1964" w:type="dxa"/>
            <w:tcBorders>
              <w:top w:val="nil"/>
              <w:left w:val="nil"/>
              <w:bottom w:val="single" w:sz="4" w:space="0" w:color="auto"/>
              <w:right w:val="single" w:sz="4" w:space="0" w:color="auto"/>
            </w:tcBorders>
            <w:shd w:val="clear" w:color="auto" w:fill="auto"/>
            <w:vAlign w:val="center"/>
            <w:hideMark/>
          </w:tcPr>
          <w:p w:rsidR="00745FCE" w:rsidRPr="006D7AEA" w:rsidRDefault="00745FCE" w:rsidP="00745FCE">
            <w:pPr>
              <w:spacing w:after="0" w:line="240" w:lineRule="auto"/>
              <w:jc w:val="center"/>
              <w:rPr>
                <w:rFonts w:ascii="Calibri" w:eastAsia="Times New Roman" w:hAnsi="Calibri" w:cs="Calibri"/>
                <w:color w:val="000000"/>
                <w:sz w:val="18"/>
                <w:szCs w:val="18"/>
                <w:lang w:eastAsia="pl-PL"/>
              </w:rPr>
            </w:pPr>
            <w:r w:rsidRPr="006D7AEA">
              <w:rPr>
                <w:rFonts w:ascii="Calibri" w:eastAsia="Times New Roman" w:hAnsi="Calibri" w:cs="Calibri"/>
                <w:color w:val="000000"/>
                <w:sz w:val="18"/>
                <w:szCs w:val="18"/>
                <w:lang w:eastAsia="pl-PL"/>
              </w:rPr>
              <w:t>5</w:t>
            </w:r>
            <w:r w:rsidR="00862BB1">
              <w:rPr>
                <w:rFonts w:ascii="Calibri" w:eastAsia="Times New Roman" w:hAnsi="Calibri" w:cs="Calibri"/>
                <w:color w:val="000000"/>
                <w:sz w:val="18"/>
                <w:szCs w:val="18"/>
                <w:lang w:eastAsia="pl-PL"/>
              </w:rPr>
              <w:t>.</w:t>
            </w:r>
            <w:r w:rsidRPr="006D7AEA">
              <w:rPr>
                <w:rFonts w:ascii="Calibri" w:eastAsia="Times New Roman" w:hAnsi="Calibri" w:cs="Calibri"/>
                <w:color w:val="000000"/>
                <w:sz w:val="18"/>
                <w:szCs w:val="18"/>
                <w:lang w:eastAsia="pl-PL"/>
              </w:rPr>
              <w:t>257,8</w:t>
            </w:r>
          </w:p>
        </w:tc>
        <w:tc>
          <w:tcPr>
            <w:tcW w:w="1084" w:type="dxa"/>
            <w:tcBorders>
              <w:top w:val="nil"/>
              <w:left w:val="nil"/>
              <w:bottom w:val="single" w:sz="4" w:space="0" w:color="auto"/>
              <w:right w:val="single" w:sz="4" w:space="0" w:color="auto"/>
            </w:tcBorders>
            <w:vAlign w:val="center"/>
          </w:tcPr>
          <w:p w:rsidR="00745FCE" w:rsidRPr="00745FCE" w:rsidRDefault="00745FCE" w:rsidP="00745FCE">
            <w:pPr>
              <w:spacing w:after="0" w:line="240" w:lineRule="auto"/>
              <w:jc w:val="center"/>
              <w:rPr>
                <w:rFonts w:ascii="Calibri" w:hAnsi="Calibri" w:cs="Calibri"/>
                <w:color w:val="000000"/>
                <w:sz w:val="18"/>
                <w:szCs w:val="18"/>
              </w:rPr>
            </w:pPr>
            <w:r w:rsidRPr="00745FCE">
              <w:rPr>
                <w:rFonts w:ascii="Calibri" w:hAnsi="Calibri" w:cs="Calibri"/>
                <w:color w:val="000000"/>
                <w:sz w:val="18"/>
                <w:szCs w:val="18"/>
              </w:rPr>
              <w:t>0,95</w:t>
            </w:r>
          </w:p>
        </w:tc>
      </w:tr>
      <w:tr w:rsidR="00745FCE" w:rsidRPr="006D7AEA" w:rsidTr="00745FCE">
        <w:trPr>
          <w:trHeight w:val="285"/>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45FCE" w:rsidRPr="006D7AEA" w:rsidRDefault="00745FCE" w:rsidP="006D7AEA">
            <w:pPr>
              <w:spacing w:after="0" w:line="240" w:lineRule="auto"/>
              <w:rPr>
                <w:rFonts w:ascii="Calibri" w:eastAsia="Times New Roman" w:hAnsi="Calibri" w:cs="Calibri"/>
                <w:color w:val="000000"/>
                <w:sz w:val="18"/>
                <w:szCs w:val="18"/>
                <w:lang w:eastAsia="pl-PL"/>
              </w:rPr>
            </w:pPr>
            <w:r w:rsidRPr="006D7AEA">
              <w:rPr>
                <w:rFonts w:ascii="Calibri" w:eastAsia="Times New Roman" w:hAnsi="Calibri" w:cs="Calibri"/>
                <w:color w:val="000000"/>
                <w:sz w:val="18"/>
                <w:szCs w:val="18"/>
                <w:lang w:eastAsia="pl-PL"/>
              </w:rPr>
              <w:t>województwo</w:t>
            </w:r>
          </w:p>
        </w:tc>
        <w:tc>
          <w:tcPr>
            <w:tcW w:w="1964" w:type="dxa"/>
            <w:tcBorders>
              <w:top w:val="nil"/>
              <w:left w:val="nil"/>
              <w:bottom w:val="single" w:sz="4" w:space="0" w:color="auto"/>
              <w:right w:val="single" w:sz="4" w:space="0" w:color="auto"/>
            </w:tcBorders>
            <w:shd w:val="clear" w:color="auto" w:fill="auto"/>
            <w:vAlign w:val="center"/>
            <w:hideMark/>
          </w:tcPr>
          <w:p w:rsidR="00745FCE" w:rsidRPr="006D7AEA" w:rsidRDefault="00745FCE" w:rsidP="00745FCE">
            <w:pPr>
              <w:spacing w:after="0" w:line="240" w:lineRule="auto"/>
              <w:jc w:val="center"/>
              <w:rPr>
                <w:rFonts w:ascii="Calibri" w:eastAsia="Times New Roman" w:hAnsi="Calibri" w:cs="Calibri"/>
                <w:color w:val="000000"/>
                <w:sz w:val="18"/>
                <w:szCs w:val="18"/>
                <w:lang w:eastAsia="pl-PL"/>
              </w:rPr>
            </w:pPr>
            <w:r w:rsidRPr="006D7AEA">
              <w:rPr>
                <w:rFonts w:ascii="Calibri" w:eastAsia="Times New Roman" w:hAnsi="Calibri" w:cs="Calibri"/>
                <w:color w:val="000000"/>
                <w:sz w:val="18"/>
                <w:szCs w:val="18"/>
                <w:lang w:eastAsia="pl-PL"/>
              </w:rPr>
              <w:t>56</w:t>
            </w:r>
            <w:r w:rsidR="00862BB1">
              <w:rPr>
                <w:rFonts w:ascii="Calibri" w:eastAsia="Times New Roman" w:hAnsi="Calibri" w:cs="Calibri"/>
                <w:color w:val="000000"/>
                <w:sz w:val="18"/>
                <w:szCs w:val="18"/>
                <w:lang w:eastAsia="pl-PL"/>
              </w:rPr>
              <w:t>.</w:t>
            </w:r>
            <w:r w:rsidRPr="006D7AEA">
              <w:rPr>
                <w:rFonts w:ascii="Calibri" w:eastAsia="Times New Roman" w:hAnsi="Calibri" w:cs="Calibri"/>
                <w:color w:val="000000"/>
                <w:sz w:val="18"/>
                <w:szCs w:val="18"/>
                <w:lang w:eastAsia="pl-PL"/>
              </w:rPr>
              <w:t>392,3</w:t>
            </w:r>
          </w:p>
        </w:tc>
        <w:tc>
          <w:tcPr>
            <w:tcW w:w="1084" w:type="dxa"/>
            <w:tcBorders>
              <w:top w:val="nil"/>
              <w:left w:val="nil"/>
              <w:bottom w:val="single" w:sz="4" w:space="0" w:color="auto"/>
              <w:right w:val="single" w:sz="4" w:space="0" w:color="auto"/>
            </w:tcBorders>
            <w:vAlign w:val="center"/>
          </w:tcPr>
          <w:p w:rsidR="00745FCE" w:rsidRPr="006D7AEA" w:rsidRDefault="00745FCE" w:rsidP="00745FC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w:t>
            </w:r>
          </w:p>
        </w:tc>
      </w:tr>
    </w:tbl>
    <w:p w:rsidR="00DB467A" w:rsidRPr="00232034" w:rsidRDefault="00DB467A" w:rsidP="00DB467A">
      <w:pPr>
        <w:spacing w:after="0" w:line="240" w:lineRule="auto"/>
        <w:jc w:val="center"/>
        <w:rPr>
          <w:i/>
          <w:sz w:val="18"/>
          <w:szCs w:val="18"/>
        </w:rPr>
      </w:pPr>
      <w:r w:rsidRPr="00232034">
        <w:rPr>
          <w:i/>
          <w:sz w:val="18"/>
          <w:szCs w:val="18"/>
        </w:rPr>
        <w:t>Źródło: opracowanie własne na podstawie danych powiatowych urzędów pracy</w:t>
      </w:r>
    </w:p>
    <w:p w:rsidR="006D7AEA" w:rsidRDefault="006D7AEA" w:rsidP="00BE3CD4">
      <w:pPr>
        <w:spacing w:after="0" w:line="240" w:lineRule="auto"/>
        <w:jc w:val="both"/>
        <w:rPr>
          <w:highlight w:val="yellow"/>
        </w:rPr>
      </w:pPr>
    </w:p>
    <w:p w:rsidR="00762789" w:rsidRPr="00597022" w:rsidRDefault="00762789" w:rsidP="00BE3CD4">
      <w:pPr>
        <w:spacing w:after="0" w:line="240" w:lineRule="auto"/>
        <w:jc w:val="both"/>
      </w:pPr>
      <w:r w:rsidRPr="00597022">
        <w:lastRenderedPageBreak/>
        <w:t>Stopa bezrobocia opisuje skalę bezrobocia na danym rynku pracy. Im większa</w:t>
      </w:r>
      <w:r w:rsidR="005764F4" w:rsidRPr="00597022">
        <w:t>,</w:t>
      </w:r>
      <w:r w:rsidRPr="00597022">
        <w:t xml:space="preserve"> tym sytuacja jest trudniejsza. Według stanu na koniec </w:t>
      </w:r>
      <w:r w:rsidR="00063377" w:rsidRPr="00597022">
        <w:t>sierpnia 2014</w:t>
      </w:r>
      <w:r w:rsidRPr="00597022">
        <w:t xml:space="preserve"> roku stopa bezrobocia w woj</w:t>
      </w:r>
      <w:r w:rsidR="00063377" w:rsidRPr="00597022">
        <w:t>ewództwie lubuskim wyniosła 13,1% i była o 2,3</w:t>
      </w:r>
      <w:r w:rsidRPr="00597022">
        <w:t xml:space="preserve"> </w:t>
      </w:r>
      <w:proofErr w:type="spellStart"/>
      <w:r w:rsidRPr="00597022">
        <w:t>p.p</w:t>
      </w:r>
      <w:proofErr w:type="spellEnd"/>
      <w:r w:rsidRPr="00597022">
        <w:t xml:space="preserve">. </w:t>
      </w:r>
      <w:r w:rsidR="00063377" w:rsidRPr="00597022">
        <w:t>niższa</w:t>
      </w:r>
      <w:r w:rsidRPr="00597022">
        <w:t xml:space="preserve"> niż w analogicznym okresie roku poprzedniego. Najwyższą stopę bezrobocia odnotowano w powiecie nowosol</w:t>
      </w:r>
      <w:r w:rsidR="00063377" w:rsidRPr="00597022">
        <w:t>skim (21,5%), strzelecko-drezdeneckim (21,5%), żagańskim (21,3%)</w:t>
      </w:r>
      <w:r w:rsidRPr="00597022">
        <w:t xml:space="preserve"> </w:t>
      </w:r>
      <w:r w:rsidR="00063377" w:rsidRPr="00597022">
        <w:t>i międzyrzeckim (20,9</w:t>
      </w:r>
      <w:r w:rsidRPr="00597022">
        <w:t xml:space="preserve">%), najmniejszą zaś w powiecie </w:t>
      </w:r>
      <w:r w:rsidR="00063377" w:rsidRPr="00597022">
        <w:t>gorzowskim grodzkim (6,3</w:t>
      </w:r>
      <w:r w:rsidRPr="00597022">
        <w:t xml:space="preserve">%), </w:t>
      </w:r>
      <w:r w:rsidR="00063377" w:rsidRPr="00597022">
        <w:t xml:space="preserve">zielonogórskim grodzkim (7,3%), </w:t>
      </w:r>
      <w:r w:rsidR="005764F4" w:rsidRPr="00597022">
        <w:t>gorzowskim ziemskim (</w:t>
      </w:r>
      <w:r w:rsidR="00063377" w:rsidRPr="00597022">
        <w:t>9,6</w:t>
      </w:r>
      <w:r w:rsidR="005764F4" w:rsidRPr="00597022">
        <w:t xml:space="preserve">%), </w:t>
      </w:r>
      <w:r w:rsidR="00063377" w:rsidRPr="00597022">
        <w:t>słubickim (9,9%) i świebodzińskim (10,8</w:t>
      </w:r>
      <w:r w:rsidRPr="00597022">
        <w:t>%).</w:t>
      </w:r>
    </w:p>
    <w:p w:rsidR="00762789" w:rsidRPr="00597022" w:rsidRDefault="00762789" w:rsidP="00BE3CD4">
      <w:pPr>
        <w:spacing w:after="0" w:line="240" w:lineRule="auto"/>
        <w:jc w:val="both"/>
      </w:pPr>
    </w:p>
    <w:p w:rsidR="00D840C3" w:rsidRPr="00597022" w:rsidRDefault="00762789" w:rsidP="00762789">
      <w:pPr>
        <w:pStyle w:val="Legenda"/>
        <w:jc w:val="center"/>
      </w:pPr>
      <w:bookmarkStart w:id="6" w:name="_Toc402264883"/>
      <w:r w:rsidRPr="00597022">
        <w:t xml:space="preserve">Tabela </w:t>
      </w:r>
      <w:r w:rsidR="007A1352">
        <w:fldChar w:fldCharType="begin"/>
      </w:r>
      <w:r w:rsidR="007A1352">
        <w:instrText xml:space="preserve"> SEQ Tabela \* ARABIC </w:instrText>
      </w:r>
      <w:r w:rsidR="007A1352">
        <w:fldChar w:fldCharType="separate"/>
      </w:r>
      <w:r w:rsidR="00B15D59">
        <w:rPr>
          <w:noProof/>
        </w:rPr>
        <w:t>3</w:t>
      </w:r>
      <w:r w:rsidR="007A1352">
        <w:rPr>
          <w:noProof/>
        </w:rPr>
        <w:fldChar w:fldCharType="end"/>
      </w:r>
      <w:r w:rsidRPr="00597022">
        <w:t xml:space="preserve">. Stopa bezrobocia (w %) według powiatów – stan na koniec </w:t>
      </w:r>
      <w:r w:rsidR="00063377" w:rsidRPr="00597022">
        <w:t>sierpnia</w:t>
      </w:r>
      <w:r w:rsidRPr="00597022">
        <w:t xml:space="preserve"> danego roku</w:t>
      </w:r>
      <w:bookmarkEnd w:id="6"/>
    </w:p>
    <w:tbl>
      <w:tblPr>
        <w:tblW w:w="5740" w:type="dxa"/>
        <w:jc w:val="center"/>
        <w:tblInd w:w="55" w:type="dxa"/>
        <w:tblCellMar>
          <w:left w:w="70" w:type="dxa"/>
          <w:right w:w="70" w:type="dxa"/>
        </w:tblCellMar>
        <w:tblLook w:val="04A0" w:firstRow="1" w:lastRow="0" w:firstColumn="1" w:lastColumn="0" w:noHBand="0" w:noVBand="1"/>
      </w:tblPr>
      <w:tblGrid>
        <w:gridCol w:w="2860"/>
        <w:gridCol w:w="960"/>
        <w:gridCol w:w="960"/>
        <w:gridCol w:w="960"/>
      </w:tblGrid>
      <w:tr w:rsidR="00B734BF" w:rsidRPr="00B734BF" w:rsidTr="00D82EF4">
        <w:trPr>
          <w:trHeight w:val="480"/>
          <w:jc w:val="center"/>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4BF" w:rsidRPr="00B734BF" w:rsidRDefault="00D82EF4" w:rsidP="00D82EF4">
            <w:pPr>
              <w:spacing w:after="0" w:line="240" w:lineRule="auto"/>
              <w:rPr>
                <w:rFonts w:ascii="Calibri" w:eastAsia="Times New Roman" w:hAnsi="Calibri" w:cs="Calibri"/>
                <w:sz w:val="18"/>
                <w:szCs w:val="18"/>
                <w:lang w:eastAsia="pl-PL"/>
              </w:rPr>
            </w:pPr>
            <w:r>
              <w:rPr>
                <w:rFonts w:ascii="Calibri" w:eastAsia="Times New Roman" w:hAnsi="Calibri" w:cs="Calibri"/>
                <w:sz w:val="18"/>
                <w:szCs w:val="18"/>
                <w:lang w:eastAsia="pl-PL"/>
              </w:rPr>
              <w:t>Wyszczególnienie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734BF" w:rsidRPr="00B734BF" w:rsidRDefault="00B734BF" w:rsidP="00B734BF">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2013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734BF" w:rsidRPr="00B734BF" w:rsidRDefault="00B734BF" w:rsidP="00B734BF">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2014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734BF" w:rsidRPr="00B734BF" w:rsidRDefault="00B734BF" w:rsidP="00B734BF">
            <w:pPr>
              <w:spacing w:after="0" w:line="240" w:lineRule="auto"/>
              <w:jc w:val="center"/>
              <w:rPr>
                <w:rFonts w:ascii="Calibri" w:eastAsia="Times New Roman" w:hAnsi="Calibri" w:cs="Calibri"/>
                <w:color w:val="000000"/>
                <w:sz w:val="18"/>
                <w:szCs w:val="18"/>
                <w:lang w:eastAsia="pl-PL"/>
              </w:rPr>
            </w:pPr>
            <w:r w:rsidRPr="00B734BF">
              <w:rPr>
                <w:rFonts w:ascii="Calibri" w:eastAsia="Times New Roman" w:hAnsi="Calibri" w:cs="Calibri"/>
                <w:color w:val="000000"/>
                <w:sz w:val="18"/>
                <w:szCs w:val="18"/>
                <w:lang w:eastAsia="pl-PL"/>
              </w:rPr>
              <w:t xml:space="preserve">Zmiana w </w:t>
            </w:r>
            <w:proofErr w:type="spellStart"/>
            <w:r w:rsidRPr="00B734BF">
              <w:rPr>
                <w:rFonts w:ascii="Calibri" w:eastAsia="Times New Roman" w:hAnsi="Calibri" w:cs="Calibri"/>
                <w:color w:val="000000"/>
                <w:sz w:val="18"/>
                <w:szCs w:val="18"/>
                <w:lang w:eastAsia="pl-PL"/>
              </w:rPr>
              <w:t>p.p</w:t>
            </w:r>
            <w:proofErr w:type="spellEnd"/>
            <w:r w:rsidRPr="00B734BF">
              <w:rPr>
                <w:rFonts w:ascii="Calibri" w:eastAsia="Times New Roman" w:hAnsi="Calibri" w:cs="Calibri"/>
                <w:color w:val="000000"/>
                <w:sz w:val="18"/>
                <w:szCs w:val="18"/>
                <w:lang w:eastAsia="pl-PL"/>
              </w:rPr>
              <w:t>.</w:t>
            </w:r>
          </w:p>
        </w:tc>
      </w:tr>
      <w:tr w:rsidR="00B734BF" w:rsidRPr="00B734BF" w:rsidTr="00B734BF">
        <w:trPr>
          <w:trHeight w:val="264"/>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B734BF" w:rsidRPr="00B734BF" w:rsidRDefault="00B734BF" w:rsidP="00B734BF">
            <w:pPr>
              <w:spacing w:after="0" w:line="240" w:lineRule="auto"/>
              <w:rPr>
                <w:rFonts w:ascii="Calibri" w:eastAsia="Times New Roman" w:hAnsi="Calibri" w:cs="Calibri"/>
                <w:color w:val="000000"/>
                <w:sz w:val="18"/>
                <w:szCs w:val="18"/>
                <w:lang w:eastAsia="pl-PL"/>
              </w:rPr>
            </w:pPr>
            <w:r w:rsidRPr="00B734BF">
              <w:rPr>
                <w:rFonts w:ascii="Calibri" w:eastAsia="Times New Roman" w:hAnsi="Calibri" w:cs="Calibri"/>
                <w:color w:val="000000"/>
                <w:sz w:val="18"/>
                <w:szCs w:val="18"/>
                <w:lang w:eastAsia="pl-PL"/>
              </w:rPr>
              <w:t>gorzowski</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12,4</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9,6</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-2,8</w:t>
            </w:r>
          </w:p>
        </w:tc>
      </w:tr>
      <w:tr w:rsidR="00B734BF" w:rsidRPr="00B734BF" w:rsidTr="00B734BF">
        <w:trPr>
          <w:trHeight w:val="264"/>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B734BF" w:rsidRPr="00B734BF" w:rsidRDefault="00B734BF" w:rsidP="00B734BF">
            <w:pPr>
              <w:spacing w:after="0" w:line="240" w:lineRule="auto"/>
              <w:rPr>
                <w:rFonts w:ascii="Calibri" w:eastAsia="Times New Roman" w:hAnsi="Calibri" w:cs="Calibri"/>
                <w:color w:val="000000"/>
                <w:sz w:val="18"/>
                <w:szCs w:val="18"/>
                <w:lang w:eastAsia="pl-PL"/>
              </w:rPr>
            </w:pPr>
            <w:r w:rsidRPr="00B734BF">
              <w:rPr>
                <w:rFonts w:ascii="Calibri" w:eastAsia="Times New Roman" w:hAnsi="Calibri" w:cs="Calibri"/>
                <w:color w:val="000000"/>
                <w:sz w:val="18"/>
                <w:szCs w:val="18"/>
                <w:lang w:eastAsia="pl-PL"/>
              </w:rPr>
              <w:t>Gorzów Wielkopolski</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8,8</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6,3</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-2,5</w:t>
            </w:r>
          </w:p>
        </w:tc>
      </w:tr>
      <w:tr w:rsidR="00B734BF" w:rsidRPr="00B734BF" w:rsidTr="00B734BF">
        <w:trPr>
          <w:trHeight w:val="264"/>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B734BF" w:rsidRPr="00B734BF" w:rsidRDefault="00B734BF" w:rsidP="00B734BF">
            <w:pPr>
              <w:spacing w:after="0" w:line="240" w:lineRule="auto"/>
              <w:rPr>
                <w:rFonts w:ascii="Calibri" w:eastAsia="Times New Roman" w:hAnsi="Calibri" w:cs="Calibri"/>
                <w:color w:val="000000"/>
                <w:sz w:val="18"/>
                <w:szCs w:val="18"/>
                <w:lang w:eastAsia="pl-PL"/>
              </w:rPr>
            </w:pPr>
            <w:r w:rsidRPr="00B734BF">
              <w:rPr>
                <w:rFonts w:ascii="Calibri" w:eastAsia="Times New Roman" w:hAnsi="Calibri" w:cs="Calibri"/>
                <w:color w:val="000000"/>
                <w:sz w:val="18"/>
                <w:szCs w:val="18"/>
                <w:lang w:eastAsia="pl-PL"/>
              </w:rPr>
              <w:t>krośnieński</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24,0</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19,8</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-4,2</w:t>
            </w:r>
          </w:p>
        </w:tc>
      </w:tr>
      <w:tr w:rsidR="00B734BF" w:rsidRPr="00B734BF" w:rsidTr="00B734BF">
        <w:trPr>
          <w:trHeight w:val="264"/>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B734BF" w:rsidRPr="00B734BF" w:rsidRDefault="00B734BF" w:rsidP="00B734BF">
            <w:pPr>
              <w:spacing w:after="0" w:line="240" w:lineRule="auto"/>
              <w:rPr>
                <w:rFonts w:ascii="Calibri" w:eastAsia="Times New Roman" w:hAnsi="Calibri" w:cs="Calibri"/>
                <w:color w:val="000000"/>
                <w:sz w:val="18"/>
                <w:szCs w:val="18"/>
                <w:lang w:eastAsia="pl-PL"/>
              </w:rPr>
            </w:pPr>
            <w:r w:rsidRPr="00B734BF">
              <w:rPr>
                <w:rFonts w:ascii="Calibri" w:eastAsia="Times New Roman" w:hAnsi="Calibri" w:cs="Calibri"/>
                <w:color w:val="000000"/>
                <w:sz w:val="18"/>
                <w:szCs w:val="18"/>
                <w:lang w:eastAsia="pl-PL"/>
              </w:rPr>
              <w:t>międzyrzecki</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22,9</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20,9</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-2,0</w:t>
            </w:r>
          </w:p>
        </w:tc>
      </w:tr>
      <w:tr w:rsidR="00B734BF" w:rsidRPr="00B734BF" w:rsidTr="00B734BF">
        <w:trPr>
          <w:trHeight w:val="264"/>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B734BF" w:rsidRPr="00B734BF" w:rsidRDefault="00B734BF" w:rsidP="00B734BF">
            <w:pPr>
              <w:spacing w:after="0" w:line="240" w:lineRule="auto"/>
              <w:rPr>
                <w:rFonts w:ascii="Calibri" w:eastAsia="Times New Roman" w:hAnsi="Calibri" w:cs="Calibri"/>
                <w:color w:val="000000"/>
                <w:sz w:val="18"/>
                <w:szCs w:val="18"/>
                <w:lang w:eastAsia="pl-PL"/>
              </w:rPr>
            </w:pPr>
            <w:r w:rsidRPr="00B734BF">
              <w:rPr>
                <w:rFonts w:ascii="Calibri" w:eastAsia="Times New Roman" w:hAnsi="Calibri" w:cs="Calibri"/>
                <w:color w:val="000000"/>
                <w:sz w:val="18"/>
                <w:szCs w:val="18"/>
                <w:lang w:eastAsia="pl-PL"/>
              </w:rPr>
              <w:t>nowosolski</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24,2</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21,5</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-2,7</w:t>
            </w:r>
          </w:p>
        </w:tc>
      </w:tr>
      <w:tr w:rsidR="00B734BF" w:rsidRPr="00B734BF" w:rsidTr="00B734BF">
        <w:trPr>
          <w:trHeight w:val="264"/>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B734BF" w:rsidRPr="00B734BF" w:rsidRDefault="00B734BF" w:rsidP="00B734BF">
            <w:pPr>
              <w:spacing w:after="0" w:line="240" w:lineRule="auto"/>
              <w:rPr>
                <w:rFonts w:ascii="Calibri" w:eastAsia="Times New Roman" w:hAnsi="Calibri" w:cs="Calibri"/>
                <w:color w:val="000000"/>
                <w:sz w:val="18"/>
                <w:szCs w:val="18"/>
                <w:lang w:eastAsia="pl-PL"/>
              </w:rPr>
            </w:pPr>
            <w:r w:rsidRPr="00B734BF">
              <w:rPr>
                <w:rFonts w:ascii="Calibri" w:eastAsia="Times New Roman" w:hAnsi="Calibri" w:cs="Calibri"/>
                <w:color w:val="000000"/>
                <w:sz w:val="18"/>
                <w:szCs w:val="18"/>
                <w:lang w:eastAsia="pl-PL"/>
              </w:rPr>
              <w:t>słubicki</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13,0</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9,9</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-3,1</w:t>
            </w:r>
          </w:p>
        </w:tc>
      </w:tr>
      <w:tr w:rsidR="00B734BF" w:rsidRPr="00B734BF" w:rsidTr="00B734BF">
        <w:trPr>
          <w:trHeight w:val="264"/>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B734BF" w:rsidRPr="00B734BF" w:rsidRDefault="00B734BF" w:rsidP="00B734BF">
            <w:pPr>
              <w:spacing w:after="0" w:line="240" w:lineRule="auto"/>
              <w:rPr>
                <w:rFonts w:ascii="Calibri" w:eastAsia="Times New Roman" w:hAnsi="Calibri" w:cs="Calibri"/>
                <w:color w:val="000000"/>
                <w:sz w:val="18"/>
                <w:szCs w:val="18"/>
                <w:lang w:eastAsia="pl-PL"/>
              </w:rPr>
            </w:pPr>
            <w:r w:rsidRPr="00B734BF">
              <w:rPr>
                <w:rFonts w:ascii="Calibri" w:eastAsia="Times New Roman" w:hAnsi="Calibri" w:cs="Calibri"/>
                <w:color w:val="000000"/>
                <w:sz w:val="18"/>
                <w:szCs w:val="18"/>
                <w:lang w:eastAsia="pl-PL"/>
              </w:rPr>
              <w:t>strzelecko-drezdenecki</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24,5</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21,5</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-3,0</w:t>
            </w:r>
          </w:p>
        </w:tc>
      </w:tr>
      <w:tr w:rsidR="00B734BF" w:rsidRPr="00B734BF" w:rsidTr="00B734BF">
        <w:trPr>
          <w:trHeight w:val="264"/>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B734BF" w:rsidRPr="00B734BF" w:rsidRDefault="00B734BF" w:rsidP="00B734BF">
            <w:pPr>
              <w:spacing w:after="0" w:line="240" w:lineRule="auto"/>
              <w:rPr>
                <w:rFonts w:ascii="Calibri" w:eastAsia="Times New Roman" w:hAnsi="Calibri" w:cs="Calibri"/>
                <w:color w:val="000000"/>
                <w:sz w:val="18"/>
                <w:szCs w:val="18"/>
                <w:lang w:eastAsia="pl-PL"/>
              </w:rPr>
            </w:pPr>
            <w:r w:rsidRPr="00B734BF">
              <w:rPr>
                <w:rFonts w:ascii="Calibri" w:eastAsia="Times New Roman" w:hAnsi="Calibri" w:cs="Calibri"/>
                <w:color w:val="000000"/>
                <w:sz w:val="18"/>
                <w:szCs w:val="18"/>
                <w:lang w:eastAsia="pl-PL"/>
              </w:rPr>
              <w:t>sulęciński</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15,1</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14,0</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-1,1</w:t>
            </w:r>
          </w:p>
        </w:tc>
      </w:tr>
      <w:tr w:rsidR="00B734BF" w:rsidRPr="00B734BF" w:rsidTr="00B734BF">
        <w:trPr>
          <w:trHeight w:val="264"/>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B734BF" w:rsidRPr="00B734BF" w:rsidRDefault="00B734BF" w:rsidP="00B734BF">
            <w:pPr>
              <w:spacing w:after="0" w:line="240" w:lineRule="auto"/>
              <w:rPr>
                <w:rFonts w:ascii="Calibri" w:eastAsia="Times New Roman" w:hAnsi="Calibri" w:cs="Calibri"/>
                <w:color w:val="000000"/>
                <w:sz w:val="18"/>
                <w:szCs w:val="18"/>
                <w:lang w:eastAsia="pl-PL"/>
              </w:rPr>
            </w:pPr>
            <w:r w:rsidRPr="00B734BF">
              <w:rPr>
                <w:rFonts w:ascii="Calibri" w:eastAsia="Times New Roman" w:hAnsi="Calibri" w:cs="Calibri"/>
                <w:color w:val="000000"/>
                <w:sz w:val="18"/>
                <w:szCs w:val="18"/>
                <w:lang w:eastAsia="pl-PL"/>
              </w:rPr>
              <w:t>świebodziński</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12,8</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10,8</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-2,0</w:t>
            </w:r>
          </w:p>
        </w:tc>
      </w:tr>
      <w:tr w:rsidR="00B734BF" w:rsidRPr="00B734BF" w:rsidTr="00B734BF">
        <w:trPr>
          <w:trHeight w:val="264"/>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B734BF" w:rsidRPr="00B734BF" w:rsidRDefault="00B734BF" w:rsidP="00B734BF">
            <w:pPr>
              <w:spacing w:after="0" w:line="240" w:lineRule="auto"/>
              <w:rPr>
                <w:rFonts w:ascii="Calibri" w:eastAsia="Times New Roman" w:hAnsi="Calibri" w:cs="Calibri"/>
                <w:color w:val="000000"/>
                <w:sz w:val="18"/>
                <w:szCs w:val="18"/>
                <w:lang w:eastAsia="pl-PL"/>
              </w:rPr>
            </w:pPr>
            <w:r w:rsidRPr="00B734BF">
              <w:rPr>
                <w:rFonts w:ascii="Calibri" w:eastAsia="Times New Roman" w:hAnsi="Calibri" w:cs="Calibri"/>
                <w:color w:val="000000"/>
                <w:sz w:val="18"/>
                <w:szCs w:val="18"/>
                <w:lang w:eastAsia="pl-PL"/>
              </w:rPr>
              <w:t>wschowski</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16,4</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13,4</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-3,0</w:t>
            </w:r>
          </w:p>
        </w:tc>
      </w:tr>
      <w:tr w:rsidR="00B734BF" w:rsidRPr="00B734BF" w:rsidTr="00B734BF">
        <w:trPr>
          <w:trHeight w:val="264"/>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B734BF" w:rsidRPr="00B734BF" w:rsidRDefault="00B734BF" w:rsidP="00B734BF">
            <w:pPr>
              <w:spacing w:after="0" w:line="240" w:lineRule="auto"/>
              <w:rPr>
                <w:rFonts w:ascii="Calibri" w:eastAsia="Times New Roman" w:hAnsi="Calibri" w:cs="Calibri"/>
                <w:color w:val="000000"/>
                <w:sz w:val="18"/>
                <w:szCs w:val="18"/>
                <w:lang w:eastAsia="pl-PL"/>
              </w:rPr>
            </w:pPr>
            <w:r w:rsidRPr="00B734BF">
              <w:rPr>
                <w:rFonts w:ascii="Calibri" w:eastAsia="Times New Roman" w:hAnsi="Calibri" w:cs="Calibri"/>
                <w:color w:val="000000"/>
                <w:sz w:val="18"/>
                <w:szCs w:val="18"/>
                <w:lang w:eastAsia="pl-PL"/>
              </w:rPr>
              <w:t>zielonogórski</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15,2</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13,6</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-1,6</w:t>
            </w:r>
          </w:p>
        </w:tc>
      </w:tr>
      <w:tr w:rsidR="00B734BF" w:rsidRPr="00B734BF" w:rsidTr="00B734BF">
        <w:trPr>
          <w:trHeight w:val="264"/>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B734BF" w:rsidRPr="00B734BF" w:rsidRDefault="00B734BF" w:rsidP="00B734BF">
            <w:pPr>
              <w:spacing w:after="0" w:line="240" w:lineRule="auto"/>
              <w:rPr>
                <w:rFonts w:ascii="Calibri" w:eastAsia="Times New Roman" w:hAnsi="Calibri" w:cs="Calibri"/>
                <w:color w:val="000000"/>
                <w:sz w:val="18"/>
                <w:szCs w:val="18"/>
                <w:lang w:eastAsia="pl-PL"/>
              </w:rPr>
            </w:pPr>
            <w:r w:rsidRPr="00B734BF">
              <w:rPr>
                <w:rFonts w:ascii="Calibri" w:eastAsia="Times New Roman" w:hAnsi="Calibri" w:cs="Calibri"/>
                <w:color w:val="000000"/>
                <w:sz w:val="18"/>
                <w:szCs w:val="18"/>
                <w:lang w:eastAsia="pl-PL"/>
              </w:rPr>
              <w:t>Zielona Góra</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7,8</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7,3</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-0,5</w:t>
            </w:r>
          </w:p>
        </w:tc>
      </w:tr>
      <w:tr w:rsidR="00B734BF" w:rsidRPr="00B734BF" w:rsidTr="00B734BF">
        <w:trPr>
          <w:trHeight w:val="264"/>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B734BF" w:rsidRPr="00B734BF" w:rsidRDefault="00B734BF" w:rsidP="00B734BF">
            <w:pPr>
              <w:spacing w:after="0" w:line="240" w:lineRule="auto"/>
              <w:rPr>
                <w:rFonts w:ascii="Calibri" w:eastAsia="Times New Roman" w:hAnsi="Calibri" w:cs="Calibri"/>
                <w:color w:val="000000"/>
                <w:sz w:val="18"/>
                <w:szCs w:val="18"/>
                <w:lang w:eastAsia="pl-PL"/>
              </w:rPr>
            </w:pPr>
            <w:r w:rsidRPr="00B734BF">
              <w:rPr>
                <w:rFonts w:ascii="Calibri" w:eastAsia="Times New Roman" w:hAnsi="Calibri" w:cs="Calibri"/>
                <w:color w:val="000000"/>
                <w:sz w:val="18"/>
                <w:szCs w:val="18"/>
                <w:lang w:eastAsia="pl-PL"/>
              </w:rPr>
              <w:t>żagański</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24,0</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21,3</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-2,7</w:t>
            </w:r>
          </w:p>
        </w:tc>
      </w:tr>
      <w:tr w:rsidR="00B734BF" w:rsidRPr="00B734BF" w:rsidTr="00B734BF">
        <w:trPr>
          <w:trHeight w:val="264"/>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B734BF" w:rsidRPr="00B734BF" w:rsidRDefault="00B734BF" w:rsidP="00B734BF">
            <w:pPr>
              <w:spacing w:after="0" w:line="240" w:lineRule="auto"/>
              <w:rPr>
                <w:rFonts w:ascii="Calibri" w:eastAsia="Times New Roman" w:hAnsi="Calibri" w:cs="Calibri"/>
                <w:color w:val="000000"/>
                <w:sz w:val="18"/>
                <w:szCs w:val="18"/>
                <w:lang w:eastAsia="pl-PL"/>
              </w:rPr>
            </w:pPr>
            <w:r w:rsidRPr="00B734BF">
              <w:rPr>
                <w:rFonts w:ascii="Calibri" w:eastAsia="Times New Roman" w:hAnsi="Calibri" w:cs="Calibri"/>
                <w:color w:val="000000"/>
                <w:sz w:val="18"/>
                <w:szCs w:val="18"/>
                <w:lang w:eastAsia="pl-PL"/>
              </w:rPr>
              <w:t>żarski</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16,8</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13,6</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B734BF" w:rsidRDefault="00B734BF" w:rsidP="00745FCE">
            <w:pPr>
              <w:spacing w:after="0" w:line="240" w:lineRule="auto"/>
              <w:jc w:val="center"/>
              <w:rPr>
                <w:rFonts w:ascii="Calibri" w:eastAsia="Times New Roman" w:hAnsi="Calibri" w:cs="Calibri"/>
                <w:sz w:val="18"/>
                <w:szCs w:val="18"/>
                <w:lang w:eastAsia="pl-PL"/>
              </w:rPr>
            </w:pPr>
            <w:r w:rsidRPr="00B734BF">
              <w:rPr>
                <w:rFonts w:ascii="Calibri" w:eastAsia="Times New Roman" w:hAnsi="Calibri" w:cs="Calibri"/>
                <w:sz w:val="18"/>
                <w:szCs w:val="18"/>
                <w:lang w:eastAsia="pl-PL"/>
              </w:rPr>
              <w:t>-3,2</w:t>
            </w:r>
          </w:p>
        </w:tc>
      </w:tr>
      <w:tr w:rsidR="00B734BF" w:rsidRPr="00597022" w:rsidTr="00B734BF">
        <w:trPr>
          <w:trHeight w:val="264"/>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B734BF" w:rsidRPr="00597022" w:rsidRDefault="00B734BF" w:rsidP="00B734BF">
            <w:pPr>
              <w:spacing w:after="0" w:line="240" w:lineRule="auto"/>
              <w:rPr>
                <w:rFonts w:ascii="Calibri" w:eastAsia="Times New Roman" w:hAnsi="Calibri" w:cs="Calibri"/>
                <w:color w:val="000000"/>
                <w:sz w:val="18"/>
                <w:szCs w:val="18"/>
                <w:lang w:eastAsia="pl-PL"/>
              </w:rPr>
            </w:pPr>
            <w:r w:rsidRPr="00597022">
              <w:rPr>
                <w:rFonts w:ascii="Calibri" w:eastAsia="Times New Roman" w:hAnsi="Calibri" w:cs="Calibri"/>
                <w:color w:val="000000"/>
                <w:sz w:val="18"/>
                <w:szCs w:val="18"/>
                <w:lang w:eastAsia="pl-PL"/>
              </w:rPr>
              <w:t>województwo</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597022" w:rsidRDefault="00B734BF" w:rsidP="00745FCE">
            <w:pPr>
              <w:spacing w:after="0" w:line="240" w:lineRule="auto"/>
              <w:jc w:val="center"/>
              <w:rPr>
                <w:rFonts w:ascii="Calibri" w:eastAsia="Times New Roman" w:hAnsi="Calibri" w:cs="Calibri"/>
                <w:sz w:val="18"/>
                <w:szCs w:val="18"/>
                <w:lang w:eastAsia="pl-PL"/>
              </w:rPr>
            </w:pPr>
            <w:r w:rsidRPr="00597022">
              <w:rPr>
                <w:rFonts w:ascii="Calibri" w:eastAsia="Times New Roman" w:hAnsi="Calibri" w:cs="Calibri"/>
                <w:sz w:val="18"/>
                <w:szCs w:val="18"/>
                <w:lang w:eastAsia="pl-PL"/>
              </w:rPr>
              <w:t>15,4</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597022" w:rsidRDefault="00B734BF" w:rsidP="00745FCE">
            <w:pPr>
              <w:spacing w:after="0" w:line="240" w:lineRule="auto"/>
              <w:jc w:val="center"/>
              <w:rPr>
                <w:rFonts w:ascii="Calibri" w:eastAsia="Times New Roman" w:hAnsi="Calibri" w:cs="Calibri"/>
                <w:sz w:val="18"/>
                <w:szCs w:val="18"/>
                <w:lang w:eastAsia="pl-PL"/>
              </w:rPr>
            </w:pPr>
            <w:r w:rsidRPr="00597022">
              <w:rPr>
                <w:rFonts w:ascii="Calibri" w:eastAsia="Times New Roman" w:hAnsi="Calibri" w:cs="Calibri"/>
                <w:sz w:val="18"/>
                <w:szCs w:val="18"/>
                <w:lang w:eastAsia="pl-PL"/>
              </w:rPr>
              <w:t>13,1</w:t>
            </w:r>
          </w:p>
        </w:tc>
        <w:tc>
          <w:tcPr>
            <w:tcW w:w="960" w:type="dxa"/>
            <w:tcBorders>
              <w:top w:val="nil"/>
              <w:left w:val="nil"/>
              <w:bottom w:val="single" w:sz="4" w:space="0" w:color="auto"/>
              <w:right w:val="single" w:sz="4" w:space="0" w:color="auto"/>
            </w:tcBorders>
            <w:shd w:val="clear" w:color="auto" w:fill="auto"/>
            <w:noWrap/>
            <w:vAlign w:val="center"/>
            <w:hideMark/>
          </w:tcPr>
          <w:p w:rsidR="00B734BF" w:rsidRPr="00597022" w:rsidRDefault="00B734BF" w:rsidP="00745FCE">
            <w:pPr>
              <w:spacing w:after="0" w:line="240" w:lineRule="auto"/>
              <w:jc w:val="center"/>
              <w:rPr>
                <w:rFonts w:ascii="Calibri" w:eastAsia="Times New Roman" w:hAnsi="Calibri" w:cs="Calibri"/>
                <w:sz w:val="18"/>
                <w:szCs w:val="18"/>
                <w:lang w:eastAsia="pl-PL"/>
              </w:rPr>
            </w:pPr>
            <w:r w:rsidRPr="00597022">
              <w:rPr>
                <w:rFonts w:ascii="Calibri" w:eastAsia="Times New Roman" w:hAnsi="Calibri" w:cs="Calibri"/>
                <w:sz w:val="18"/>
                <w:szCs w:val="18"/>
                <w:lang w:eastAsia="pl-PL"/>
              </w:rPr>
              <w:t>-2,3</w:t>
            </w:r>
          </w:p>
        </w:tc>
      </w:tr>
    </w:tbl>
    <w:p w:rsidR="00762789" w:rsidRPr="00597022" w:rsidRDefault="00B734BF" w:rsidP="00762789">
      <w:pPr>
        <w:spacing w:after="0" w:line="240" w:lineRule="auto"/>
        <w:jc w:val="center"/>
        <w:rPr>
          <w:i/>
          <w:sz w:val="18"/>
          <w:szCs w:val="18"/>
        </w:rPr>
      </w:pPr>
      <w:r w:rsidRPr="00597022">
        <w:rPr>
          <w:i/>
          <w:sz w:val="18"/>
          <w:szCs w:val="18"/>
        </w:rPr>
        <w:t>Ź</w:t>
      </w:r>
      <w:r w:rsidR="00762789" w:rsidRPr="00597022">
        <w:rPr>
          <w:i/>
          <w:sz w:val="18"/>
          <w:szCs w:val="18"/>
        </w:rPr>
        <w:t>ródło: opracowanie własne na podstawie danych powiatowych urzędów pracy</w:t>
      </w:r>
    </w:p>
    <w:p w:rsidR="00762789" w:rsidRPr="005D4FA3" w:rsidRDefault="00762789" w:rsidP="00BE3CD4">
      <w:pPr>
        <w:spacing w:after="0" w:line="240" w:lineRule="auto"/>
        <w:jc w:val="both"/>
        <w:rPr>
          <w:highlight w:val="yellow"/>
        </w:rPr>
      </w:pPr>
    </w:p>
    <w:p w:rsidR="00B14E8D" w:rsidRPr="00597022" w:rsidRDefault="00B14E8D" w:rsidP="00BE3CD4">
      <w:pPr>
        <w:spacing w:after="0" w:line="240" w:lineRule="auto"/>
        <w:jc w:val="both"/>
      </w:pPr>
      <w:r w:rsidRPr="00597022">
        <w:t xml:space="preserve">W okresie roku, tj. od </w:t>
      </w:r>
      <w:r w:rsidR="00063377" w:rsidRPr="00597022">
        <w:t>sierpnia 2013</w:t>
      </w:r>
      <w:r w:rsidRPr="00597022">
        <w:t xml:space="preserve"> roku do </w:t>
      </w:r>
      <w:r w:rsidR="00063377" w:rsidRPr="00597022">
        <w:t>sierpnia 2014</w:t>
      </w:r>
      <w:r w:rsidRPr="00597022">
        <w:t xml:space="preserve"> roku, nastąpił spadek stopy bezrobocia w</w:t>
      </w:r>
      <w:r w:rsidR="00D71346">
        <w:t>e</w:t>
      </w:r>
      <w:r w:rsidRPr="00597022">
        <w:t xml:space="preserve"> </w:t>
      </w:r>
      <w:r w:rsidR="00D71346">
        <w:t>wszystkich</w:t>
      </w:r>
      <w:r w:rsidRPr="00597022">
        <w:t xml:space="preserve"> powiatach, przy czym największy w powiecie </w:t>
      </w:r>
      <w:r w:rsidR="00063377" w:rsidRPr="00597022">
        <w:t xml:space="preserve">krośnieńskim (spadek o 4,2 </w:t>
      </w:r>
      <w:proofErr w:type="spellStart"/>
      <w:r w:rsidR="00063377" w:rsidRPr="00597022">
        <w:t>p.p</w:t>
      </w:r>
      <w:proofErr w:type="spellEnd"/>
      <w:r w:rsidR="00063377" w:rsidRPr="00597022">
        <w:t xml:space="preserve">.), najmniejszy w powiecie zielonogórskim grodzkim (spadek o 0,5 </w:t>
      </w:r>
      <w:proofErr w:type="spellStart"/>
      <w:r w:rsidR="00063377" w:rsidRPr="00597022">
        <w:t>p.p</w:t>
      </w:r>
      <w:proofErr w:type="spellEnd"/>
      <w:r w:rsidR="00063377" w:rsidRPr="00597022">
        <w:t>.).</w:t>
      </w:r>
    </w:p>
    <w:p w:rsidR="00063377" w:rsidRPr="00597022" w:rsidRDefault="00063377" w:rsidP="00BE3CD4">
      <w:pPr>
        <w:spacing w:after="0" w:line="240" w:lineRule="auto"/>
        <w:jc w:val="both"/>
      </w:pPr>
    </w:p>
    <w:p w:rsidR="00063377" w:rsidRPr="00597022" w:rsidRDefault="00063377" w:rsidP="00597022">
      <w:pPr>
        <w:pStyle w:val="Legenda"/>
        <w:jc w:val="center"/>
      </w:pPr>
      <w:bookmarkStart w:id="7" w:name="_Toc402264884"/>
      <w:r w:rsidRPr="00597022">
        <w:t xml:space="preserve">Tabela </w:t>
      </w:r>
      <w:r w:rsidR="007A1352">
        <w:fldChar w:fldCharType="begin"/>
      </w:r>
      <w:r w:rsidR="007A1352">
        <w:instrText xml:space="preserve"> SEQ Tabela \* ARABIC </w:instrText>
      </w:r>
      <w:r w:rsidR="007A1352">
        <w:fldChar w:fldCharType="separate"/>
      </w:r>
      <w:r w:rsidR="00B15D59">
        <w:rPr>
          <w:noProof/>
        </w:rPr>
        <w:t>4</w:t>
      </w:r>
      <w:r w:rsidR="007A1352">
        <w:rPr>
          <w:noProof/>
        </w:rPr>
        <w:fldChar w:fldCharType="end"/>
      </w:r>
      <w:r w:rsidRPr="00597022">
        <w:t xml:space="preserve">. Średniomiesięczna stopa bezrobocia w okresie </w:t>
      </w:r>
      <w:r w:rsidR="00597022" w:rsidRPr="00597022">
        <w:t>od września</w:t>
      </w:r>
      <w:r w:rsidRPr="00597022">
        <w:t xml:space="preserve"> 2013 roku</w:t>
      </w:r>
      <w:r w:rsidR="00597022" w:rsidRPr="00597022">
        <w:t xml:space="preserve"> do sierpnia 2014 roku</w:t>
      </w:r>
      <w:bookmarkEnd w:id="7"/>
    </w:p>
    <w:tbl>
      <w:tblPr>
        <w:tblW w:w="6396" w:type="dxa"/>
        <w:jc w:val="center"/>
        <w:tblInd w:w="55" w:type="dxa"/>
        <w:tblCellMar>
          <w:left w:w="70" w:type="dxa"/>
          <w:right w:w="70" w:type="dxa"/>
        </w:tblCellMar>
        <w:tblLook w:val="04A0" w:firstRow="1" w:lastRow="0" w:firstColumn="1" w:lastColumn="0" w:noHBand="0" w:noVBand="1"/>
      </w:tblPr>
      <w:tblGrid>
        <w:gridCol w:w="2860"/>
        <w:gridCol w:w="2684"/>
        <w:gridCol w:w="852"/>
      </w:tblGrid>
      <w:tr w:rsidR="00063377" w:rsidRPr="00597022" w:rsidTr="00D82EF4">
        <w:trPr>
          <w:trHeight w:val="480"/>
          <w:jc w:val="center"/>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377" w:rsidRPr="00597022" w:rsidRDefault="00D82EF4" w:rsidP="00D82EF4">
            <w:pPr>
              <w:spacing w:after="0" w:line="240" w:lineRule="auto"/>
              <w:rPr>
                <w:rFonts w:ascii="Calibri" w:eastAsia="Times New Roman" w:hAnsi="Calibri" w:cs="Calibri"/>
                <w:sz w:val="18"/>
                <w:szCs w:val="18"/>
                <w:lang w:eastAsia="pl-PL"/>
              </w:rPr>
            </w:pPr>
            <w:r>
              <w:rPr>
                <w:rFonts w:ascii="Calibri" w:eastAsia="Times New Roman" w:hAnsi="Calibri" w:cs="Calibri"/>
                <w:sz w:val="18"/>
                <w:szCs w:val="18"/>
                <w:lang w:eastAsia="pl-PL"/>
              </w:rPr>
              <w:t>Wyszczególnienie</w:t>
            </w:r>
          </w:p>
        </w:tc>
        <w:tc>
          <w:tcPr>
            <w:tcW w:w="2684" w:type="dxa"/>
            <w:tcBorders>
              <w:top w:val="single" w:sz="4" w:space="0" w:color="auto"/>
              <w:left w:val="nil"/>
              <w:bottom w:val="single" w:sz="4" w:space="0" w:color="auto"/>
              <w:right w:val="single" w:sz="4" w:space="0" w:color="auto"/>
            </w:tcBorders>
            <w:shd w:val="clear" w:color="auto" w:fill="auto"/>
            <w:vAlign w:val="center"/>
            <w:hideMark/>
          </w:tcPr>
          <w:p w:rsidR="00063377" w:rsidRPr="00597022" w:rsidRDefault="00063377" w:rsidP="00063377">
            <w:pPr>
              <w:spacing w:after="0" w:line="240" w:lineRule="auto"/>
              <w:jc w:val="center"/>
              <w:rPr>
                <w:rFonts w:ascii="Calibri" w:eastAsia="Times New Roman" w:hAnsi="Calibri" w:cs="Calibri"/>
                <w:sz w:val="18"/>
                <w:szCs w:val="18"/>
                <w:lang w:eastAsia="pl-PL"/>
              </w:rPr>
            </w:pPr>
            <w:r w:rsidRPr="00597022">
              <w:rPr>
                <w:rFonts w:ascii="Calibri" w:eastAsia="Times New Roman" w:hAnsi="Calibri" w:cs="Calibri"/>
                <w:sz w:val="18"/>
                <w:szCs w:val="18"/>
                <w:lang w:eastAsia="pl-PL"/>
              </w:rPr>
              <w:t>Średniomiesięczna stopa bezrobocia [IX 2013r. – VIII2014r.]</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063377" w:rsidRPr="00597022" w:rsidRDefault="00063377" w:rsidP="00063377">
            <w:pPr>
              <w:spacing w:after="0" w:line="240" w:lineRule="auto"/>
              <w:jc w:val="center"/>
              <w:rPr>
                <w:rFonts w:ascii="Calibri" w:eastAsia="Times New Roman" w:hAnsi="Calibri" w:cs="Calibri"/>
                <w:sz w:val="18"/>
                <w:szCs w:val="18"/>
                <w:lang w:eastAsia="pl-PL"/>
              </w:rPr>
            </w:pPr>
            <w:proofErr w:type="spellStart"/>
            <w:r w:rsidRPr="00597022">
              <w:rPr>
                <w:rFonts w:ascii="Calibri" w:eastAsia="Times New Roman" w:hAnsi="Calibri" w:cs="Calibri"/>
                <w:sz w:val="18"/>
                <w:szCs w:val="18"/>
                <w:lang w:eastAsia="pl-PL"/>
              </w:rPr>
              <w:t>R</w:t>
            </w:r>
            <w:r w:rsidRPr="00FB474C">
              <w:rPr>
                <w:rFonts w:ascii="Calibri" w:eastAsia="Times New Roman" w:hAnsi="Calibri" w:cs="Calibri"/>
                <w:sz w:val="18"/>
                <w:szCs w:val="18"/>
                <w:vertAlign w:val="subscript"/>
                <w:lang w:eastAsia="pl-PL"/>
              </w:rPr>
              <w:t>xy</w:t>
            </w:r>
            <w:proofErr w:type="spellEnd"/>
          </w:p>
        </w:tc>
      </w:tr>
      <w:tr w:rsidR="00063377" w:rsidRPr="00597022" w:rsidTr="00597022">
        <w:trPr>
          <w:trHeight w:val="264"/>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063377" w:rsidRPr="00597022" w:rsidRDefault="00063377" w:rsidP="00063377">
            <w:pPr>
              <w:spacing w:after="0" w:line="240" w:lineRule="auto"/>
              <w:rPr>
                <w:rFonts w:ascii="Calibri" w:eastAsia="Times New Roman" w:hAnsi="Calibri" w:cs="Calibri"/>
                <w:color w:val="000000"/>
                <w:sz w:val="18"/>
                <w:szCs w:val="18"/>
                <w:lang w:eastAsia="pl-PL"/>
              </w:rPr>
            </w:pPr>
            <w:r w:rsidRPr="00597022">
              <w:rPr>
                <w:rFonts w:ascii="Calibri" w:eastAsia="Times New Roman" w:hAnsi="Calibri" w:cs="Calibri"/>
                <w:color w:val="000000"/>
                <w:sz w:val="18"/>
                <w:szCs w:val="18"/>
                <w:lang w:eastAsia="pl-PL"/>
              </w:rPr>
              <w:t>gorzowski</w:t>
            </w:r>
          </w:p>
        </w:tc>
        <w:tc>
          <w:tcPr>
            <w:tcW w:w="2684" w:type="dxa"/>
            <w:tcBorders>
              <w:top w:val="nil"/>
              <w:left w:val="nil"/>
              <w:bottom w:val="single" w:sz="4" w:space="0" w:color="auto"/>
              <w:right w:val="single" w:sz="4" w:space="0" w:color="auto"/>
            </w:tcBorders>
            <w:shd w:val="clear" w:color="auto" w:fill="auto"/>
            <w:noWrap/>
            <w:vAlign w:val="center"/>
            <w:hideMark/>
          </w:tcPr>
          <w:p w:rsidR="00063377" w:rsidRPr="00597022" w:rsidRDefault="00063377" w:rsidP="00063377">
            <w:pPr>
              <w:spacing w:after="0" w:line="240" w:lineRule="auto"/>
              <w:jc w:val="center"/>
              <w:rPr>
                <w:rFonts w:ascii="Calibri" w:eastAsia="Times New Roman" w:hAnsi="Calibri" w:cs="Calibri"/>
                <w:sz w:val="18"/>
                <w:szCs w:val="18"/>
                <w:lang w:eastAsia="pl-PL"/>
              </w:rPr>
            </w:pPr>
            <w:r w:rsidRPr="00597022">
              <w:rPr>
                <w:rFonts w:ascii="Calibri" w:eastAsia="Times New Roman" w:hAnsi="Calibri" w:cs="Calibri"/>
                <w:sz w:val="18"/>
                <w:szCs w:val="18"/>
                <w:lang w:eastAsia="pl-PL"/>
              </w:rPr>
              <w:t>11,9</w:t>
            </w:r>
          </w:p>
        </w:tc>
        <w:tc>
          <w:tcPr>
            <w:tcW w:w="852" w:type="dxa"/>
            <w:tcBorders>
              <w:top w:val="nil"/>
              <w:left w:val="nil"/>
              <w:bottom w:val="single" w:sz="4" w:space="0" w:color="auto"/>
              <w:right w:val="single" w:sz="4" w:space="0" w:color="auto"/>
            </w:tcBorders>
            <w:shd w:val="clear" w:color="auto" w:fill="auto"/>
            <w:noWrap/>
            <w:vAlign w:val="center"/>
            <w:hideMark/>
          </w:tcPr>
          <w:p w:rsidR="00063377" w:rsidRPr="00597022" w:rsidRDefault="00745FCE" w:rsidP="00063377">
            <w:pPr>
              <w:spacing w:after="0" w:line="240" w:lineRule="auto"/>
              <w:jc w:val="center"/>
              <w:rPr>
                <w:rFonts w:ascii="Calibri" w:eastAsia="Times New Roman" w:hAnsi="Calibri" w:cs="Calibri"/>
                <w:sz w:val="18"/>
                <w:szCs w:val="18"/>
                <w:lang w:eastAsia="pl-PL"/>
              </w:rPr>
            </w:pPr>
            <w:r>
              <w:rPr>
                <w:rFonts w:ascii="Calibri" w:eastAsia="Times New Roman" w:hAnsi="Calibri" w:cs="Calibri"/>
                <w:sz w:val="18"/>
                <w:szCs w:val="18"/>
                <w:lang w:eastAsia="pl-PL"/>
              </w:rPr>
              <w:t>0,98</w:t>
            </w:r>
          </w:p>
        </w:tc>
      </w:tr>
      <w:tr w:rsidR="00063377" w:rsidRPr="00597022" w:rsidTr="00597022">
        <w:trPr>
          <w:trHeight w:val="264"/>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063377" w:rsidRPr="00597022" w:rsidRDefault="00063377" w:rsidP="00063377">
            <w:pPr>
              <w:spacing w:after="0" w:line="240" w:lineRule="auto"/>
              <w:rPr>
                <w:rFonts w:ascii="Calibri" w:eastAsia="Times New Roman" w:hAnsi="Calibri" w:cs="Calibri"/>
                <w:color w:val="000000"/>
                <w:sz w:val="18"/>
                <w:szCs w:val="18"/>
                <w:lang w:eastAsia="pl-PL"/>
              </w:rPr>
            </w:pPr>
            <w:r w:rsidRPr="00597022">
              <w:rPr>
                <w:rFonts w:ascii="Calibri" w:eastAsia="Times New Roman" w:hAnsi="Calibri" w:cs="Calibri"/>
                <w:color w:val="000000"/>
                <w:sz w:val="18"/>
                <w:szCs w:val="18"/>
                <w:lang w:eastAsia="pl-PL"/>
              </w:rPr>
              <w:t>Gorzów Wielkopolski</w:t>
            </w:r>
          </w:p>
        </w:tc>
        <w:tc>
          <w:tcPr>
            <w:tcW w:w="2684" w:type="dxa"/>
            <w:tcBorders>
              <w:top w:val="nil"/>
              <w:left w:val="nil"/>
              <w:bottom w:val="single" w:sz="4" w:space="0" w:color="auto"/>
              <w:right w:val="single" w:sz="4" w:space="0" w:color="auto"/>
            </w:tcBorders>
            <w:shd w:val="clear" w:color="auto" w:fill="auto"/>
            <w:noWrap/>
            <w:vAlign w:val="center"/>
            <w:hideMark/>
          </w:tcPr>
          <w:p w:rsidR="00063377" w:rsidRPr="00597022" w:rsidRDefault="00063377" w:rsidP="00063377">
            <w:pPr>
              <w:spacing w:after="0" w:line="240" w:lineRule="auto"/>
              <w:jc w:val="center"/>
              <w:rPr>
                <w:rFonts w:ascii="Calibri" w:eastAsia="Times New Roman" w:hAnsi="Calibri" w:cs="Calibri"/>
                <w:sz w:val="18"/>
                <w:szCs w:val="18"/>
                <w:lang w:eastAsia="pl-PL"/>
              </w:rPr>
            </w:pPr>
            <w:r w:rsidRPr="00597022">
              <w:rPr>
                <w:rFonts w:ascii="Calibri" w:eastAsia="Times New Roman" w:hAnsi="Calibri" w:cs="Calibri"/>
                <w:sz w:val="18"/>
                <w:szCs w:val="18"/>
                <w:lang w:eastAsia="pl-PL"/>
              </w:rPr>
              <w:t>8,0</w:t>
            </w:r>
          </w:p>
        </w:tc>
        <w:tc>
          <w:tcPr>
            <w:tcW w:w="852" w:type="dxa"/>
            <w:tcBorders>
              <w:top w:val="nil"/>
              <w:left w:val="nil"/>
              <w:bottom w:val="single" w:sz="4" w:space="0" w:color="auto"/>
              <w:right w:val="single" w:sz="4" w:space="0" w:color="auto"/>
            </w:tcBorders>
            <w:shd w:val="clear" w:color="auto" w:fill="auto"/>
            <w:noWrap/>
            <w:vAlign w:val="center"/>
            <w:hideMark/>
          </w:tcPr>
          <w:p w:rsidR="00063377" w:rsidRPr="00597022" w:rsidRDefault="00745FCE" w:rsidP="00063377">
            <w:pPr>
              <w:spacing w:after="0" w:line="240" w:lineRule="auto"/>
              <w:jc w:val="center"/>
              <w:rPr>
                <w:rFonts w:ascii="Calibri" w:eastAsia="Times New Roman" w:hAnsi="Calibri" w:cs="Calibri"/>
                <w:sz w:val="18"/>
                <w:szCs w:val="18"/>
                <w:lang w:eastAsia="pl-PL"/>
              </w:rPr>
            </w:pPr>
            <w:r>
              <w:rPr>
                <w:rFonts w:ascii="Calibri" w:eastAsia="Times New Roman" w:hAnsi="Calibri" w:cs="Calibri"/>
                <w:sz w:val="18"/>
                <w:szCs w:val="18"/>
                <w:lang w:eastAsia="pl-PL"/>
              </w:rPr>
              <w:t>0,98</w:t>
            </w:r>
          </w:p>
        </w:tc>
      </w:tr>
      <w:tr w:rsidR="00063377" w:rsidRPr="00597022" w:rsidTr="00597022">
        <w:trPr>
          <w:trHeight w:val="264"/>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063377" w:rsidRPr="00597022" w:rsidRDefault="00063377" w:rsidP="00063377">
            <w:pPr>
              <w:spacing w:after="0" w:line="240" w:lineRule="auto"/>
              <w:rPr>
                <w:rFonts w:ascii="Calibri" w:eastAsia="Times New Roman" w:hAnsi="Calibri" w:cs="Calibri"/>
                <w:color w:val="000000"/>
                <w:sz w:val="18"/>
                <w:szCs w:val="18"/>
                <w:lang w:eastAsia="pl-PL"/>
              </w:rPr>
            </w:pPr>
            <w:r w:rsidRPr="00597022">
              <w:rPr>
                <w:rFonts w:ascii="Calibri" w:eastAsia="Times New Roman" w:hAnsi="Calibri" w:cs="Calibri"/>
                <w:color w:val="000000"/>
                <w:sz w:val="18"/>
                <w:szCs w:val="18"/>
                <w:lang w:eastAsia="pl-PL"/>
              </w:rPr>
              <w:t>krośnieński</w:t>
            </w:r>
          </w:p>
        </w:tc>
        <w:tc>
          <w:tcPr>
            <w:tcW w:w="2684" w:type="dxa"/>
            <w:tcBorders>
              <w:top w:val="nil"/>
              <w:left w:val="nil"/>
              <w:bottom w:val="single" w:sz="4" w:space="0" w:color="auto"/>
              <w:right w:val="single" w:sz="4" w:space="0" w:color="auto"/>
            </w:tcBorders>
            <w:shd w:val="clear" w:color="auto" w:fill="auto"/>
            <w:noWrap/>
            <w:vAlign w:val="center"/>
            <w:hideMark/>
          </w:tcPr>
          <w:p w:rsidR="00063377" w:rsidRPr="00597022" w:rsidRDefault="00063377" w:rsidP="00063377">
            <w:pPr>
              <w:spacing w:after="0" w:line="240" w:lineRule="auto"/>
              <w:jc w:val="center"/>
              <w:rPr>
                <w:rFonts w:ascii="Calibri" w:eastAsia="Times New Roman" w:hAnsi="Calibri" w:cs="Calibri"/>
                <w:sz w:val="18"/>
                <w:szCs w:val="18"/>
                <w:lang w:eastAsia="pl-PL"/>
              </w:rPr>
            </w:pPr>
            <w:r w:rsidRPr="00597022">
              <w:rPr>
                <w:rFonts w:ascii="Calibri" w:eastAsia="Times New Roman" w:hAnsi="Calibri" w:cs="Calibri"/>
                <w:sz w:val="18"/>
                <w:szCs w:val="18"/>
                <w:lang w:eastAsia="pl-PL"/>
              </w:rPr>
              <w:t>22,8</w:t>
            </w:r>
          </w:p>
        </w:tc>
        <w:tc>
          <w:tcPr>
            <w:tcW w:w="852" w:type="dxa"/>
            <w:tcBorders>
              <w:top w:val="nil"/>
              <w:left w:val="nil"/>
              <w:bottom w:val="single" w:sz="4" w:space="0" w:color="auto"/>
              <w:right w:val="single" w:sz="4" w:space="0" w:color="auto"/>
            </w:tcBorders>
            <w:shd w:val="clear" w:color="auto" w:fill="auto"/>
            <w:noWrap/>
            <w:vAlign w:val="center"/>
            <w:hideMark/>
          </w:tcPr>
          <w:p w:rsidR="00063377" w:rsidRPr="00597022" w:rsidRDefault="00745FCE" w:rsidP="00063377">
            <w:pPr>
              <w:spacing w:after="0" w:line="240" w:lineRule="auto"/>
              <w:jc w:val="center"/>
              <w:rPr>
                <w:rFonts w:ascii="Calibri" w:eastAsia="Times New Roman" w:hAnsi="Calibri" w:cs="Calibri"/>
                <w:sz w:val="18"/>
                <w:szCs w:val="18"/>
                <w:lang w:eastAsia="pl-PL"/>
              </w:rPr>
            </w:pPr>
            <w:r>
              <w:rPr>
                <w:rFonts w:ascii="Calibri" w:eastAsia="Times New Roman" w:hAnsi="Calibri" w:cs="Calibri"/>
                <w:sz w:val="18"/>
                <w:szCs w:val="18"/>
                <w:lang w:eastAsia="pl-PL"/>
              </w:rPr>
              <w:t>0,99</w:t>
            </w:r>
          </w:p>
        </w:tc>
      </w:tr>
      <w:tr w:rsidR="00063377" w:rsidRPr="00597022" w:rsidTr="00597022">
        <w:trPr>
          <w:trHeight w:val="264"/>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063377" w:rsidRPr="00597022" w:rsidRDefault="00063377" w:rsidP="00063377">
            <w:pPr>
              <w:spacing w:after="0" w:line="240" w:lineRule="auto"/>
              <w:rPr>
                <w:rFonts w:ascii="Calibri" w:eastAsia="Times New Roman" w:hAnsi="Calibri" w:cs="Calibri"/>
                <w:color w:val="000000"/>
                <w:sz w:val="18"/>
                <w:szCs w:val="18"/>
                <w:lang w:eastAsia="pl-PL"/>
              </w:rPr>
            </w:pPr>
            <w:r w:rsidRPr="00597022">
              <w:rPr>
                <w:rFonts w:ascii="Calibri" w:eastAsia="Times New Roman" w:hAnsi="Calibri" w:cs="Calibri"/>
                <w:color w:val="000000"/>
                <w:sz w:val="18"/>
                <w:szCs w:val="18"/>
                <w:lang w:eastAsia="pl-PL"/>
              </w:rPr>
              <w:t>międzyrzecki</w:t>
            </w:r>
          </w:p>
        </w:tc>
        <w:tc>
          <w:tcPr>
            <w:tcW w:w="2684" w:type="dxa"/>
            <w:tcBorders>
              <w:top w:val="nil"/>
              <w:left w:val="nil"/>
              <w:bottom w:val="single" w:sz="4" w:space="0" w:color="auto"/>
              <w:right w:val="single" w:sz="4" w:space="0" w:color="auto"/>
            </w:tcBorders>
            <w:shd w:val="clear" w:color="auto" w:fill="auto"/>
            <w:noWrap/>
            <w:vAlign w:val="center"/>
            <w:hideMark/>
          </w:tcPr>
          <w:p w:rsidR="00063377" w:rsidRPr="00597022" w:rsidRDefault="00063377" w:rsidP="00063377">
            <w:pPr>
              <w:spacing w:after="0" w:line="240" w:lineRule="auto"/>
              <w:jc w:val="center"/>
              <w:rPr>
                <w:rFonts w:ascii="Calibri" w:eastAsia="Times New Roman" w:hAnsi="Calibri" w:cs="Calibri"/>
                <w:sz w:val="18"/>
                <w:szCs w:val="18"/>
                <w:lang w:eastAsia="pl-PL"/>
              </w:rPr>
            </w:pPr>
            <w:r w:rsidRPr="00597022">
              <w:rPr>
                <w:rFonts w:ascii="Calibri" w:eastAsia="Times New Roman" w:hAnsi="Calibri" w:cs="Calibri"/>
                <w:sz w:val="18"/>
                <w:szCs w:val="18"/>
                <w:lang w:eastAsia="pl-PL"/>
              </w:rPr>
              <w:t>22,5</w:t>
            </w:r>
          </w:p>
        </w:tc>
        <w:tc>
          <w:tcPr>
            <w:tcW w:w="852" w:type="dxa"/>
            <w:tcBorders>
              <w:top w:val="nil"/>
              <w:left w:val="nil"/>
              <w:bottom w:val="single" w:sz="4" w:space="0" w:color="auto"/>
              <w:right w:val="single" w:sz="4" w:space="0" w:color="auto"/>
            </w:tcBorders>
            <w:shd w:val="clear" w:color="auto" w:fill="auto"/>
            <w:noWrap/>
            <w:vAlign w:val="center"/>
            <w:hideMark/>
          </w:tcPr>
          <w:p w:rsidR="00063377" w:rsidRPr="00597022" w:rsidRDefault="00745FCE" w:rsidP="00063377">
            <w:pPr>
              <w:spacing w:after="0" w:line="240" w:lineRule="auto"/>
              <w:jc w:val="center"/>
              <w:rPr>
                <w:rFonts w:ascii="Calibri" w:eastAsia="Times New Roman" w:hAnsi="Calibri" w:cs="Calibri"/>
                <w:sz w:val="18"/>
                <w:szCs w:val="18"/>
                <w:lang w:eastAsia="pl-PL"/>
              </w:rPr>
            </w:pPr>
            <w:r>
              <w:rPr>
                <w:rFonts w:ascii="Calibri" w:eastAsia="Times New Roman" w:hAnsi="Calibri" w:cs="Calibri"/>
                <w:sz w:val="18"/>
                <w:szCs w:val="18"/>
                <w:lang w:eastAsia="pl-PL"/>
              </w:rPr>
              <w:t>0,98</w:t>
            </w:r>
          </w:p>
        </w:tc>
      </w:tr>
      <w:tr w:rsidR="00063377" w:rsidRPr="00597022" w:rsidTr="00597022">
        <w:trPr>
          <w:trHeight w:val="264"/>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063377" w:rsidRPr="00597022" w:rsidRDefault="00063377" w:rsidP="00063377">
            <w:pPr>
              <w:spacing w:after="0" w:line="240" w:lineRule="auto"/>
              <w:rPr>
                <w:rFonts w:ascii="Calibri" w:eastAsia="Times New Roman" w:hAnsi="Calibri" w:cs="Calibri"/>
                <w:color w:val="000000"/>
                <w:sz w:val="18"/>
                <w:szCs w:val="18"/>
                <w:lang w:eastAsia="pl-PL"/>
              </w:rPr>
            </w:pPr>
            <w:r w:rsidRPr="00597022">
              <w:rPr>
                <w:rFonts w:ascii="Calibri" w:eastAsia="Times New Roman" w:hAnsi="Calibri" w:cs="Calibri"/>
                <w:color w:val="000000"/>
                <w:sz w:val="18"/>
                <w:szCs w:val="18"/>
                <w:lang w:eastAsia="pl-PL"/>
              </w:rPr>
              <w:t>nowosolski</w:t>
            </w:r>
          </w:p>
        </w:tc>
        <w:tc>
          <w:tcPr>
            <w:tcW w:w="2684" w:type="dxa"/>
            <w:tcBorders>
              <w:top w:val="nil"/>
              <w:left w:val="nil"/>
              <w:bottom w:val="single" w:sz="4" w:space="0" w:color="auto"/>
              <w:right w:val="single" w:sz="4" w:space="0" w:color="auto"/>
            </w:tcBorders>
            <w:shd w:val="clear" w:color="auto" w:fill="auto"/>
            <w:noWrap/>
            <w:vAlign w:val="center"/>
            <w:hideMark/>
          </w:tcPr>
          <w:p w:rsidR="00063377" w:rsidRPr="00597022" w:rsidRDefault="00063377" w:rsidP="00063377">
            <w:pPr>
              <w:spacing w:after="0" w:line="240" w:lineRule="auto"/>
              <w:jc w:val="center"/>
              <w:rPr>
                <w:rFonts w:ascii="Calibri" w:eastAsia="Times New Roman" w:hAnsi="Calibri" w:cs="Calibri"/>
                <w:sz w:val="18"/>
                <w:szCs w:val="18"/>
                <w:lang w:eastAsia="pl-PL"/>
              </w:rPr>
            </w:pPr>
            <w:r w:rsidRPr="00597022">
              <w:rPr>
                <w:rFonts w:ascii="Calibri" w:eastAsia="Times New Roman" w:hAnsi="Calibri" w:cs="Calibri"/>
                <w:sz w:val="18"/>
                <w:szCs w:val="18"/>
                <w:lang w:eastAsia="pl-PL"/>
              </w:rPr>
              <w:t>24,1</w:t>
            </w:r>
          </w:p>
        </w:tc>
        <w:tc>
          <w:tcPr>
            <w:tcW w:w="852" w:type="dxa"/>
            <w:tcBorders>
              <w:top w:val="nil"/>
              <w:left w:val="nil"/>
              <w:bottom w:val="single" w:sz="4" w:space="0" w:color="auto"/>
              <w:right w:val="single" w:sz="4" w:space="0" w:color="auto"/>
            </w:tcBorders>
            <w:shd w:val="clear" w:color="auto" w:fill="auto"/>
            <w:noWrap/>
            <w:vAlign w:val="center"/>
            <w:hideMark/>
          </w:tcPr>
          <w:p w:rsidR="00063377" w:rsidRPr="00597022" w:rsidRDefault="00745FCE" w:rsidP="00063377">
            <w:pPr>
              <w:spacing w:after="0" w:line="240" w:lineRule="auto"/>
              <w:jc w:val="center"/>
              <w:rPr>
                <w:rFonts w:ascii="Calibri" w:eastAsia="Times New Roman" w:hAnsi="Calibri" w:cs="Calibri"/>
                <w:sz w:val="18"/>
                <w:szCs w:val="18"/>
                <w:lang w:eastAsia="pl-PL"/>
              </w:rPr>
            </w:pPr>
            <w:r>
              <w:rPr>
                <w:rFonts w:ascii="Calibri" w:eastAsia="Times New Roman" w:hAnsi="Calibri" w:cs="Calibri"/>
                <w:sz w:val="18"/>
                <w:szCs w:val="18"/>
                <w:lang w:eastAsia="pl-PL"/>
              </w:rPr>
              <w:t>0,99</w:t>
            </w:r>
          </w:p>
        </w:tc>
      </w:tr>
      <w:tr w:rsidR="00063377" w:rsidRPr="00597022" w:rsidTr="00597022">
        <w:trPr>
          <w:trHeight w:val="264"/>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063377" w:rsidRPr="00597022" w:rsidRDefault="00063377" w:rsidP="00063377">
            <w:pPr>
              <w:spacing w:after="0" w:line="240" w:lineRule="auto"/>
              <w:rPr>
                <w:rFonts w:ascii="Calibri" w:eastAsia="Times New Roman" w:hAnsi="Calibri" w:cs="Calibri"/>
                <w:color w:val="000000"/>
                <w:sz w:val="18"/>
                <w:szCs w:val="18"/>
                <w:lang w:eastAsia="pl-PL"/>
              </w:rPr>
            </w:pPr>
            <w:r w:rsidRPr="00597022">
              <w:rPr>
                <w:rFonts w:ascii="Calibri" w:eastAsia="Times New Roman" w:hAnsi="Calibri" w:cs="Calibri"/>
                <w:color w:val="000000"/>
                <w:sz w:val="18"/>
                <w:szCs w:val="18"/>
                <w:lang w:eastAsia="pl-PL"/>
              </w:rPr>
              <w:t>słubicki</w:t>
            </w:r>
          </w:p>
        </w:tc>
        <w:tc>
          <w:tcPr>
            <w:tcW w:w="2684" w:type="dxa"/>
            <w:tcBorders>
              <w:top w:val="nil"/>
              <w:left w:val="nil"/>
              <w:bottom w:val="single" w:sz="4" w:space="0" w:color="auto"/>
              <w:right w:val="single" w:sz="4" w:space="0" w:color="auto"/>
            </w:tcBorders>
            <w:shd w:val="clear" w:color="auto" w:fill="auto"/>
            <w:noWrap/>
            <w:vAlign w:val="center"/>
            <w:hideMark/>
          </w:tcPr>
          <w:p w:rsidR="00063377" w:rsidRPr="00597022" w:rsidRDefault="00063377" w:rsidP="00063377">
            <w:pPr>
              <w:spacing w:after="0" w:line="240" w:lineRule="auto"/>
              <w:jc w:val="center"/>
              <w:rPr>
                <w:rFonts w:ascii="Calibri" w:eastAsia="Times New Roman" w:hAnsi="Calibri" w:cs="Calibri"/>
                <w:sz w:val="18"/>
                <w:szCs w:val="18"/>
                <w:lang w:eastAsia="pl-PL"/>
              </w:rPr>
            </w:pPr>
            <w:r w:rsidRPr="00597022">
              <w:rPr>
                <w:rFonts w:ascii="Calibri" w:eastAsia="Times New Roman" w:hAnsi="Calibri" w:cs="Calibri"/>
                <w:sz w:val="18"/>
                <w:szCs w:val="18"/>
                <w:lang w:eastAsia="pl-PL"/>
              </w:rPr>
              <w:t>12,3</w:t>
            </w:r>
          </w:p>
        </w:tc>
        <w:tc>
          <w:tcPr>
            <w:tcW w:w="852" w:type="dxa"/>
            <w:tcBorders>
              <w:top w:val="nil"/>
              <w:left w:val="nil"/>
              <w:bottom w:val="single" w:sz="4" w:space="0" w:color="auto"/>
              <w:right w:val="single" w:sz="4" w:space="0" w:color="auto"/>
            </w:tcBorders>
            <w:shd w:val="clear" w:color="auto" w:fill="auto"/>
            <w:noWrap/>
            <w:vAlign w:val="center"/>
            <w:hideMark/>
          </w:tcPr>
          <w:p w:rsidR="00063377" w:rsidRPr="00597022" w:rsidRDefault="00745FCE" w:rsidP="00063377">
            <w:pPr>
              <w:spacing w:after="0" w:line="240" w:lineRule="auto"/>
              <w:jc w:val="center"/>
              <w:rPr>
                <w:rFonts w:ascii="Calibri" w:eastAsia="Times New Roman" w:hAnsi="Calibri" w:cs="Calibri"/>
                <w:sz w:val="18"/>
                <w:szCs w:val="18"/>
                <w:lang w:eastAsia="pl-PL"/>
              </w:rPr>
            </w:pPr>
            <w:r>
              <w:rPr>
                <w:rFonts w:ascii="Calibri" w:eastAsia="Times New Roman" w:hAnsi="Calibri" w:cs="Calibri"/>
                <w:sz w:val="18"/>
                <w:szCs w:val="18"/>
                <w:lang w:eastAsia="pl-PL"/>
              </w:rPr>
              <w:t>0,99</w:t>
            </w:r>
          </w:p>
        </w:tc>
      </w:tr>
      <w:tr w:rsidR="00063377" w:rsidRPr="00597022" w:rsidTr="00597022">
        <w:trPr>
          <w:trHeight w:val="264"/>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063377" w:rsidRPr="00597022" w:rsidRDefault="00063377" w:rsidP="00063377">
            <w:pPr>
              <w:spacing w:after="0" w:line="240" w:lineRule="auto"/>
              <w:rPr>
                <w:rFonts w:ascii="Calibri" w:eastAsia="Times New Roman" w:hAnsi="Calibri" w:cs="Calibri"/>
                <w:color w:val="000000"/>
                <w:sz w:val="18"/>
                <w:szCs w:val="18"/>
                <w:lang w:eastAsia="pl-PL"/>
              </w:rPr>
            </w:pPr>
            <w:r w:rsidRPr="00597022">
              <w:rPr>
                <w:rFonts w:ascii="Calibri" w:eastAsia="Times New Roman" w:hAnsi="Calibri" w:cs="Calibri"/>
                <w:color w:val="000000"/>
                <w:sz w:val="18"/>
                <w:szCs w:val="18"/>
                <w:lang w:eastAsia="pl-PL"/>
              </w:rPr>
              <w:t>strzelecko-drezdenecki</w:t>
            </w:r>
          </w:p>
        </w:tc>
        <w:tc>
          <w:tcPr>
            <w:tcW w:w="2684" w:type="dxa"/>
            <w:tcBorders>
              <w:top w:val="nil"/>
              <w:left w:val="nil"/>
              <w:bottom w:val="single" w:sz="4" w:space="0" w:color="auto"/>
              <w:right w:val="single" w:sz="4" w:space="0" w:color="auto"/>
            </w:tcBorders>
            <w:shd w:val="clear" w:color="auto" w:fill="auto"/>
            <w:noWrap/>
            <w:vAlign w:val="center"/>
            <w:hideMark/>
          </w:tcPr>
          <w:p w:rsidR="00063377" w:rsidRPr="00597022" w:rsidRDefault="00063377" w:rsidP="00063377">
            <w:pPr>
              <w:spacing w:after="0" w:line="240" w:lineRule="auto"/>
              <w:jc w:val="center"/>
              <w:rPr>
                <w:rFonts w:ascii="Calibri" w:eastAsia="Times New Roman" w:hAnsi="Calibri" w:cs="Calibri"/>
                <w:sz w:val="18"/>
                <w:szCs w:val="18"/>
                <w:lang w:eastAsia="pl-PL"/>
              </w:rPr>
            </w:pPr>
            <w:r w:rsidRPr="00597022">
              <w:rPr>
                <w:rFonts w:ascii="Calibri" w:eastAsia="Times New Roman" w:hAnsi="Calibri" w:cs="Calibri"/>
                <w:sz w:val="18"/>
                <w:szCs w:val="18"/>
                <w:lang w:eastAsia="pl-PL"/>
              </w:rPr>
              <w:t>24,4</w:t>
            </w:r>
          </w:p>
        </w:tc>
        <w:tc>
          <w:tcPr>
            <w:tcW w:w="852" w:type="dxa"/>
            <w:tcBorders>
              <w:top w:val="nil"/>
              <w:left w:val="nil"/>
              <w:bottom w:val="single" w:sz="4" w:space="0" w:color="auto"/>
              <w:right w:val="single" w:sz="4" w:space="0" w:color="auto"/>
            </w:tcBorders>
            <w:shd w:val="clear" w:color="auto" w:fill="auto"/>
            <w:noWrap/>
            <w:vAlign w:val="center"/>
            <w:hideMark/>
          </w:tcPr>
          <w:p w:rsidR="00063377" w:rsidRPr="00597022" w:rsidRDefault="00745FCE" w:rsidP="00063377">
            <w:pPr>
              <w:spacing w:after="0" w:line="240" w:lineRule="auto"/>
              <w:jc w:val="center"/>
              <w:rPr>
                <w:rFonts w:ascii="Calibri" w:eastAsia="Times New Roman" w:hAnsi="Calibri" w:cs="Calibri"/>
                <w:sz w:val="18"/>
                <w:szCs w:val="18"/>
                <w:lang w:eastAsia="pl-PL"/>
              </w:rPr>
            </w:pPr>
            <w:r>
              <w:rPr>
                <w:rFonts w:ascii="Calibri" w:eastAsia="Times New Roman" w:hAnsi="Calibri" w:cs="Calibri"/>
                <w:sz w:val="18"/>
                <w:szCs w:val="18"/>
                <w:lang w:eastAsia="pl-PL"/>
              </w:rPr>
              <w:t>0,99</w:t>
            </w:r>
          </w:p>
        </w:tc>
      </w:tr>
      <w:tr w:rsidR="00063377" w:rsidRPr="00597022" w:rsidTr="00597022">
        <w:trPr>
          <w:trHeight w:val="264"/>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063377" w:rsidRPr="00597022" w:rsidRDefault="00063377" w:rsidP="00063377">
            <w:pPr>
              <w:spacing w:after="0" w:line="240" w:lineRule="auto"/>
              <w:rPr>
                <w:rFonts w:ascii="Calibri" w:eastAsia="Times New Roman" w:hAnsi="Calibri" w:cs="Calibri"/>
                <w:color w:val="000000"/>
                <w:sz w:val="18"/>
                <w:szCs w:val="18"/>
                <w:lang w:eastAsia="pl-PL"/>
              </w:rPr>
            </w:pPr>
            <w:r w:rsidRPr="00597022">
              <w:rPr>
                <w:rFonts w:ascii="Calibri" w:eastAsia="Times New Roman" w:hAnsi="Calibri" w:cs="Calibri"/>
                <w:color w:val="000000"/>
                <w:sz w:val="18"/>
                <w:szCs w:val="18"/>
                <w:lang w:eastAsia="pl-PL"/>
              </w:rPr>
              <w:t>sulęciński</w:t>
            </w:r>
          </w:p>
        </w:tc>
        <w:tc>
          <w:tcPr>
            <w:tcW w:w="2684" w:type="dxa"/>
            <w:tcBorders>
              <w:top w:val="nil"/>
              <w:left w:val="nil"/>
              <w:bottom w:val="single" w:sz="4" w:space="0" w:color="auto"/>
              <w:right w:val="single" w:sz="4" w:space="0" w:color="auto"/>
            </w:tcBorders>
            <w:shd w:val="clear" w:color="auto" w:fill="auto"/>
            <w:noWrap/>
            <w:vAlign w:val="center"/>
            <w:hideMark/>
          </w:tcPr>
          <w:p w:rsidR="00063377" w:rsidRPr="00597022" w:rsidRDefault="00063377" w:rsidP="00063377">
            <w:pPr>
              <w:spacing w:after="0" w:line="240" w:lineRule="auto"/>
              <w:jc w:val="center"/>
              <w:rPr>
                <w:rFonts w:ascii="Calibri" w:eastAsia="Times New Roman" w:hAnsi="Calibri" w:cs="Calibri"/>
                <w:sz w:val="18"/>
                <w:szCs w:val="18"/>
                <w:lang w:eastAsia="pl-PL"/>
              </w:rPr>
            </w:pPr>
            <w:r w:rsidRPr="00597022">
              <w:rPr>
                <w:rFonts w:ascii="Calibri" w:eastAsia="Times New Roman" w:hAnsi="Calibri" w:cs="Calibri"/>
                <w:sz w:val="18"/>
                <w:szCs w:val="18"/>
                <w:lang w:eastAsia="pl-PL"/>
              </w:rPr>
              <w:t>15,1</w:t>
            </w:r>
          </w:p>
        </w:tc>
        <w:tc>
          <w:tcPr>
            <w:tcW w:w="852" w:type="dxa"/>
            <w:tcBorders>
              <w:top w:val="nil"/>
              <w:left w:val="nil"/>
              <w:bottom w:val="single" w:sz="4" w:space="0" w:color="auto"/>
              <w:right w:val="single" w:sz="4" w:space="0" w:color="auto"/>
            </w:tcBorders>
            <w:shd w:val="clear" w:color="auto" w:fill="auto"/>
            <w:noWrap/>
            <w:vAlign w:val="center"/>
            <w:hideMark/>
          </w:tcPr>
          <w:p w:rsidR="00063377" w:rsidRPr="00597022" w:rsidRDefault="00745FCE" w:rsidP="00063377">
            <w:pPr>
              <w:spacing w:after="0" w:line="240" w:lineRule="auto"/>
              <w:jc w:val="center"/>
              <w:rPr>
                <w:rFonts w:ascii="Calibri" w:eastAsia="Times New Roman" w:hAnsi="Calibri" w:cs="Calibri"/>
                <w:sz w:val="18"/>
                <w:szCs w:val="18"/>
                <w:lang w:eastAsia="pl-PL"/>
              </w:rPr>
            </w:pPr>
            <w:r>
              <w:rPr>
                <w:rFonts w:ascii="Calibri" w:eastAsia="Times New Roman" w:hAnsi="Calibri" w:cs="Calibri"/>
                <w:sz w:val="18"/>
                <w:szCs w:val="18"/>
                <w:lang w:eastAsia="pl-PL"/>
              </w:rPr>
              <w:t>0,97</w:t>
            </w:r>
          </w:p>
        </w:tc>
      </w:tr>
      <w:tr w:rsidR="00063377" w:rsidRPr="00597022" w:rsidTr="00597022">
        <w:trPr>
          <w:trHeight w:val="264"/>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063377" w:rsidRPr="00597022" w:rsidRDefault="00063377" w:rsidP="00063377">
            <w:pPr>
              <w:spacing w:after="0" w:line="240" w:lineRule="auto"/>
              <w:rPr>
                <w:rFonts w:ascii="Calibri" w:eastAsia="Times New Roman" w:hAnsi="Calibri" w:cs="Calibri"/>
                <w:color w:val="000000"/>
                <w:sz w:val="18"/>
                <w:szCs w:val="18"/>
                <w:lang w:eastAsia="pl-PL"/>
              </w:rPr>
            </w:pPr>
            <w:r w:rsidRPr="00597022">
              <w:rPr>
                <w:rFonts w:ascii="Calibri" w:eastAsia="Times New Roman" w:hAnsi="Calibri" w:cs="Calibri"/>
                <w:color w:val="000000"/>
                <w:sz w:val="18"/>
                <w:szCs w:val="18"/>
                <w:lang w:eastAsia="pl-PL"/>
              </w:rPr>
              <w:t>świebodziński</w:t>
            </w:r>
          </w:p>
        </w:tc>
        <w:tc>
          <w:tcPr>
            <w:tcW w:w="2684" w:type="dxa"/>
            <w:tcBorders>
              <w:top w:val="nil"/>
              <w:left w:val="nil"/>
              <w:bottom w:val="single" w:sz="4" w:space="0" w:color="auto"/>
              <w:right w:val="single" w:sz="4" w:space="0" w:color="auto"/>
            </w:tcBorders>
            <w:shd w:val="clear" w:color="auto" w:fill="auto"/>
            <w:noWrap/>
            <w:vAlign w:val="center"/>
            <w:hideMark/>
          </w:tcPr>
          <w:p w:rsidR="00063377" w:rsidRPr="00597022" w:rsidRDefault="00063377" w:rsidP="00063377">
            <w:pPr>
              <w:spacing w:after="0" w:line="240" w:lineRule="auto"/>
              <w:jc w:val="center"/>
              <w:rPr>
                <w:rFonts w:ascii="Calibri" w:eastAsia="Times New Roman" w:hAnsi="Calibri" w:cs="Calibri"/>
                <w:sz w:val="18"/>
                <w:szCs w:val="18"/>
                <w:lang w:eastAsia="pl-PL"/>
              </w:rPr>
            </w:pPr>
            <w:r w:rsidRPr="00597022">
              <w:rPr>
                <w:rFonts w:ascii="Calibri" w:eastAsia="Times New Roman" w:hAnsi="Calibri" w:cs="Calibri"/>
                <w:sz w:val="18"/>
                <w:szCs w:val="18"/>
                <w:lang w:eastAsia="pl-PL"/>
              </w:rPr>
              <w:t>12,5</w:t>
            </w:r>
          </w:p>
        </w:tc>
        <w:tc>
          <w:tcPr>
            <w:tcW w:w="852" w:type="dxa"/>
            <w:tcBorders>
              <w:top w:val="nil"/>
              <w:left w:val="nil"/>
              <w:bottom w:val="single" w:sz="4" w:space="0" w:color="auto"/>
              <w:right w:val="single" w:sz="4" w:space="0" w:color="auto"/>
            </w:tcBorders>
            <w:shd w:val="clear" w:color="auto" w:fill="auto"/>
            <w:noWrap/>
            <w:vAlign w:val="center"/>
            <w:hideMark/>
          </w:tcPr>
          <w:p w:rsidR="00063377" w:rsidRPr="00597022" w:rsidRDefault="00745FCE" w:rsidP="00063377">
            <w:pPr>
              <w:spacing w:after="0" w:line="240" w:lineRule="auto"/>
              <w:jc w:val="center"/>
              <w:rPr>
                <w:rFonts w:ascii="Calibri" w:eastAsia="Times New Roman" w:hAnsi="Calibri" w:cs="Calibri"/>
                <w:sz w:val="18"/>
                <w:szCs w:val="18"/>
                <w:lang w:eastAsia="pl-PL"/>
              </w:rPr>
            </w:pPr>
            <w:r>
              <w:rPr>
                <w:rFonts w:ascii="Calibri" w:eastAsia="Times New Roman" w:hAnsi="Calibri" w:cs="Calibri"/>
                <w:sz w:val="18"/>
                <w:szCs w:val="18"/>
                <w:lang w:eastAsia="pl-PL"/>
              </w:rPr>
              <w:t>0,99</w:t>
            </w:r>
          </w:p>
        </w:tc>
      </w:tr>
      <w:tr w:rsidR="00063377" w:rsidRPr="00597022" w:rsidTr="00597022">
        <w:trPr>
          <w:trHeight w:val="264"/>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063377" w:rsidRPr="00597022" w:rsidRDefault="00063377" w:rsidP="00063377">
            <w:pPr>
              <w:spacing w:after="0" w:line="240" w:lineRule="auto"/>
              <w:rPr>
                <w:rFonts w:ascii="Calibri" w:eastAsia="Times New Roman" w:hAnsi="Calibri" w:cs="Calibri"/>
                <w:color w:val="000000"/>
                <w:sz w:val="18"/>
                <w:szCs w:val="18"/>
                <w:lang w:eastAsia="pl-PL"/>
              </w:rPr>
            </w:pPr>
            <w:r w:rsidRPr="00597022">
              <w:rPr>
                <w:rFonts w:ascii="Calibri" w:eastAsia="Times New Roman" w:hAnsi="Calibri" w:cs="Calibri"/>
                <w:color w:val="000000"/>
                <w:sz w:val="18"/>
                <w:szCs w:val="18"/>
                <w:lang w:eastAsia="pl-PL"/>
              </w:rPr>
              <w:t>wschowski</w:t>
            </w:r>
          </w:p>
        </w:tc>
        <w:tc>
          <w:tcPr>
            <w:tcW w:w="2684" w:type="dxa"/>
            <w:tcBorders>
              <w:top w:val="nil"/>
              <w:left w:val="nil"/>
              <w:bottom w:val="single" w:sz="4" w:space="0" w:color="auto"/>
              <w:right w:val="single" w:sz="4" w:space="0" w:color="auto"/>
            </w:tcBorders>
            <w:shd w:val="clear" w:color="auto" w:fill="auto"/>
            <w:noWrap/>
            <w:vAlign w:val="center"/>
            <w:hideMark/>
          </w:tcPr>
          <w:p w:rsidR="00063377" w:rsidRPr="00597022" w:rsidRDefault="00063377" w:rsidP="00063377">
            <w:pPr>
              <w:spacing w:after="0" w:line="240" w:lineRule="auto"/>
              <w:jc w:val="center"/>
              <w:rPr>
                <w:rFonts w:ascii="Calibri" w:eastAsia="Times New Roman" w:hAnsi="Calibri" w:cs="Calibri"/>
                <w:sz w:val="18"/>
                <w:szCs w:val="18"/>
                <w:lang w:eastAsia="pl-PL"/>
              </w:rPr>
            </w:pPr>
            <w:r w:rsidRPr="00597022">
              <w:rPr>
                <w:rFonts w:ascii="Calibri" w:eastAsia="Times New Roman" w:hAnsi="Calibri" w:cs="Calibri"/>
                <w:sz w:val="18"/>
                <w:szCs w:val="18"/>
                <w:lang w:eastAsia="pl-PL"/>
              </w:rPr>
              <w:t>15,5</w:t>
            </w:r>
          </w:p>
        </w:tc>
        <w:tc>
          <w:tcPr>
            <w:tcW w:w="852" w:type="dxa"/>
            <w:tcBorders>
              <w:top w:val="nil"/>
              <w:left w:val="nil"/>
              <w:bottom w:val="single" w:sz="4" w:space="0" w:color="auto"/>
              <w:right w:val="single" w:sz="4" w:space="0" w:color="auto"/>
            </w:tcBorders>
            <w:shd w:val="clear" w:color="auto" w:fill="auto"/>
            <w:noWrap/>
            <w:vAlign w:val="center"/>
            <w:hideMark/>
          </w:tcPr>
          <w:p w:rsidR="00063377" w:rsidRPr="00597022" w:rsidRDefault="00745FCE" w:rsidP="00063377">
            <w:pPr>
              <w:spacing w:after="0" w:line="240" w:lineRule="auto"/>
              <w:jc w:val="center"/>
              <w:rPr>
                <w:rFonts w:ascii="Calibri" w:eastAsia="Times New Roman" w:hAnsi="Calibri" w:cs="Calibri"/>
                <w:sz w:val="18"/>
                <w:szCs w:val="18"/>
                <w:lang w:eastAsia="pl-PL"/>
              </w:rPr>
            </w:pPr>
            <w:r>
              <w:rPr>
                <w:rFonts w:ascii="Calibri" w:eastAsia="Times New Roman" w:hAnsi="Calibri" w:cs="Calibri"/>
                <w:sz w:val="18"/>
                <w:szCs w:val="18"/>
                <w:lang w:eastAsia="pl-PL"/>
              </w:rPr>
              <w:t>0,94</w:t>
            </w:r>
          </w:p>
        </w:tc>
      </w:tr>
      <w:tr w:rsidR="00063377" w:rsidRPr="00597022" w:rsidTr="00597022">
        <w:trPr>
          <w:trHeight w:val="264"/>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063377" w:rsidRPr="00597022" w:rsidRDefault="00063377" w:rsidP="00063377">
            <w:pPr>
              <w:spacing w:after="0" w:line="240" w:lineRule="auto"/>
              <w:rPr>
                <w:rFonts w:ascii="Calibri" w:eastAsia="Times New Roman" w:hAnsi="Calibri" w:cs="Calibri"/>
                <w:color w:val="000000"/>
                <w:sz w:val="18"/>
                <w:szCs w:val="18"/>
                <w:lang w:eastAsia="pl-PL"/>
              </w:rPr>
            </w:pPr>
            <w:r w:rsidRPr="00597022">
              <w:rPr>
                <w:rFonts w:ascii="Calibri" w:eastAsia="Times New Roman" w:hAnsi="Calibri" w:cs="Calibri"/>
                <w:color w:val="000000"/>
                <w:sz w:val="18"/>
                <w:szCs w:val="18"/>
                <w:lang w:eastAsia="pl-PL"/>
              </w:rPr>
              <w:t>zielonogórski</w:t>
            </w:r>
          </w:p>
        </w:tc>
        <w:tc>
          <w:tcPr>
            <w:tcW w:w="2684" w:type="dxa"/>
            <w:tcBorders>
              <w:top w:val="nil"/>
              <w:left w:val="nil"/>
              <w:bottom w:val="single" w:sz="4" w:space="0" w:color="auto"/>
              <w:right w:val="single" w:sz="4" w:space="0" w:color="auto"/>
            </w:tcBorders>
            <w:shd w:val="clear" w:color="auto" w:fill="auto"/>
            <w:noWrap/>
            <w:vAlign w:val="center"/>
            <w:hideMark/>
          </w:tcPr>
          <w:p w:rsidR="00063377" w:rsidRPr="00597022" w:rsidRDefault="00063377" w:rsidP="00063377">
            <w:pPr>
              <w:spacing w:after="0" w:line="240" w:lineRule="auto"/>
              <w:jc w:val="center"/>
              <w:rPr>
                <w:rFonts w:ascii="Calibri" w:eastAsia="Times New Roman" w:hAnsi="Calibri" w:cs="Calibri"/>
                <w:sz w:val="18"/>
                <w:szCs w:val="18"/>
                <w:lang w:eastAsia="pl-PL"/>
              </w:rPr>
            </w:pPr>
            <w:r w:rsidRPr="00597022">
              <w:rPr>
                <w:rFonts w:ascii="Calibri" w:eastAsia="Times New Roman" w:hAnsi="Calibri" w:cs="Calibri"/>
                <w:sz w:val="18"/>
                <w:szCs w:val="18"/>
                <w:lang w:eastAsia="pl-PL"/>
              </w:rPr>
              <w:t>14,9</w:t>
            </w:r>
          </w:p>
        </w:tc>
        <w:tc>
          <w:tcPr>
            <w:tcW w:w="852" w:type="dxa"/>
            <w:tcBorders>
              <w:top w:val="nil"/>
              <w:left w:val="nil"/>
              <w:bottom w:val="single" w:sz="4" w:space="0" w:color="auto"/>
              <w:right w:val="single" w:sz="4" w:space="0" w:color="auto"/>
            </w:tcBorders>
            <w:shd w:val="clear" w:color="auto" w:fill="auto"/>
            <w:noWrap/>
            <w:vAlign w:val="center"/>
            <w:hideMark/>
          </w:tcPr>
          <w:p w:rsidR="00063377" w:rsidRPr="00597022" w:rsidRDefault="00745FCE" w:rsidP="00063377">
            <w:pPr>
              <w:spacing w:after="0" w:line="240" w:lineRule="auto"/>
              <w:jc w:val="center"/>
              <w:rPr>
                <w:rFonts w:ascii="Calibri" w:eastAsia="Times New Roman" w:hAnsi="Calibri" w:cs="Calibri"/>
                <w:sz w:val="18"/>
                <w:szCs w:val="18"/>
                <w:lang w:eastAsia="pl-PL"/>
              </w:rPr>
            </w:pPr>
            <w:r>
              <w:rPr>
                <w:rFonts w:ascii="Calibri" w:eastAsia="Times New Roman" w:hAnsi="Calibri" w:cs="Calibri"/>
                <w:sz w:val="18"/>
                <w:szCs w:val="18"/>
                <w:lang w:eastAsia="pl-PL"/>
              </w:rPr>
              <w:t>0,95</w:t>
            </w:r>
          </w:p>
        </w:tc>
      </w:tr>
      <w:tr w:rsidR="00063377" w:rsidRPr="00597022" w:rsidTr="00597022">
        <w:trPr>
          <w:trHeight w:val="264"/>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063377" w:rsidRPr="00597022" w:rsidRDefault="00063377" w:rsidP="00063377">
            <w:pPr>
              <w:spacing w:after="0" w:line="240" w:lineRule="auto"/>
              <w:rPr>
                <w:rFonts w:ascii="Calibri" w:eastAsia="Times New Roman" w:hAnsi="Calibri" w:cs="Calibri"/>
                <w:color w:val="000000"/>
                <w:sz w:val="18"/>
                <w:szCs w:val="18"/>
                <w:lang w:eastAsia="pl-PL"/>
              </w:rPr>
            </w:pPr>
            <w:r w:rsidRPr="00597022">
              <w:rPr>
                <w:rFonts w:ascii="Calibri" w:eastAsia="Times New Roman" w:hAnsi="Calibri" w:cs="Calibri"/>
                <w:color w:val="000000"/>
                <w:sz w:val="18"/>
                <w:szCs w:val="18"/>
                <w:lang w:eastAsia="pl-PL"/>
              </w:rPr>
              <w:t>Zielona Góra</w:t>
            </w:r>
          </w:p>
        </w:tc>
        <w:tc>
          <w:tcPr>
            <w:tcW w:w="2684" w:type="dxa"/>
            <w:tcBorders>
              <w:top w:val="nil"/>
              <w:left w:val="nil"/>
              <w:bottom w:val="single" w:sz="4" w:space="0" w:color="auto"/>
              <w:right w:val="single" w:sz="4" w:space="0" w:color="auto"/>
            </w:tcBorders>
            <w:shd w:val="clear" w:color="auto" w:fill="auto"/>
            <w:noWrap/>
            <w:vAlign w:val="center"/>
            <w:hideMark/>
          </w:tcPr>
          <w:p w:rsidR="00063377" w:rsidRPr="00597022" w:rsidRDefault="00063377" w:rsidP="00063377">
            <w:pPr>
              <w:spacing w:after="0" w:line="240" w:lineRule="auto"/>
              <w:jc w:val="center"/>
              <w:rPr>
                <w:rFonts w:ascii="Calibri" w:eastAsia="Times New Roman" w:hAnsi="Calibri" w:cs="Calibri"/>
                <w:sz w:val="18"/>
                <w:szCs w:val="18"/>
                <w:lang w:eastAsia="pl-PL"/>
              </w:rPr>
            </w:pPr>
            <w:r w:rsidRPr="00597022">
              <w:rPr>
                <w:rFonts w:ascii="Calibri" w:eastAsia="Times New Roman" w:hAnsi="Calibri" w:cs="Calibri"/>
                <w:sz w:val="18"/>
                <w:szCs w:val="18"/>
                <w:lang w:eastAsia="pl-PL"/>
              </w:rPr>
              <w:t>7,7</w:t>
            </w:r>
          </w:p>
        </w:tc>
        <w:tc>
          <w:tcPr>
            <w:tcW w:w="852" w:type="dxa"/>
            <w:tcBorders>
              <w:top w:val="nil"/>
              <w:left w:val="nil"/>
              <w:bottom w:val="single" w:sz="4" w:space="0" w:color="auto"/>
              <w:right w:val="single" w:sz="4" w:space="0" w:color="auto"/>
            </w:tcBorders>
            <w:shd w:val="clear" w:color="auto" w:fill="auto"/>
            <w:noWrap/>
            <w:vAlign w:val="center"/>
            <w:hideMark/>
          </w:tcPr>
          <w:p w:rsidR="00063377" w:rsidRPr="00597022" w:rsidRDefault="00745FCE" w:rsidP="00063377">
            <w:pPr>
              <w:spacing w:after="0" w:line="240" w:lineRule="auto"/>
              <w:jc w:val="center"/>
              <w:rPr>
                <w:rFonts w:ascii="Calibri" w:eastAsia="Times New Roman" w:hAnsi="Calibri" w:cs="Calibri"/>
                <w:sz w:val="18"/>
                <w:szCs w:val="18"/>
                <w:lang w:eastAsia="pl-PL"/>
              </w:rPr>
            </w:pPr>
            <w:r>
              <w:rPr>
                <w:rFonts w:ascii="Calibri" w:eastAsia="Times New Roman" w:hAnsi="Calibri" w:cs="Calibri"/>
                <w:sz w:val="18"/>
                <w:szCs w:val="18"/>
                <w:lang w:eastAsia="pl-PL"/>
              </w:rPr>
              <w:t>0,86</w:t>
            </w:r>
          </w:p>
        </w:tc>
      </w:tr>
      <w:tr w:rsidR="00063377" w:rsidRPr="00597022" w:rsidTr="00597022">
        <w:trPr>
          <w:trHeight w:val="264"/>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063377" w:rsidRPr="00597022" w:rsidRDefault="00063377" w:rsidP="00063377">
            <w:pPr>
              <w:spacing w:after="0" w:line="240" w:lineRule="auto"/>
              <w:rPr>
                <w:rFonts w:ascii="Calibri" w:eastAsia="Times New Roman" w:hAnsi="Calibri" w:cs="Calibri"/>
                <w:color w:val="000000"/>
                <w:sz w:val="18"/>
                <w:szCs w:val="18"/>
                <w:lang w:eastAsia="pl-PL"/>
              </w:rPr>
            </w:pPr>
            <w:r w:rsidRPr="00597022">
              <w:rPr>
                <w:rFonts w:ascii="Calibri" w:eastAsia="Times New Roman" w:hAnsi="Calibri" w:cs="Calibri"/>
                <w:color w:val="000000"/>
                <w:sz w:val="18"/>
                <w:szCs w:val="18"/>
                <w:lang w:eastAsia="pl-PL"/>
              </w:rPr>
              <w:t>żagański</w:t>
            </w:r>
          </w:p>
        </w:tc>
        <w:tc>
          <w:tcPr>
            <w:tcW w:w="2684" w:type="dxa"/>
            <w:tcBorders>
              <w:top w:val="nil"/>
              <w:left w:val="nil"/>
              <w:bottom w:val="single" w:sz="4" w:space="0" w:color="auto"/>
              <w:right w:val="single" w:sz="4" w:space="0" w:color="auto"/>
            </w:tcBorders>
            <w:shd w:val="clear" w:color="auto" w:fill="auto"/>
            <w:noWrap/>
            <w:vAlign w:val="center"/>
            <w:hideMark/>
          </w:tcPr>
          <w:p w:rsidR="00063377" w:rsidRPr="00597022" w:rsidRDefault="00063377" w:rsidP="00063377">
            <w:pPr>
              <w:spacing w:after="0" w:line="240" w:lineRule="auto"/>
              <w:jc w:val="center"/>
              <w:rPr>
                <w:rFonts w:ascii="Calibri" w:eastAsia="Times New Roman" w:hAnsi="Calibri" w:cs="Calibri"/>
                <w:sz w:val="18"/>
                <w:szCs w:val="18"/>
                <w:lang w:eastAsia="pl-PL"/>
              </w:rPr>
            </w:pPr>
            <w:r w:rsidRPr="00597022">
              <w:rPr>
                <w:rFonts w:ascii="Calibri" w:eastAsia="Times New Roman" w:hAnsi="Calibri" w:cs="Calibri"/>
                <w:sz w:val="18"/>
                <w:szCs w:val="18"/>
                <w:lang w:eastAsia="pl-PL"/>
              </w:rPr>
              <w:t>24,0</w:t>
            </w:r>
          </w:p>
        </w:tc>
        <w:tc>
          <w:tcPr>
            <w:tcW w:w="852" w:type="dxa"/>
            <w:tcBorders>
              <w:top w:val="nil"/>
              <w:left w:val="nil"/>
              <w:bottom w:val="single" w:sz="4" w:space="0" w:color="auto"/>
              <w:right w:val="single" w:sz="4" w:space="0" w:color="auto"/>
            </w:tcBorders>
            <w:shd w:val="clear" w:color="auto" w:fill="auto"/>
            <w:noWrap/>
            <w:vAlign w:val="center"/>
            <w:hideMark/>
          </w:tcPr>
          <w:p w:rsidR="00063377" w:rsidRPr="00597022" w:rsidRDefault="00745FCE" w:rsidP="00063377">
            <w:pPr>
              <w:spacing w:after="0" w:line="240" w:lineRule="auto"/>
              <w:jc w:val="center"/>
              <w:rPr>
                <w:rFonts w:ascii="Calibri" w:eastAsia="Times New Roman" w:hAnsi="Calibri" w:cs="Calibri"/>
                <w:sz w:val="18"/>
                <w:szCs w:val="18"/>
                <w:lang w:eastAsia="pl-PL"/>
              </w:rPr>
            </w:pPr>
            <w:r>
              <w:rPr>
                <w:rFonts w:ascii="Calibri" w:eastAsia="Times New Roman" w:hAnsi="Calibri" w:cs="Calibri"/>
                <w:sz w:val="18"/>
                <w:szCs w:val="18"/>
                <w:lang w:eastAsia="pl-PL"/>
              </w:rPr>
              <w:t>0,97</w:t>
            </w:r>
          </w:p>
        </w:tc>
      </w:tr>
      <w:tr w:rsidR="00063377" w:rsidRPr="00597022" w:rsidTr="00597022">
        <w:trPr>
          <w:trHeight w:val="264"/>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063377" w:rsidRPr="00597022" w:rsidRDefault="00063377" w:rsidP="00063377">
            <w:pPr>
              <w:spacing w:after="0" w:line="240" w:lineRule="auto"/>
              <w:rPr>
                <w:rFonts w:ascii="Calibri" w:eastAsia="Times New Roman" w:hAnsi="Calibri" w:cs="Calibri"/>
                <w:color w:val="000000"/>
                <w:sz w:val="18"/>
                <w:szCs w:val="18"/>
                <w:lang w:eastAsia="pl-PL"/>
              </w:rPr>
            </w:pPr>
            <w:r w:rsidRPr="00597022">
              <w:rPr>
                <w:rFonts w:ascii="Calibri" w:eastAsia="Times New Roman" w:hAnsi="Calibri" w:cs="Calibri"/>
                <w:color w:val="000000"/>
                <w:sz w:val="18"/>
                <w:szCs w:val="18"/>
                <w:lang w:eastAsia="pl-PL"/>
              </w:rPr>
              <w:t>żarski</w:t>
            </w:r>
          </w:p>
        </w:tc>
        <w:tc>
          <w:tcPr>
            <w:tcW w:w="2684" w:type="dxa"/>
            <w:tcBorders>
              <w:top w:val="nil"/>
              <w:left w:val="nil"/>
              <w:bottom w:val="single" w:sz="4" w:space="0" w:color="auto"/>
              <w:right w:val="single" w:sz="4" w:space="0" w:color="auto"/>
            </w:tcBorders>
            <w:shd w:val="clear" w:color="auto" w:fill="auto"/>
            <w:noWrap/>
            <w:vAlign w:val="center"/>
            <w:hideMark/>
          </w:tcPr>
          <w:p w:rsidR="00063377" w:rsidRPr="00597022" w:rsidRDefault="00063377" w:rsidP="00063377">
            <w:pPr>
              <w:spacing w:after="0" w:line="240" w:lineRule="auto"/>
              <w:jc w:val="center"/>
              <w:rPr>
                <w:rFonts w:ascii="Calibri" w:eastAsia="Times New Roman" w:hAnsi="Calibri" w:cs="Calibri"/>
                <w:sz w:val="18"/>
                <w:szCs w:val="18"/>
                <w:lang w:eastAsia="pl-PL"/>
              </w:rPr>
            </w:pPr>
            <w:r w:rsidRPr="00597022">
              <w:rPr>
                <w:rFonts w:ascii="Calibri" w:eastAsia="Times New Roman" w:hAnsi="Calibri" w:cs="Calibri"/>
                <w:sz w:val="18"/>
                <w:szCs w:val="18"/>
                <w:lang w:eastAsia="pl-PL"/>
              </w:rPr>
              <w:t>15,7</w:t>
            </w:r>
          </w:p>
        </w:tc>
        <w:tc>
          <w:tcPr>
            <w:tcW w:w="852" w:type="dxa"/>
            <w:tcBorders>
              <w:top w:val="nil"/>
              <w:left w:val="nil"/>
              <w:bottom w:val="single" w:sz="4" w:space="0" w:color="auto"/>
              <w:right w:val="single" w:sz="4" w:space="0" w:color="auto"/>
            </w:tcBorders>
            <w:shd w:val="clear" w:color="auto" w:fill="auto"/>
            <w:noWrap/>
            <w:vAlign w:val="center"/>
            <w:hideMark/>
          </w:tcPr>
          <w:p w:rsidR="00063377" w:rsidRPr="00597022" w:rsidRDefault="00745FCE" w:rsidP="00063377">
            <w:pPr>
              <w:spacing w:after="0" w:line="240" w:lineRule="auto"/>
              <w:jc w:val="center"/>
              <w:rPr>
                <w:rFonts w:ascii="Calibri" w:eastAsia="Times New Roman" w:hAnsi="Calibri" w:cs="Calibri"/>
                <w:sz w:val="18"/>
                <w:szCs w:val="18"/>
                <w:lang w:eastAsia="pl-PL"/>
              </w:rPr>
            </w:pPr>
            <w:r>
              <w:rPr>
                <w:rFonts w:ascii="Calibri" w:eastAsia="Times New Roman" w:hAnsi="Calibri" w:cs="Calibri"/>
                <w:sz w:val="18"/>
                <w:szCs w:val="18"/>
                <w:lang w:eastAsia="pl-PL"/>
              </w:rPr>
              <w:t>0,95</w:t>
            </w:r>
          </w:p>
        </w:tc>
      </w:tr>
      <w:tr w:rsidR="00063377" w:rsidRPr="00597022" w:rsidTr="00597022">
        <w:trPr>
          <w:trHeight w:val="264"/>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063377" w:rsidRPr="00597022" w:rsidRDefault="00063377" w:rsidP="00063377">
            <w:pPr>
              <w:spacing w:after="0" w:line="240" w:lineRule="auto"/>
              <w:rPr>
                <w:rFonts w:ascii="Calibri" w:eastAsia="Times New Roman" w:hAnsi="Calibri" w:cs="Calibri"/>
                <w:color w:val="000000"/>
                <w:sz w:val="18"/>
                <w:szCs w:val="18"/>
                <w:lang w:eastAsia="pl-PL"/>
              </w:rPr>
            </w:pPr>
            <w:r w:rsidRPr="00597022">
              <w:rPr>
                <w:rFonts w:ascii="Calibri" w:eastAsia="Times New Roman" w:hAnsi="Calibri" w:cs="Calibri"/>
                <w:color w:val="000000"/>
                <w:sz w:val="18"/>
                <w:szCs w:val="18"/>
                <w:lang w:eastAsia="pl-PL"/>
              </w:rPr>
              <w:t>województwo</w:t>
            </w:r>
          </w:p>
        </w:tc>
        <w:tc>
          <w:tcPr>
            <w:tcW w:w="2684" w:type="dxa"/>
            <w:tcBorders>
              <w:top w:val="nil"/>
              <w:left w:val="nil"/>
              <w:bottom w:val="single" w:sz="4" w:space="0" w:color="auto"/>
              <w:right w:val="single" w:sz="4" w:space="0" w:color="auto"/>
            </w:tcBorders>
            <w:shd w:val="clear" w:color="auto" w:fill="auto"/>
            <w:noWrap/>
            <w:vAlign w:val="center"/>
            <w:hideMark/>
          </w:tcPr>
          <w:p w:rsidR="00063377" w:rsidRPr="00597022" w:rsidRDefault="00063377" w:rsidP="00063377">
            <w:pPr>
              <w:spacing w:after="0" w:line="240" w:lineRule="auto"/>
              <w:jc w:val="center"/>
              <w:rPr>
                <w:rFonts w:ascii="Calibri" w:eastAsia="Times New Roman" w:hAnsi="Calibri" w:cs="Calibri"/>
                <w:sz w:val="18"/>
                <w:szCs w:val="18"/>
                <w:lang w:eastAsia="pl-PL"/>
              </w:rPr>
            </w:pPr>
            <w:r w:rsidRPr="00597022">
              <w:rPr>
                <w:rFonts w:ascii="Calibri" w:eastAsia="Times New Roman" w:hAnsi="Calibri" w:cs="Calibri"/>
                <w:sz w:val="18"/>
                <w:szCs w:val="18"/>
                <w:lang w:eastAsia="pl-PL"/>
              </w:rPr>
              <w:t>14,9</w:t>
            </w:r>
          </w:p>
        </w:tc>
        <w:tc>
          <w:tcPr>
            <w:tcW w:w="852" w:type="dxa"/>
            <w:tcBorders>
              <w:top w:val="nil"/>
              <w:left w:val="nil"/>
              <w:bottom w:val="single" w:sz="4" w:space="0" w:color="auto"/>
              <w:right w:val="single" w:sz="4" w:space="0" w:color="auto"/>
            </w:tcBorders>
            <w:shd w:val="clear" w:color="auto" w:fill="auto"/>
            <w:noWrap/>
            <w:vAlign w:val="center"/>
            <w:hideMark/>
          </w:tcPr>
          <w:p w:rsidR="00063377" w:rsidRPr="00597022" w:rsidRDefault="00063377" w:rsidP="00063377">
            <w:pPr>
              <w:spacing w:after="0" w:line="240" w:lineRule="auto"/>
              <w:jc w:val="center"/>
              <w:rPr>
                <w:rFonts w:ascii="Calibri" w:eastAsia="Times New Roman" w:hAnsi="Calibri" w:cs="Calibri"/>
                <w:sz w:val="18"/>
                <w:szCs w:val="18"/>
                <w:lang w:eastAsia="pl-PL"/>
              </w:rPr>
            </w:pPr>
            <w:r w:rsidRPr="00597022">
              <w:rPr>
                <w:rFonts w:ascii="Calibri" w:eastAsia="Times New Roman" w:hAnsi="Calibri" w:cs="Calibri"/>
                <w:sz w:val="18"/>
                <w:szCs w:val="18"/>
                <w:lang w:eastAsia="pl-PL"/>
              </w:rPr>
              <w:t>-</w:t>
            </w:r>
          </w:p>
        </w:tc>
      </w:tr>
    </w:tbl>
    <w:p w:rsidR="00063377" w:rsidRPr="00597022" w:rsidRDefault="00063377" w:rsidP="00063377">
      <w:pPr>
        <w:spacing w:after="0" w:line="240" w:lineRule="auto"/>
        <w:jc w:val="center"/>
        <w:rPr>
          <w:i/>
          <w:sz w:val="18"/>
          <w:szCs w:val="18"/>
        </w:rPr>
      </w:pPr>
      <w:r w:rsidRPr="00597022">
        <w:rPr>
          <w:i/>
          <w:sz w:val="18"/>
          <w:szCs w:val="18"/>
        </w:rPr>
        <w:t>Źródło: opracowanie własne na podstawie danych powiatowych urzędów pracy</w:t>
      </w:r>
    </w:p>
    <w:p w:rsidR="00063377" w:rsidRDefault="00597022" w:rsidP="00BE3CD4">
      <w:pPr>
        <w:spacing w:after="0" w:line="240" w:lineRule="auto"/>
        <w:jc w:val="both"/>
      </w:pPr>
      <w:r w:rsidRPr="00597022">
        <w:lastRenderedPageBreak/>
        <w:t>W prz</w:t>
      </w:r>
      <w:r>
        <w:t>ypadku średniomiesięcznej stopy bezrobocia w okresie od września 2013 roku do sierpnia 2014 roku największą wartość odnotowano dla powiatu strzelecko-drezdeneckiego (24,4%), nowosolskiego (24,1%), żagańskiego (24,0%), krośnieńskiego (22,8%) i międzyrzeckiego (22,5%), najniższ</w:t>
      </w:r>
      <w:r w:rsidR="00D71346">
        <w:t>ą</w:t>
      </w:r>
      <w:r>
        <w:t xml:space="preserve"> zaś dla powiatu zielonogórskiego grodzkiego (7,7%) i gorzowskiego grodzkiego (8,0%).</w:t>
      </w:r>
    </w:p>
    <w:p w:rsidR="00597022" w:rsidRDefault="00597022" w:rsidP="00BE3CD4">
      <w:pPr>
        <w:spacing w:after="0" w:line="240" w:lineRule="auto"/>
        <w:jc w:val="both"/>
      </w:pPr>
    </w:p>
    <w:p w:rsidR="00597022" w:rsidRDefault="00597022" w:rsidP="00BE3CD4">
      <w:pPr>
        <w:spacing w:after="0" w:line="240" w:lineRule="auto"/>
        <w:jc w:val="both"/>
      </w:pPr>
      <w:r>
        <w:t xml:space="preserve">Wartość współczynnika korelacji </w:t>
      </w:r>
      <w:proofErr w:type="spellStart"/>
      <w:r w:rsidR="007F4BA9">
        <w:t>R</w:t>
      </w:r>
      <w:r w:rsidR="007F4BA9" w:rsidRPr="007F4BA9">
        <w:rPr>
          <w:vertAlign w:val="subscript"/>
        </w:rPr>
        <w:t>xy</w:t>
      </w:r>
      <w:proofErr w:type="spellEnd"/>
      <w:r w:rsidR="007F4BA9">
        <w:t xml:space="preserve"> </w:t>
      </w:r>
      <w:r>
        <w:t>dla zmian wartości stopy bezrobocia w poszczególnych powiatach i miesiącach w okresie od września 2013 roku do sierpnia 2014 roku kształtowała się w prze</w:t>
      </w:r>
      <w:r w:rsidR="00FB474C">
        <w:t>dziale 0,86-0,99</w:t>
      </w:r>
      <w:r>
        <w:t xml:space="preserve">. Najbardziej podobne zmiany jak w województwie następowały w przypadku powiatu słubickiego, zaś </w:t>
      </w:r>
      <w:r w:rsidR="00FB474C">
        <w:t>najmniej podobne</w:t>
      </w:r>
      <w:r>
        <w:t xml:space="preserve"> – zielonogórskiego grodzkiego.</w:t>
      </w:r>
    </w:p>
    <w:p w:rsidR="00597022" w:rsidRDefault="00597022" w:rsidP="00BE3CD4">
      <w:pPr>
        <w:spacing w:after="0" w:line="240" w:lineRule="auto"/>
        <w:jc w:val="both"/>
      </w:pPr>
    </w:p>
    <w:p w:rsidR="00597022" w:rsidRDefault="00597022" w:rsidP="004E4796">
      <w:pPr>
        <w:pStyle w:val="Legenda"/>
        <w:jc w:val="center"/>
      </w:pPr>
      <w:bookmarkStart w:id="8" w:name="_Toc402264907"/>
      <w:r>
        <w:t xml:space="preserve">Wykres </w:t>
      </w:r>
      <w:r w:rsidR="007A1352">
        <w:fldChar w:fldCharType="begin"/>
      </w:r>
      <w:r w:rsidR="007A1352">
        <w:instrText xml:space="preserve"> SEQ Wykres \* ARABIC </w:instrText>
      </w:r>
      <w:r w:rsidR="007A1352">
        <w:fldChar w:fldCharType="separate"/>
      </w:r>
      <w:r w:rsidR="00B15D59">
        <w:rPr>
          <w:noProof/>
        </w:rPr>
        <w:t>2</w:t>
      </w:r>
      <w:r w:rsidR="007A1352">
        <w:rPr>
          <w:noProof/>
        </w:rPr>
        <w:fldChar w:fldCharType="end"/>
      </w:r>
      <w:r>
        <w:t xml:space="preserve">. </w:t>
      </w:r>
      <w:r w:rsidR="004E4796">
        <w:t>Stopa bezrobocia w okresie od sierpnia 2013</w:t>
      </w:r>
      <w:r w:rsidR="00D71346">
        <w:t xml:space="preserve"> </w:t>
      </w:r>
      <w:r w:rsidR="004E4796">
        <w:t>roku do sierpnia 2014 roku w powiatach: słubickim i zielonogórskim grodzkim</w:t>
      </w:r>
      <w:bookmarkEnd w:id="8"/>
    </w:p>
    <w:p w:rsidR="00597022" w:rsidRPr="00597022" w:rsidRDefault="00597022" w:rsidP="00597022">
      <w:pPr>
        <w:spacing w:after="0" w:line="240" w:lineRule="auto"/>
        <w:jc w:val="center"/>
      </w:pPr>
      <w:r>
        <w:rPr>
          <w:noProof/>
          <w:lang w:eastAsia="pl-PL"/>
        </w:rPr>
        <w:drawing>
          <wp:inline distT="0" distB="0" distL="0" distR="0" wp14:anchorId="6D8A86E4" wp14:editId="7665BE21">
            <wp:extent cx="4549140" cy="2842260"/>
            <wp:effectExtent l="0" t="0" r="22860" b="1524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E4796" w:rsidRPr="00597022" w:rsidRDefault="004E4796" w:rsidP="004E4796">
      <w:pPr>
        <w:spacing w:after="0" w:line="240" w:lineRule="auto"/>
        <w:jc w:val="center"/>
        <w:rPr>
          <w:i/>
          <w:sz w:val="18"/>
          <w:szCs w:val="18"/>
        </w:rPr>
      </w:pPr>
      <w:r w:rsidRPr="00597022">
        <w:rPr>
          <w:i/>
          <w:sz w:val="18"/>
          <w:szCs w:val="18"/>
        </w:rPr>
        <w:t>Źródło: opracowanie własne na podstawie danych powiatowych urzędów pracy</w:t>
      </w:r>
    </w:p>
    <w:p w:rsidR="00063377" w:rsidRDefault="00063377" w:rsidP="00BE3CD4">
      <w:pPr>
        <w:spacing w:after="0" w:line="240" w:lineRule="auto"/>
        <w:jc w:val="both"/>
        <w:rPr>
          <w:highlight w:val="yellow"/>
        </w:rPr>
      </w:pPr>
    </w:p>
    <w:p w:rsidR="00063377" w:rsidRDefault="00063377" w:rsidP="00BE3CD4">
      <w:pPr>
        <w:spacing w:after="0" w:line="240" w:lineRule="auto"/>
        <w:jc w:val="both"/>
        <w:rPr>
          <w:highlight w:val="yellow"/>
        </w:rPr>
      </w:pPr>
    </w:p>
    <w:p w:rsidR="00063377" w:rsidRDefault="00063377" w:rsidP="00BE3CD4">
      <w:pPr>
        <w:spacing w:after="0" w:line="240" w:lineRule="auto"/>
        <w:jc w:val="both"/>
        <w:rPr>
          <w:highlight w:val="yellow"/>
        </w:rPr>
      </w:pPr>
    </w:p>
    <w:p w:rsidR="005764F4" w:rsidRPr="005D4FA3" w:rsidRDefault="005764F4">
      <w:pPr>
        <w:rPr>
          <w:highlight w:val="yellow"/>
        </w:rPr>
      </w:pPr>
      <w:r w:rsidRPr="005D4FA3">
        <w:rPr>
          <w:highlight w:val="yellow"/>
        </w:rPr>
        <w:br w:type="page"/>
      </w:r>
    </w:p>
    <w:p w:rsidR="005764F4" w:rsidRPr="004E4796" w:rsidRDefault="005764F4" w:rsidP="005764F4">
      <w:pPr>
        <w:pStyle w:val="Nagwek1"/>
        <w:rPr>
          <w:sz w:val="24"/>
          <w:szCs w:val="24"/>
        </w:rPr>
      </w:pPr>
      <w:bookmarkStart w:id="9" w:name="_Toc402265079"/>
      <w:r w:rsidRPr="004E4796">
        <w:rPr>
          <w:sz w:val="24"/>
          <w:szCs w:val="24"/>
        </w:rPr>
        <w:lastRenderedPageBreak/>
        <w:t>Płynność lokalnych rynków pracy</w:t>
      </w:r>
      <w:bookmarkEnd w:id="9"/>
    </w:p>
    <w:p w:rsidR="005764F4" w:rsidRPr="005D4FA3" w:rsidRDefault="005764F4" w:rsidP="005764F4">
      <w:pPr>
        <w:spacing w:after="0" w:line="240" w:lineRule="auto"/>
        <w:jc w:val="both"/>
        <w:rPr>
          <w:highlight w:val="yellow"/>
        </w:rPr>
      </w:pPr>
    </w:p>
    <w:p w:rsidR="005764F4" w:rsidRPr="001B4732" w:rsidRDefault="005B4339" w:rsidP="005764F4">
      <w:pPr>
        <w:spacing w:after="0" w:line="240" w:lineRule="auto"/>
        <w:jc w:val="both"/>
      </w:pPr>
      <w:r w:rsidRPr="001B4732">
        <w:t>W okresie od września 2013 roku do sierpnia 2014 roku w powiatowych urzędach pracy wojew</w:t>
      </w:r>
      <w:r w:rsidR="00FB474C">
        <w:t>ództwa lubuskiego zarejestrowały</w:t>
      </w:r>
      <w:r w:rsidRPr="001B4732">
        <w:t xml:space="preserve"> się łącznie 84.122 osoby. Najwię</w:t>
      </w:r>
      <w:r w:rsidR="006B76F1">
        <w:t>kszą skalę</w:t>
      </w:r>
      <w:r w:rsidRPr="001B4732">
        <w:t xml:space="preserve"> rejestracji odnotowano w powiatach: gorzowskim grodzkim (łącznie 8.637 osób, śred</w:t>
      </w:r>
      <w:r w:rsidR="004A0C37" w:rsidRPr="001B4732">
        <w:t>niomiesięcznie 719,8)</w:t>
      </w:r>
      <w:r w:rsidR="001B4732" w:rsidRPr="001B4732">
        <w:t>, żarskim (odpowiednio 8.355 i 696,3), żagańskim (8.122 i 676,8) i nowosolskim (8.081 i 673,4), najmniejszą zaś w powiatach: wschowskim (3.225 i 268,8), sulęcińskim (3.334 i 277,8) i słubickim (3.652 i 304,3).</w:t>
      </w:r>
    </w:p>
    <w:p w:rsidR="00502CE6" w:rsidRPr="001B4732" w:rsidRDefault="00502CE6" w:rsidP="005764F4">
      <w:pPr>
        <w:spacing w:after="0" w:line="240" w:lineRule="auto"/>
        <w:jc w:val="both"/>
      </w:pPr>
    </w:p>
    <w:p w:rsidR="005764F4" w:rsidRPr="001B4732" w:rsidRDefault="005764F4" w:rsidP="005764F4">
      <w:pPr>
        <w:pStyle w:val="Legenda"/>
        <w:jc w:val="center"/>
      </w:pPr>
      <w:bookmarkStart w:id="10" w:name="_Toc402264885"/>
      <w:r w:rsidRPr="001B4732">
        <w:t xml:space="preserve">Tabela </w:t>
      </w:r>
      <w:r w:rsidR="007A1352">
        <w:fldChar w:fldCharType="begin"/>
      </w:r>
      <w:r w:rsidR="007A1352">
        <w:instrText xml:space="preserve"> SEQ Tabela \* ARABIC </w:instrText>
      </w:r>
      <w:r w:rsidR="007A1352">
        <w:fldChar w:fldCharType="separate"/>
      </w:r>
      <w:r w:rsidR="00B15D59">
        <w:rPr>
          <w:noProof/>
        </w:rPr>
        <w:t>5</w:t>
      </w:r>
      <w:r w:rsidR="007A1352">
        <w:rPr>
          <w:noProof/>
        </w:rPr>
        <w:fldChar w:fldCharType="end"/>
      </w:r>
      <w:r w:rsidRPr="001B4732">
        <w:t xml:space="preserve">. </w:t>
      </w:r>
      <w:r w:rsidR="005B4339" w:rsidRPr="001B4732">
        <w:t>Napływ bezrobotnych do rejestrów urzędów pracy w okresie od września 2013 roku do sierpnia 2014 roku</w:t>
      </w:r>
      <w:bookmarkEnd w:id="10"/>
    </w:p>
    <w:tbl>
      <w:tblPr>
        <w:tblW w:w="6678" w:type="dxa"/>
        <w:jc w:val="center"/>
        <w:tblInd w:w="55" w:type="dxa"/>
        <w:tblCellMar>
          <w:left w:w="70" w:type="dxa"/>
          <w:right w:w="70" w:type="dxa"/>
        </w:tblCellMar>
        <w:tblLook w:val="04A0" w:firstRow="1" w:lastRow="0" w:firstColumn="1" w:lastColumn="0" w:noHBand="0" w:noVBand="1"/>
      </w:tblPr>
      <w:tblGrid>
        <w:gridCol w:w="2018"/>
        <w:gridCol w:w="1966"/>
        <w:gridCol w:w="1561"/>
        <w:gridCol w:w="1133"/>
      </w:tblGrid>
      <w:tr w:rsidR="005B4339" w:rsidRPr="005B4339" w:rsidTr="005B4339">
        <w:trPr>
          <w:trHeight w:val="496"/>
          <w:jc w:val="center"/>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339" w:rsidRPr="005B4339" w:rsidRDefault="00D82EF4" w:rsidP="005B4339">
            <w:pPr>
              <w:spacing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W</w:t>
            </w:r>
            <w:r w:rsidR="00D02889">
              <w:rPr>
                <w:rFonts w:eastAsia="Times New Roman" w:cstheme="minorHAnsi"/>
                <w:color w:val="000000"/>
                <w:sz w:val="18"/>
                <w:szCs w:val="18"/>
                <w:lang w:eastAsia="pl-PL"/>
              </w:rPr>
              <w:t>yszczegól</w:t>
            </w:r>
            <w:r>
              <w:rPr>
                <w:rFonts w:eastAsia="Times New Roman" w:cstheme="minorHAnsi"/>
                <w:color w:val="000000"/>
                <w:sz w:val="18"/>
                <w:szCs w:val="18"/>
                <w:lang w:eastAsia="pl-PL"/>
              </w:rPr>
              <w:t>nienie</w:t>
            </w:r>
          </w:p>
        </w:tc>
        <w:tc>
          <w:tcPr>
            <w:tcW w:w="1966" w:type="dxa"/>
            <w:tcBorders>
              <w:top w:val="single" w:sz="4" w:space="0" w:color="auto"/>
              <w:left w:val="nil"/>
              <w:bottom w:val="single" w:sz="4" w:space="0" w:color="auto"/>
              <w:right w:val="single" w:sz="4" w:space="0" w:color="auto"/>
            </w:tcBorders>
            <w:shd w:val="clear" w:color="auto" w:fill="auto"/>
            <w:vAlign w:val="center"/>
            <w:hideMark/>
          </w:tcPr>
          <w:p w:rsidR="005B4339" w:rsidRPr="005B4339" w:rsidRDefault="005B4339" w:rsidP="005B4339">
            <w:pPr>
              <w:spacing w:after="0" w:line="240" w:lineRule="auto"/>
              <w:jc w:val="center"/>
              <w:rPr>
                <w:rFonts w:eastAsia="Times New Roman" w:cstheme="minorHAnsi"/>
                <w:color w:val="000000"/>
                <w:sz w:val="18"/>
                <w:szCs w:val="18"/>
                <w:lang w:eastAsia="pl-PL"/>
              </w:rPr>
            </w:pPr>
            <w:r w:rsidRPr="005B4339">
              <w:rPr>
                <w:rFonts w:eastAsia="Times New Roman" w:cstheme="minorHAnsi"/>
                <w:color w:val="000000"/>
                <w:sz w:val="18"/>
                <w:szCs w:val="18"/>
                <w:lang w:eastAsia="pl-PL"/>
              </w:rPr>
              <w:t xml:space="preserve">Napływ </w:t>
            </w:r>
            <w:r>
              <w:rPr>
                <w:rFonts w:eastAsia="Times New Roman" w:cstheme="minorHAnsi"/>
                <w:color w:val="000000"/>
                <w:sz w:val="18"/>
                <w:szCs w:val="18"/>
                <w:lang w:eastAsia="pl-PL"/>
              </w:rPr>
              <w:br/>
            </w:r>
            <w:r w:rsidRPr="005B4339">
              <w:rPr>
                <w:rFonts w:eastAsia="Times New Roman" w:cstheme="minorHAnsi"/>
                <w:color w:val="000000"/>
                <w:sz w:val="18"/>
                <w:szCs w:val="18"/>
                <w:lang w:eastAsia="pl-PL"/>
              </w:rPr>
              <w:t>[IX 2013r.-VIII 2014r.]</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5B4339" w:rsidRPr="005B4339" w:rsidRDefault="005B4339" w:rsidP="005B4339">
            <w:pPr>
              <w:spacing w:after="0" w:line="240" w:lineRule="auto"/>
              <w:jc w:val="center"/>
              <w:rPr>
                <w:rFonts w:eastAsia="Times New Roman" w:cstheme="minorHAnsi"/>
                <w:color w:val="000000"/>
                <w:sz w:val="18"/>
                <w:szCs w:val="18"/>
                <w:lang w:eastAsia="pl-PL"/>
              </w:rPr>
            </w:pPr>
            <w:r w:rsidRPr="005B4339">
              <w:rPr>
                <w:rFonts w:eastAsia="Times New Roman" w:cstheme="minorHAnsi"/>
                <w:color w:val="000000"/>
                <w:sz w:val="18"/>
                <w:szCs w:val="18"/>
                <w:lang w:eastAsia="pl-PL"/>
              </w:rPr>
              <w:t>średniomiesięcznie</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5B4339" w:rsidRPr="005B4339" w:rsidRDefault="005B4339" w:rsidP="005B4339">
            <w:pPr>
              <w:spacing w:after="0" w:line="240" w:lineRule="auto"/>
              <w:jc w:val="center"/>
              <w:rPr>
                <w:rFonts w:eastAsia="Times New Roman" w:cstheme="minorHAnsi"/>
                <w:color w:val="000000"/>
                <w:sz w:val="18"/>
                <w:szCs w:val="18"/>
                <w:lang w:eastAsia="pl-PL"/>
              </w:rPr>
            </w:pPr>
            <w:proofErr w:type="spellStart"/>
            <w:r w:rsidRPr="005B4339">
              <w:rPr>
                <w:rFonts w:eastAsia="Times New Roman" w:cstheme="minorHAnsi"/>
                <w:color w:val="000000"/>
                <w:sz w:val="18"/>
                <w:szCs w:val="18"/>
                <w:lang w:eastAsia="pl-PL"/>
              </w:rPr>
              <w:t>R</w:t>
            </w:r>
            <w:r w:rsidRPr="00FB474C">
              <w:rPr>
                <w:rFonts w:eastAsia="Times New Roman" w:cstheme="minorHAnsi"/>
                <w:color w:val="000000"/>
                <w:sz w:val="18"/>
                <w:szCs w:val="18"/>
                <w:vertAlign w:val="subscript"/>
                <w:lang w:eastAsia="pl-PL"/>
              </w:rPr>
              <w:t>xy</w:t>
            </w:r>
            <w:proofErr w:type="spellEnd"/>
          </w:p>
        </w:tc>
      </w:tr>
      <w:tr w:rsidR="005B4339" w:rsidRPr="005B4339" w:rsidTr="005B4339">
        <w:trPr>
          <w:trHeight w:val="235"/>
          <w:jc w:val="center"/>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5B4339" w:rsidRPr="005B4339" w:rsidRDefault="005B4339" w:rsidP="005B4339">
            <w:pPr>
              <w:spacing w:after="0" w:line="240" w:lineRule="auto"/>
              <w:rPr>
                <w:rFonts w:eastAsia="Times New Roman" w:cstheme="minorHAnsi"/>
                <w:color w:val="000000"/>
                <w:sz w:val="18"/>
                <w:szCs w:val="18"/>
                <w:lang w:eastAsia="pl-PL"/>
              </w:rPr>
            </w:pPr>
            <w:r w:rsidRPr="005B4339">
              <w:rPr>
                <w:rFonts w:eastAsia="Times New Roman" w:cstheme="minorHAnsi"/>
                <w:color w:val="000000"/>
                <w:sz w:val="18"/>
                <w:szCs w:val="18"/>
                <w:lang w:eastAsia="pl-PL"/>
              </w:rPr>
              <w:t>gorzowski</w:t>
            </w:r>
          </w:p>
        </w:tc>
        <w:tc>
          <w:tcPr>
            <w:tcW w:w="1966" w:type="dxa"/>
            <w:tcBorders>
              <w:top w:val="nil"/>
              <w:left w:val="nil"/>
              <w:bottom w:val="single" w:sz="4" w:space="0" w:color="auto"/>
              <w:right w:val="single" w:sz="4" w:space="0" w:color="auto"/>
            </w:tcBorders>
            <w:shd w:val="clear" w:color="auto" w:fill="auto"/>
            <w:vAlign w:val="center"/>
            <w:hideMark/>
          </w:tcPr>
          <w:p w:rsidR="005B4339" w:rsidRPr="005B4339" w:rsidRDefault="005B4339" w:rsidP="00FB474C">
            <w:pPr>
              <w:spacing w:after="0" w:line="240" w:lineRule="auto"/>
              <w:jc w:val="center"/>
              <w:rPr>
                <w:rFonts w:eastAsia="Times New Roman" w:cstheme="minorHAnsi"/>
                <w:color w:val="000000"/>
                <w:sz w:val="18"/>
                <w:szCs w:val="18"/>
                <w:lang w:eastAsia="pl-PL"/>
              </w:rPr>
            </w:pPr>
            <w:r w:rsidRPr="005B4339">
              <w:rPr>
                <w:rFonts w:eastAsia="Times New Roman" w:cstheme="minorHAnsi"/>
                <w:color w:val="000000"/>
                <w:sz w:val="18"/>
                <w:szCs w:val="18"/>
                <w:lang w:eastAsia="pl-PL"/>
              </w:rPr>
              <w:t>4</w:t>
            </w:r>
            <w:r w:rsidR="00862BB1">
              <w:rPr>
                <w:rFonts w:eastAsia="Times New Roman" w:cstheme="minorHAnsi"/>
                <w:color w:val="000000"/>
                <w:sz w:val="18"/>
                <w:szCs w:val="18"/>
                <w:lang w:eastAsia="pl-PL"/>
              </w:rPr>
              <w:t>.</w:t>
            </w:r>
            <w:r w:rsidRPr="005B4339">
              <w:rPr>
                <w:rFonts w:eastAsia="Times New Roman" w:cstheme="minorHAnsi"/>
                <w:color w:val="000000"/>
                <w:sz w:val="18"/>
                <w:szCs w:val="18"/>
                <w:lang w:eastAsia="pl-PL"/>
              </w:rPr>
              <w:t>995</w:t>
            </w:r>
          </w:p>
        </w:tc>
        <w:tc>
          <w:tcPr>
            <w:tcW w:w="1561" w:type="dxa"/>
            <w:tcBorders>
              <w:top w:val="nil"/>
              <w:left w:val="nil"/>
              <w:bottom w:val="single" w:sz="4" w:space="0" w:color="auto"/>
              <w:right w:val="single" w:sz="4" w:space="0" w:color="auto"/>
            </w:tcBorders>
            <w:shd w:val="clear" w:color="auto" w:fill="auto"/>
            <w:vAlign w:val="center"/>
            <w:hideMark/>
          </w:tcPr>
          <w:p w:rsidR="005B4339" w:rsidRPr="005B4339" w:rsidRDefault="005B4339" w:rsidP="00FB474C">
            <w:pPr>
              <w:spacing w:after="0" w:line="240" w:lineRule="auto"/>
              <w:jc w:val="center"/>
              <w:rPr>
                <w:rFonts w:cstheme="minorHAnsi"/>
                <w:color w:val="000000"/>
                <w:sz w:val="18"/>
                <w:szCs w:val="18"/>
              </w:rPr>
            </w:pPr>
            <w:r w:rsidRPr="005B4339">
              <w:rPr>
                <w:rFonts w:cstheme="minorHAnsi"/>
                <w:color w:val="000000"/>
                <w:sz w:val="18"/>
                <w:szCs w:val="18"/>
              </w:rPr>
              <w:t>416,3</w:t>
            </w:r>
          </w:p>
        </w:tc>
        <w:tc>
          <w:tcPr>
            <w:tcW w:w="1133" w:type="dxa"/>
            <w:tcBorders>
              <w:top w:val="nil"/>
              <w:left w:val="nil"/>
              <w:bottom w:val="single" w:sz="4" w:space="0" w:color="auto"/>
              <w:right w:val="single" w:sz="4" w:space="0" w:color="auto"/>
            </w:tcBorders>
            <w:shd w:val="clear" w:color="auto" w:fill="auto"/>
            <w:vAlign w:val="center"/>
            <w:hideMark/>
          </w:tcPr>
          <w:p w:rsidR="005B4339" w:rsidRPr="005B4339" w:rsidRDefault="00FB474C" w:rsidP="00FB474C">
            <w:pPr>
              <w:spacing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0,89</w:t>
            </w:r>
          </w:p>
        </w:tc>
      </w:tr>
      <w:tr w:rsidR="005B4339" w:rsidRPr="005B4339" w:rsidTr="005B4339">
        <w:trPr>
          <w:trHeight w:val="285"/>
          <w:jc w:val="center"/>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5B4339" w:rsidRPr="005B4339" w:rsidRDefault="005B4339" w:rsidP="005B4339">
            <w:pPr>
              <w:spacing w:after="0" w:line="240" w:lineRule="auto"/>
              <w:rPr>
                <w:rFonts w:eastAsia="Times New Roman" w:cstheme="minorHAnsi"/>
                <w:color w:val="000000"/>
                <w:sz w:val="18"/>
                <w:szCs w:val="18"/>
                <w:lang w:eastAsia="pl-PL"/>
              </w:rPr>
            </w:pPr>
            <w:r w:rsidRPr="005B4339">
              <w:rPr>
                <w:rFonts w:eastAsia="Times New Roman" w:cstheme="minorHAnsi"/>
                <w:color w:val="000000"/>
                <w:sz w:val="18"/>
                <w:szCs w:val="18"/>
                <w:lang w:eastAsia="pl-PL"/>
              </w:rPr>
              <w:t>Gorzów Wielkopolski</w:t>
            </w:r>
          </w:p>
        </w:tc>
        <w:tc>
          <w:tcPr>
            <w:tcW w:w="1966" w:type="dxa"/>
            <w:tcBorders>
              <w:top w:val="nil"/>
              <w:left w:val="nil"/>
              <w:bottom w:val="single" w:sz="4" w:space="0" w:color="auto"/>
              <w:right w:val="single" w:sz="4" w:space="0" w:color="auto"/>
            </w:tcBorders>
            <w:shd w:val="clear" w:color="auto" w:fill="auto"/>
            <w:vAlign w:val="center"/>
            <w:hideMark/>
          </w:tcPr>
          <w:p w:rsidR="005B4339" w:rsidRPr="005B4339" w:rsidRDefault="005B4339" w:rsidP="00FB474C">
            <w:pPr>
              <w:spacing w:after="0" w:line="240" w:lineRule="auto"/>
              <w:jc w:val="center"/>
              <w:rPr>
                <w:rFonts w:eastAsia="Times New Roman" w:cstheme="minorHAnsi"/>
                <w:color w:val="000000"/>
                <w:sz w:val="18"/>
                <w:szCs w:val="18"/>
                <w:lang w:eastAsia="pl-PL"/>
              </w:rPr>
            </w:pPr>
            <w:r w:rsidRPr="005B4339">
              <w:rPr>
                <w:rFonts w:eastAsia="Times New Roman" w:cstheme="minorHAnsi"/>
                <w:color w:val="000000"/>
                <w:sz w:val="18"/>
                <w:szCs w:val="18"/>
                <w:lang w:eastAsia="pl-PL"/>
              </w:rPr>
              <w:t>8</w:t>
            </w:r>
            <w:r w:rsidR="00862BB1">
              <w:rPr>
                <w:rFonts w:eastAsia="Times New Roman" w:cstheme="minorHAnsi"/>
                <w:color w:val="000000"/>
                <w:sz w:val="18"/>
                <w:szCs w:val="18"/>
                <w:lang w:eastAsia="pl-PL"/>
              </w:rPr>
              <w:t>.</w:t>
            </w:r>
            <w:r w:rsidRPr="005B4339">
              <w:rPr>
                <w:rFonts w:eastAsia="Times New Roman" w:cstheme="minorHAnsi"/>
                <w:color w:val="000000"/>
                <w:sz w:val="18"/>
                <w:szCs w:val="18"/>
                <w:lang w:eastAsia="pl-PL"/>
              </w:rPr>
              <w:t>637</w:t>
            </w:r>
          </w:p>
        </w:tc>
        <w:tc>
          <w:tcPr>
            <w:tcW w:w="1561" w:type="dxa"/>
            <w:tcBorders>
              <w:top w:val="nil"/>
              <w:left w:val="nil"/>
              <w:bottom w:val="single" w:sz="4" w:space="0" w:color="auto"/>
              <w:right w:val="single" w:sz="4" w:space="0" w:color="auto"/>
            </w:tcBorders>
            <w:shd w:val="clear" w:color="auto" w:fill="auto"/>
            <w:vAlign w:val="center"/>
            <w:hideMark/>
          </w:tcPr>
          <w:p w:rsidR="005B4339" w:rsidRPr="005B4339" w:rsidRDefault="005B4339" w:rsidP="00FB474C">
            <w:pPr>
              <w:spacing w:after="0" w:line="240" w:lineRule="auto"/>
              <w:jc w:val="center"/>
              <w:rPr>
                <w:rFonts w:cstheme="minorHAnsi"/>
                <w:color w:val="000000"/>
                <w:sz w:val="18"/>
                <w:szCs w:val="18"/>
              </w:rPr>
            </w:pPr>
            <w:r w:rsidRPr="005B4339">
              <w:rPr>
                <w:rFonts w:cstheme="minorHAnsi"/>
                <w:color w:val="000000"/>
                <w:sz w:val="18"/>
                <w:szCs w:val="18"/>
              </w:rPr>
              <w:t>719,8</w:t>
            </w:r>
          </w:p>
        </w:tc>
        <w:tc>
          <w:tcPr>
            <w:tcW w:w="1133" w:type="dxa"/>
            <w:tcBorders>
              <w:top w:val="nil"/>
              <w:left w:val="nil"/>
              <w:bottom w:val="single" w:sz="4" w:space="0" w:color="auto"/>
              <w:right w:val="single" w:sz="4" w:space="0" w:color="auto"/>
            </w:tcBorders>
            <w:shd w:val="clear" w:color="auto" w:fill="auto"/>
            <w:vAlign w:val="center"/>
            <w:hideMark/>
          </w:tcPr>
          <w:p w:rsidR="005B4339" w:rsidRPr="005B4339" w:rsidRDefault="00FB474C" w:rsidP="00FB474C">
            <w:pPr>
              <w:spacing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0,96</w:t>
            </w:r>
          </w:p>
        </w:tc>
      </w:tr>
      <w:tr w:rsidR="005B4339" w:rsidRPr="005B4339" w:rsidTr="005B4339">
        <w:trPr>
          <w:trHeight w:val="285"/>
          <w:jc w:val="center"/>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5B4339" w:rsidRPr="005B4339" w:rsidRDefault="005B4339" w:rsidP="005B4339">
            <w:pPr>
              <w:spacing w:after="0" w:line="240" w:lineRule="auto"/>
              <w:rPr>
                <w:rFonts w:eastAsia="Times New Roman" w:cstheme="minorHAnsi"/>
                <w:color w:val="000000"/>
                <w:sz w:val="18"/>
                <w:szCs w:val="18"/>
                <w:lang w:eastAsia="pl-PL"/>
              </w:rPr>
            </w:pPr>
            <w:r w:rsidRPr="005B4339">
              <w:rPr>
                <w:rFonts w:eastAsia="Times New Roman" w:cstheme="minorHAnsi"/>
                <w:color w:val="000000"/>
                <w:sz w:val="18"/>
                <w:szCs w:val="18"/>
                <w:lang w:eastAsia="pl-PL"/>
              </w:rPr>
              <w:t>krośnieński</w:t>
            </w:r>
          </w:p>
        </w:tc>
        <w:tc>
          <w:tcPr>
            <w:tcW w:w="1966" w:type="dxa"/>
            <w:tcBorders>
              <w:top w:val="nil"/>
              <w:left w:val="nil"/>
              <w:bottom w:val="single" w:sz="4" w:space="0" w:color="auto"/>
              <w:right w:val="single" w:sz="4" w:space="0" w:color="auto"/>
            </w:tcBorders>
            <w:shd w:val="clear" w:color="auto" w:fill="auto"/>
            <w:vAlign w:val="center"/>
            <w:hideMark/>
          </w:tcPr>
          <w:p w:rsidR="005B4339" w:rsidRPr="005B4339" w:rsidRDefault="005B4339" w:rsidP="00FB474C">
            <w:pPr>
              <w:spacing w:after="0" w:line="240" w:lineRule="auto"/>
              <w:jc w:val="center"/>
              <w:rPr>
                <w:rFonts w:eastAsia="Times New Roman" w:cstheme="minorHAnsi"/>
                <w:color w:val="000000"/>
                <w:sz w:val="18"/>
                <w:szCs w:val="18"/>
                <w:lang w:eastAsia="pl-PL"/>
              </w:rPr>
            </w:pPr>
            <w:r w:rsidRPr="005B4339">
              <w:rPr>
                <w:rFonts w:eastAsia="Times New Roman" w:cstheme="minorHAnsi"/>
                <w:color w:val="000000"/>
                <w:sz w:val="18"/>
                <w:szCs w:val="18"/>
                <w:lang w:eastAsia="pl-PL"/>
              </w:rPr>
              <w:t>5</w:t>
            </w:r>
            <w:r w:rsidR="00862BB1">
              <w:rPr>
                <w:rFonts w:eastAsia="Times New Roman" w:cstheme="minorHAnsi"/>
                <w:color w:val="000000"/>
                <w:sz w:val="18"/>
                <w:szCs w:val="18"/>
                <w:lang w:eastAsia="pl-PL"/>
              </w:rPr>
              <w:t>.</w:t>
            </w:r>
            <w:r w:rsidRPr="005B4339">
              <w:rPr>
                <w:rFonts w:eastAsia="Times New Roman" w:cstheme="minorHAnsi"/>
                <w:color w:val="000000"/>
                <w:sz w:val="18"/>
                <w:szCs w:val="18"/>
                <w:lang w:eastAsia="pl-PL"/>
              </w:rPr>
              <w:t>315</w:t>
            </w:r>
          </w:p>
        </w:tc>
        <w:tc>
          <w:tcPr>
            <w:tcW w:w="1561" w:type="dxa"/>
            <w:tcBorders>
              <w:top w:val="nil"/>
              <w:left w:val="nil"/>
              <w:bottom w:val="single" w:sz="4" w:space="0" w:color="auto"/>
              <w:right w:val="single" w:sz="4" w:space="0" w:color="auto"/>
            </w:tcBorders>
            <w:shd w:val="clear" w:color="auto" w:fill="auto"/>
            <w:vAlign w:val="center"/>
            <w:hideMark/>
          </w:tcPr>
          <w:p w:rsidR="005B4339" w:rsidRPr="005B4339" w:rsidRDefault="005B4339" w:rsidP="00FB474C">
            <w:pPr>
              <w:spacing w:after="0" w:line="240" w:lineRule="auto"/>
              <w:jc w:val="center"/>
              <w:rPr>
                <w:rFonts w:cstheme="minorHAnsi"/>
                <w:color w:val="000000"/>
                <w:sz w:val="18"/>
                <w:szCs w:val="18"/>
              </w:rPr>
            </w:pPr>
            <w:r w:rsidRPr="005B4339">
              <w:rPr>
                <w:rFonts w:cstheme="minorHAnsi"/>
                <w:color w:val="000000"/>
                <w:sz w:val="18"/>
                <w:szCs w:val="18"/>
              </w:rPr>
              <w:t>442,9</w:t>
            </w:r>
          </w:p>
        </w:tc>
        <w:tc>
          <w:tcPr>
            <w:tcW w:w="1133" w:type="dxa"/>
            <w:tcBorders>
              <w:top w:val="nil"/>
              <w:left w:val="nil"/>
              <w:bottom w:val="single" w:sz="4" w:space="0" w:color="auto"/>
              <w:right w:val="single" w:sz="4" w:space="0" w:color="auto"/>
            </w:tcBorders>
            <w:shd w:val="clear" w:color="auto" w:fill="auto"/>
            <w:vAlign w:val="center"/>
            <w:hideMark/>
          </w:tcPr>
          <w:p w:rsidR="005B4339" w:rsidRPr="005B4339" w:rsidRDefault="00FB474C" w:rsidP="00FB474C">
            <w:pPr>
              <w:spacing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0,93</w:t>
            </w:r>
          </w:p>
        </w:tc>
      </w:tr>
      <w:tr w:rsidR="005B4339" w:rsidRPr="005B4339" w:rsidTr="005B4339">
        <w:trPr>
          <w:trHeight w:val="285"/>
          <w:jc w:val="center"/>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5B4339" w:rsidRPr="005B4339" w:rsidRDefault="005B4339" w:rsidP="005B4339">
            <w:pPr>
              <w:spacing w:after="0" w:line="240" w:lineRule="auto"/>
              <w:rPr>
                <w:rFonts w:eastAsia="Times New Roman" w:cstheme="minorHAnsi"/>
                <w:color w:val="000000"/>
                <w:sz w:val="18"/>
                <w:szCs w:val="18"/>
                <w:lang w:eastAsia="pl-PL"/>
              </w:rPr>
            </w:pPr>
            <w:r w:rsidRPr="005B4339">
              <w:rPr>
                <w:rFonts w:eastAsia="Times New Roman" w:cstheme="minorHAnsi"/>
                <w:color w:val="000000"/>
                <w:sz w:val="18"/>
                <w:szCs w:val="18"/>
                <w:lang w:eastAsia="pl-PL"/>
              </w:rPr>
              <w:t>międzyrzecki</w:t>
            </w:r>
          </w:p>
        </w:tc>
        <w:tc>
          <w:tcPr>
            <w:tcW w:w="1966" w:type="dxa"/>
            <w:tcBorders>
              <w:top w:val="nil"/>
              <w:left w:val="nil"/>
              <w:bottom w:val="single" w:sz="4" w:space="0" w:color="auto"/>
              <w:right w:val="single" w:sz="4" w:space="0" w:color="auto"/>
            </w:tcBorders>
            <w:shd w:val="clear" w:color="auto" w:fill="auto"/>
            <w:vAlign w:val="center"/>
            <w:hideMark/>
          </w:tcPr>
          <w:p w:rsidR="005B4339" w:rsidRPr="005B4339" w:rsidRDefault="005B4339" w:rsidP="00FB474C">
            <w:pPr>
              <w:spacing w:after="0" w:line="240" w:lineRule="auto"/>
              <w:jc w:val="center"/>
              <w:rPr>
                <w:rFonts w:eastAsia="Times New Roman" w:cstheme="minorHAnsi"/>
                <w:color w:val="000000"/>
                <w:sz w:val="18"/>
                <w:szCs w:val="18"/>
                <w:lang w:eastAsia="pl-PL"/>
              </w:rPr>
            </w:pPr>
            <w:r w:rsidRPr="005B4339">
              <w:rPr>
                <w:rFonts w:eastAsia="Times New Roman" w:cstheme="minorHAnsi"/>
                <w:color w:val="000000"/>
                <w:sz w:val="18"/>
                <w:szCs w:val="18"/>
                <w:lang w:eastAsia="pl-PL"/>
              </w:rPr>
              <w:t>6</w:t>
            </w:r>
            <w:r w:rsidR="00862BB1">
              <w:rPr>
                <w:rFonts w:eastAsia="Times New Roman" w:cstheme="minorHAnsi"/>
                <w:color w:val="000000"/>
                <w:sz w:val="18"/>
                <w:szCs w:val="18"/>
                <w:lang w:eastAsia="pl-PL"/>
              </w:rPr>
              <w:t>.</w:t>
            </w:r>
            <w:r w:rsidRPr="005B4339">
              <w:rPr>
                <w:rFonts w:eastAsia="Times New Roman" w:cstheme="minorHAnsi"/>
                <w:color w:val="000000"/>
                <w:sz w:val="18"/>
                <w:szCs w:val="18"/>
                <w:lang w:eastAsia="pl-PL"/>
              </w:rPr>
              <w:t>120</w:t>
            </w:r>
          </w:p>
        </w:tc>
        <w:tc>
          <w:tcPr>
            <w:tcW w:w="1561" w:type="dxa"/>
            <w:tcBorders>
              <w:top w:val="nil"/>
              <w:left w:val="nil"/>
              <w:bottom w:val="single" w:sz="4" w:space="0" w:color="auto"/>
              <w:right w:val="single" w:sz="4" w:space="0" w:color="auto"/>
            </w:tcBorders>
            <w:shd w:val="clear" w:color="auto" w:fill="auto"/>
            <w:vAlign w:val="center"/>
            <w:hideMark/>
          </w:tcPr>
          <w:p w:rsidR="005B4339" w:rsidRPr="005B4339" w:rsidRDefault="005B4339" w:rsidP="00FB474C">
            <w:pPr>
              <w:spacing w:after="0" w:line="240" w:lineRule="auto"/>
              <w:jc w:val="center"/>
              <w:rPr>
                <w:rFonts w:cstheme="minorHAnsi"/>
                <w:color w:val="000000"/>
                <w:sz w:val="18"/>
                <w:szCs w:val="18"/>
              </w:rPr>
            </w:pPr>
            <w:r w:rsidRPr="005B4339">
              <w:rPr>
                <w:rFonts w:cstheme="minorHAnsi"/>
                <w:color w:val="000000"/>
                <w:sz w:val="18"/>
                <w:szCs w:val="18"/>
              </w:rPr>
              <w:t>510,0</w:t>
            </w:r>
          </w:p>
        </w:tc>
        <w:tc>
          <w:tcPr>
            <w:tcW w:w="1133" w:type="dxa"/>
            <w:tcBorders>
              <w:top w:val="nil"/>
              <w:left w:val="nil"/>
              <w:bottom w:val="single" w:sz="4" w:space="0" w:color="auto"/>
              <w:right w:val="single" w:sz="4" w:space="0" w:color="auto"/>
            </w:tcBorders>
            <w:shd w:val="clear" w:color="auto" w:fill="auto"/>
            <w:vAlign w:val="center"/>
            <w:hideMark/>
          </w:tcPr>
          <w:p w:rsidR="005B4339" w:rsidRPr="005B4339" w:rsidRDefault="00FB474C" w:rsidP="00FB474C">
            <w:pPr>
              <w:spacing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0,87</w:t>
            </w:r>
          </w:p>
        </w:tc>
      </w:tr>
      <w:tr w:rsidR="005B4339" w:rsidRPr="005B4339" w:rsidTr="005B4339">
        <w:trPr>
          <w:trHeight w:val="285"/>
          <w:jc w:val="center"/>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5B4339" w:rsidRPr="005B4339" w:rsidRDefault="005B4339" w:rsidP="005B4339">
            <w:pPr>
              <w:spacing w:after="0" w:line="240" w:lineRule="auto"/>
              <w:rPr>
                <w:rFonts w:eastAsia="Times New Roman" w:cstheme="minorHAnsi"/>
                <w:color w:val="000000"/>
                <w:sz w:val="18"/>
                <w:szCs w:val="18"/>
                <w:lang w:eastAsia="pl-PL"/>
              </w:rPr>
            </w:pPr>
            <w:r w:rsidRPr="005B4339">
              <w:rPr>
                <w:rFonts w:eastAsia="Times New Roman" w:cstheme="minorHAnsi"/>
                <w:color w:val="000000"/>
                <w:sz w:val="18"/>
                <w:szCs w:val="18"/>
                <w:lang w:eastAsia="pl-PL"/>
              </w:rPr>
              <w:t>nowosolski</w:t>
            </w:r>
          </w:p>
        </w:tc>
        <w:tc>
          <w:tcPr>
            <w:tcW w:w="1966" w:type="dxa"/>
            <w:tcBorders>
              <w:top w:val="nil"/>
              <w:left w:val="nil"/>
              <w:bottom w:val="single" w:sz="4" w:space="0" w:color="auto"/>
              <w:right w:val="single" w:sz="4" w:space="0" w:color="auto"/>
            </w:tcBorders>
            <w:shd w:val="clear" w:color="auto" w:fill="auto"/>
            <w:vAlign w:val="center"/>
            <w:hideMark/>
          </w:tcPr>
          <w:p w:rsidR="005B4339" w:rsidRPr="005B4339" w:rsidRDefault="005B4339" w:rsidP="00FB474C">
            <w:pPr>
              <w:spacing w:after="0" w:line="240" w:lineRule="auto"/>
              <w:jc w:val="center"/>
              <w:rPr>
                <w:rFonts w:eastAsia="Times New Roman" w:cstheme="minorHAnsi"/>
                <w:color w:val="000000"/>
                <w:sz w:val="18"/>
                <w:szCs w:val="18"/>
                <w:lang w:eastAsia="pl-PL"/>
              </w:rPr>
            </w:pPr>
            <w:r w:rsidRPr="005B4339">
              <w:rPr>
                <w:rFonts w:eastAsia="Times New Roman" w:cstheme="minorHAnsi"/>
                <w:color w:val="000000"/>
                <w:sz w:val="18"/>
                <w:szCs w:val="18"/>
                <w:lang w:eastAsia="pl-PL"/>
              </w:rPr>
              <w:t>8</w:t>
            </w:r>
            <w:r w:rsidR="00862BB1">
              <w:rPr>
                <w:rFonts w:eastAsia="Times New Roman" w:cstheme="minorHAnsi"/>
                <w:color w:val="000000"/>
                <w:sz w:val="18"/>
                <w:szCs w:val="18"/>
                <w:lang w:eastAsia="pl-PL"/>
              </w:rPr>
              <w:t>.</w:t>
            </w:r>
            <w:r w:rsidRPr="005B4339">
              <w:rPr>
                <w:rFonts w:eastAsia="Times New Roman" w:cstheme="minorHAnsi"/>
                <w:color w:val="000000"/>
                <w:sz w:val="18"/>
                <w:szCs w:val="18"/>
                <w:lang w:eastAsia="pl-PL"/>
              </w:rPr>
              <w:t>081</w:t>
            </w:r>
          </w:p>
        </w:tc>
        <w:tc>
          <w:tcPr>
            <w:tcW w:w="1561" w:type="dxa"/>
            <w:tcBorders>
              <w:top w:val="nil"/>
              <w:left w:val="nil"/>
              <w:bottom w:val="single" w:sz="4" w:space="0" w:color="auto"/>
              <w:right w:val="single" w:sz="4" w:space="0" w:color="auto"/>
            </w:tcBorders>
            <w:shd w:val="clear" w:color="auto" w:fill="auto"/>
            <w:vAlign w:val="center"/>
            <w:hideMark/>
          </w:tcPr>
          <w:p w:rsidR="005B4339" w:rsidRPr="005B4339" w:rsidRDefault="005B4339" w:rsidP="00FB474C">
            <w:pPr>
              <w:spacing w:after="0" w:line="240" w:lineRule="auto"/>
              <w:jc w:val="center"/>
              <w:rPr>
                <w:rFonts w:cstheme="minorHAnsi"/>
                <w:color w:val="000000"/>
                <w:sz w:val="18"/>
                <w:szCs w:val="18"/>
              </w:rPr>
            </w:pPr>
            <w:r w:rsidRPr="005B4339">
              <w:rPr>
                <w:rFonts w:cstheme="minorHAnsi"/>
                <w:color w:val="000000"/>
                <w:sz w:val="18"/>
                <w:szCs w:val="18"/>
              </w:rPr>
              <w:t>673,4</w:t>
            </w:r>
          </w:p>
        </w:tc>
        <w:tc>
          <w:tcPr>
            <w:tcW w:w="1133" w:type="dxa"/>
            <w:tcBorders>
              <w:top w:val="nil"/>
              <w:left w:val="nil"/>
              <w:bottom w:val="single" w:sz="4" w:space="0" w:color="auto"/>
              <w:right w:val="single" w:sz="4" w:space="0" w:color="auto"/>
            </w:tcBorders>
            <w:shd w:val="clear" w:color="auto" w:fill="auto"/>
            <w:vAlign w:val="center"/>
            <w:hideMark/>
          </w:tcPr>
          <w:p w:rsidR="005B4339" w:rsidRPr="005B4339" w:rsidRDefault="00FB474C" w:rsidP="00FB474C">
            <w:pPr>
              <w:spacing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0,85</w:t>
            </w:r>
          </w:p>
        </w:tc>
      </w:tr>
      <w:tr w:rsidR="005B4339" w:rsidRPr="005B4339" w:rsidTr="005B4339">
        <w:trPr>
          <w:trHeight w:val="285"/>
          <w:jc w:val="center"/>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5B4339" w:rsidRPr="005B4339" w:rsidRDefault="005B4339" w:rsidP="005B4339">
            <w:pPr>
              <w:spacing w:after="0" w:line="240" w:lineRule="auto"/>
              <w:rPr>
                <w:rFonts w:eastAsia="Times New Roman" w:cstheme="minorHAnsi"/>
                <w:color w:val="000000"/>
                <w:sz w:val="18"/>
                <w:szCs w:val="18"/>
                <w:lang w:eastAsia="pl-PL"/>
              </w:rPr>
            </w:pPr>
            <w:r w:rsidRPr="005B4339">
              <w:rPr>
                <w:rFonts w:eastAsia="Times New Roman" w:cstheme="minorHAnsi"/>
                <w:color w:val="000000"/>
                <w:sz w:val="18"/>
                <w:szCs w:val="18"/>
                <w:lang w:eastAsia="pl-PL"/>
              </w:rPr>
              <w:t>słubicki</w:t>
            </w:r>
          </w:p>
        </w:tc>
        <w:tc>
          <w:tcPr>
            <w:tcW w:w="1966" w:type="dxa"/>
            <w:tcBorders>
              <w:top w:val="nil"/>
              <w:left w:val="nil"/>
              <w:bottom w:val="single" w:sz="4" w:space="0" w:color="auto"/>
              <w:right w:val="single" w:sz="4" w:space="0" w:color="auto"/>
            </w:tcBorders>
            <w:shd w:val="clear" w:color="auto" w:fill="auto"/>
            <w:vAlign w:val="center"/>
            <w:hideMark/>
          </w:tcPr>
          <w:p w:rsidR="005B4339" w:rsidRPr="005B4339" w:rsidRDefault="005B4339" w:rsidP="00FB474C">
            <w:pPr>
              <w:spacing w:after="0" w:line="240" w:lineRule="auto"/>
              <w:jc w:val="center"/>
              <w:rPr>
                <w:rFonts w:eastAsia="Times New Roman" w:cstheme="minorHAnsi"/>
                <w:color w:val="000000"/>
                <w:sz w:val="18"/>
                <w:szCs w:val="18"/>
                <w:lang w:eastAsia="pl-PL"/>
              </w:rPr>
            </w:pPr>
            <w:r w:rsidRPr="005B4339">
              <w:rPr>
                <w:rFonts w:eastAsia="Times New Roman" w:cstheme="minorHAnsi"/>
                <w:color w:val="000000"/>
                <w:sz w:val="18"/>
                <w:szCs w:val="18"/>
                <w:lang w:eastAsia="pl-PL"/>
              </w:rPr>
              <w:t>3</w:t>
            </w:r>
            <w:r w:rsidR="00862BB1">
              <w:rPr>
                <w:rFonts w:eastAsia="Times New Roman" w:cstheme="minorHAnsi"/>
                <w:color w:val="000000"/>
                <w:sz w:val="18"/>
                <w:szCs w:val="18"/>
                <w:lang w:eastAsia="pl-PL"/>
              </w:rPr>
              <w:t>.</w:t>
            </w:r>
            <w:r w:rsidRPr="005B4339">
              <w:rPr>
                <w:rFonts w:eastAsia="Times New Roman" w:cstheme="minorHAnsi"/>
                <w:color w:val="000000"/>
                <w:sz w:val="18"/>
                <w:szCs w:val="18"/>
                <w:lang w:eastAsia="pl-PL"/>
              </w:rPr>
              <w:t>652</w:t>
            </w:r>
          </w:p>
        </w:tc>
        <w:tc>
          <w:tcPr>
            <w:tcW w:w="1561" w:type="dxa"/>
            <w:tcBorders>
              <w:top w:val="nil"/>
              <w:left w:val="nil"/>
              <w:bottom w:val="single" w:sz="4" w:space="0" w:color="auto"/>
              <w:right w:val="single" w:sz="4" w:space="0" w:color="auto"/>
            </w:tcBorders>
            <w:shd w:val="clear" w:color="auto" w:fill="auto"/>
            <w:vAlign w:val="center"/>
            <w:hideMark/>
          </w:tcPr>
          <w:p w:rsidR="005B4339" w:rsidRPr="005B4339" w:rsidRDefault="005B4339" w:rsidP="00FB474C">
            <w:pPr>
              <w:spacing w:after="0" w:line="240" w:lineRule="auto"/>
              <w:jc w:val="center"/>
              <w:rPr>
                <w:rFonts w:cstheme="minorHAnsi"/>
                <w:color w:val="000000"/>
                <w:sz w:val="18"/>
                <w:szCs w:val="18"/>
              </w:rPr>
            </w:pPr>
            <w:r w:rsidRPr="005B4339">
              <w:rPr>
                <w:rFonts w:cstheme="minorHAnsi"/>
                <w:color w:val="000000"/>
                <w:sz w:val="18"/>
                <w:szCs w:val="18"/>
              </w:rPr>
              <w:t>304,3</w:t>
            </w:r>
          </w:p>
        </w:tc>
        <w:tc>
          <w:tcPr>
            <w:tcW w:w="1133" w:type="dxa"/>
            <w:tcBorders>
              <w:top w:val="nil"/>
              <w:left w:val="nil"/>
              <w:bottom w:val="single" w:sz="4" w:space="0" w:color="auto"/>
              <w:right w:val="single" w:sz="4" w:space="0" w:color="auto"/>
            </w:tcBorders>
            <w:shd w:val="clear" w:color="auto" w:fill="auto"/>
            <w:vAlign w:val="center"/>
            <w:hideMark/>
          </w:tcPr>
          <w:p w:rsidR="005B4339" w:rsidRPr="005B4339" w:rsidRDefault="00FB474C" w:rsidP="00FB474C">
            <w:pPr>
              <w:spacing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0,82</w:t>
            </w:r>
          </w:p>
        </w:tc>
      </w:tr>
      <w:tr w:rsidR="005B4339" w:rsidRPr="005B4339" w:rsidTr="005B4339">
        <w:trPr>
          <w:trHeight w:val="285"/>
          <w:jc w:val="center"/>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5B4339" w:rsidRPr="005B4339" w:rsidRDefault="005B4339" w:rsidP="005B4339">
            <w:pPr>
              <w:spacing w:after="0" w:line="240" w:lineRule="auto"/>
              <w:rPr>
                <w:rFonts w:eastAsia="Times New Roman" w:cstheme="minorHAnsi"/>
                <w:color w:val="000000"/>
                <w:sz w:val="18"/>
                <w:szCs w:val="18"/>
                <w:lang w:eastAsia="pl-PL"/>
              </w:rPr>
            </w:pPr>
            <w:r w:rsidRPr="005B4339">
              <w:rPr>
                <w:rFonts w:eastAsia="Times New Roman" w:cstheme="minorHAnsi"/>
                <w:color w:val="000000"/>
                <w:sz w:val="18"/>
                <w:szCs w:val="18"/>
                <w:lang w:eastAsia="pl-PL"/>
              </w:rPr>
              <w:t>strzelecko-drezdenecki</w:t>
            </w:r>
          </w:p>
        </w:tc>
        <w:tc>
          <w:tcPr>
            <w:tcW w:w="1966" w:type="dxa"/>
            <w:tcBorders>
              <w:top w:val="nil"/>
              <w:left w:val="nil"/>
              <w:bottom w:val="single" w:sz="4" w:space="0" w:color="auto"/>
              <w:right w:val="single" w:sz="4" w:space="0" w:color="auto"/>
            </w:tcBorders>
            <w:shd w:val="clear" w:color="auto" w:fill="auto"/>
            <w:vAlign w:val="center"/>
            <w:hideMark/>
          </w:tcPr>
          <w:p w:rsidR="005B4339" w:rsidRPr="005B4339" w:rsidRDefault="005B4339" w:rsidP="00FB474C">
            <w:pPr>
              <w:spacing w:after="0" w:line="240" w:lineRule="auto"/>
              <w:jc w:val="center"/>
              <w:rPr>
                <w:rFonts w:eastAsia="Times New Roman" w:cstheme="minorHAnsi"/>
                <w:color w:val="000000"/>
                <w:sz w:val="18"/>
                <w:szCs w:val="18"/>
                <w:lang w:eastAsia="pl-PL"/>
              </w:rPr>
            </w:pPr>
            <w:r w:rsidRPr="005B4339">
              <w:rPr>
                <w:rFonts w:eastAsia="Times New Roman" w:cstheme="minorHAnsi"/>
                <w:color w:val="000000"/>
                <w:sz w:val="18"/>
                <w:szCs w:val="18"/>
                <w:lang w:eastAsia="pl-PL"/>
              </w:rPr>
              <w:t>5</w:t>
            </w:r>
            <w:r w:rsidR="00862BB1">
              <w:rPr>
                <w:rFonts w:eastAsia="Times New Roman" w:cstheme="minorHAnsi"/>
                <w:color w:val="000000"/>
                <w:sz w:val="18"/>
                <w:szCs w:val="18"/>
                <w:lang w:eastAsia="pl-PL"/>
              </w:rPr>
              <w:t>.</w:t>
            </w:r>
            <w:r w:rsidRPr="005B4339">
              <w:rPr>
                <w:rFonts w:eastAsia="Times New Roman" w:cstheme="minorHAnsi"/>
                <w:color w:val="000000"/>
                <w:sz w:val="18"/>
                <w:szCs w:val="18"/>
                <w:lang w:eastAsia="pl-PL"/>
              </w:rPr>
              <w:t>779</w:t>
            </w:r>
          </w:p>
        </w:tc>
        <w:tc>
          <w:tcPr>
            <w:tcW w:w="1561" w:type="dxa"/>
            <w:tcBorders>
              <w:top w:val="nil"/>
              <w:left w:val="nil"/>
              <w:bottom w:val="single" w:sz="4" w:space="0" w:color="auto"/>
              <w:right w:val="single" w:sz="4" w:space="0" w:color="auto"/>
            </w:tcBorders>
            <w:shd w:val="clear" w:color="auto" w:fill="auto"/>
            <w:vAlign w:val="center"/>
            <w:hideMark/>
          </w:tcPr>
          <w:p w:rsidR="005B4339" w:rsidRPr="005B4339" w:rsidRDefault="005B4339" w:rsidP="00FB474C">
            <w:pPr>
              <w:spacing w:after="0" w:line="240" w:lineRule="auto"/>
              <w:jc w:val="center"/>
              <w:rPr>
                <w:rFonts w:cstheme="minorHAnsi"/>
                <w:color w:val="000000"/>
                <w:sz w:val="18"/>
                <w:szCs w:val="18"/>
              </w:rPr>
            </w:pPr>
            <w:r w:rsidRPr="005B4339">
              <w:rPr>
                <w:rFonts w:cstheme="minorHAnsi"/>
                <w:color w:val="000000"/>
                <w:sz w:val="18"/>
                <w:szCs w:val="18"/>
              </w:rPr>
              <w:t>481,6</w:t>
            </w:r>
          </w:p>
        </w:tc>
        <w:tc>
          <w:tcPr>
            <w:tcW w:w="1133" w:type="dxa"/>
            <w:tcBorders>
              <w:top w:val="nil"/>
              <w:left w:val="nil"/>
              <w:bottom w:val="single" w:sz="4" w:space="0" w:color="auto"/>
              <w:right w:val="single" w:sz="4" w:space="0" w:color="auto"/>
            </w:tcBorders>
            <w:shd w:val="clear" w:color="auto" w:fill="auto"/>
            <w:vAlign w:val="center"/>
            <w:hideMark/>
          </w:tcPr>
          <w:p w:rsidR="005B4339" w:rsidRPr="005B4339" w:rsidRDefault="00FB474C" w:rsidP="00FB474C">
            <w:pPr>
              <w:spacing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0,89</w:t>
            </w:r>
          </w:p>
        </w:tc>
      </w:tr>
      <w:tr w:rsidR="005B4339" w:rsidRPr="005B4339" w:rsidTr="005B4339">
        <w:trPr>
          <w:trHeight w:val="285"/>
          <w:jc w:val="center"/>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5B4339" w:rsidRPr="005B4339" w:rsidRDefault="005B4339" w:rsidP="005B4339">
            <w:pPr>
              <w:spacing w:after="0" w:line="240" w:lineRule="auto"/>
              <w:rPr>
                <w:rFonts w:eastAsia="Times New Roman" w:cstheme="minorHAnsi"/>
                <w:color w:val="000000"/>
                <w:sz w:val="18"/>
                <w:szCs w:val="18"/>
                <w:lang w:eastAsia="pl-PL"/>
              </w:rPr>
            </w:pPr>
            <w:r w:rsidRPr="005B4339">
              <w:rPr>
                <w:rFonts w:eastAsia="Times New Roman" w:cstheme="minorHAnsi"/>
                <w:color w:val="000000"/>
                <w:sz w:val="18"/>
                <w:szCs w:val="18"/>
                <w:lang w:eastAsia="pl-PL"/>
              </w:rPr>
              <w:t>sulęciński</w:t>
            </w:r>
          </w:p>
        </w:tc>
        <w:tc>
          <w:tcPr>
            <w:tcW w:w="1966" w:type="dxa"/>
            <w:tcBorders>
              <w:top w:val="nil"/>
              <w:left w:val="nil"/>
              <w:bottom w:val="single" w:sz="4" w:space="0" w:color="auto"/>
              <w:right w:val="single" w:sz="4" w:space="0" w:color="auto"/>
            </w:tcBorders>
            <w:shd w:val="clear" w:color="auto" w:fill="auto"/>
            <w:vAlign w:val="center"/>
            <w:hideMark/>
          </w:tcPr>
          <w:p w:rsidR="005B4339" w:rsidRPr="005B4339" w:rsidRDefault="005B4339" w:rsidP="00FB474C">
            <w:pPr>
              <w:spacing w:after="0" w:line="240" w:lineRule="auto"/>
              <w:jc w:val="center"/>
              <w:rPr>
                <w:rFonts w:eastAsia="Times New Roman" w:cstheme="minorHAnsi"/>
                <w:color w:val="000000"/>
                <w:sz w:val="18"/>
                <w:szCs w:val="18"/>
                <w:lang w:eastAsia="pl-PL"/>
              </w:rPr>
            </w:pPr>
            <w:r w:rsidRPr="005B4339">
              <w:rPr>
                <w:rFonts w:eastAsia="Times New Roman" w:cstheme="minorHAnsi"/>
                <w:color w:val="000000"/>
                <w:sz w:val="18"/>
                <w:szCs w:val="18"/>
                <w:lang w:eastAsia="pl-PL"/>
              </w:rPr>
              <w:t>3</w:t>
            </w:r>
            <w:r w:rsidR="00862BB1">
              <w:rPr>
                <w:rFonts w:eastAsia="Times New Roman" w:cstheme="minorHAnsi"/>
                <w:color w:val="000000"/>
                <w:sz w:val="18"/>
                <w:szCs w:val="18"/>
                <w:lang w:eastAsia="pl-PL"/>
              </w:rPr>
              <w:t>.</w:t>
            </w:r>
            <w:r w:rsidRPr="005B4339">
              <w:rPr>
                <w:rFonts w:eastAsia="Times New Roman" w:cstheme="minorHAnsi"/>
                <w:color w:val="000000"/>
                <w:sz w:val="18"/>
                <w:szCs w:val="18"/>
                <w:lang w:eastAsia="pl-PL"/>
              </w:rPr>
              <w:t>334</w:t>
            </w:r>
          </w:p>
        </w:tc>
        <w:tc>
          <w:tcPr>
            <w:tcW w:w="1561" w:type="dxa"/>
            <w:tcBorders>
              <w:top w:val="nil"/>
              <w:left w:val="nil"/>
              <w:bottom w:val="single" w:sz="4" w:space="0" w:color="auto"/>
              <w:right w:val="single" w:sz="4" w:space="0" w:color="auto"/>
            </w:tcBorders>
            <w:shd w:val="clear" w:color="auto" w:fill="auto"/>
            <w:vAlign w:val="center"/>
            <w:hideMark/>
          </w:tcPr>
          <w:p w:rsidR="005B4339" w:rsidRPr="005B4339" w:rsidRDefault="005B4339" w:rsidP="00FB474C">
            <w:pPr>
              <w:spacing w:after="0" w:line="240" w:lineRule="auto"/>
              <w:jc w:val="center"/>
              <w:rPr>
                <w:rFonts w:cstheme="minorHAnsi"/>
                <w:color w:val="000000"/>
                <w:sz w:val="18"/>
                <w:szCs w:val="18"/>
              </w:rPr>
            </w:pPr>
            <w:r w:rsidRPr="005B4339">
              <w:rPr>
                <w:rFonts w:cstheme="minorHAnsi"/>
                <w:color w:val="000000"/>
                <w:sz w:val="18"/>
                <w:szCs w:val="18"/>
              </w:rPr>
              <w:t>277,8</w:t>
            </w:r>
          </w:p>
        </w:tc>
        <w:tc>
          <w:tcPr>
            <w:tcW w:w="1133" w:type="dxa"/>
            <w:tcBorders>
              <w:top w:val="nil"/>
              <w:left w:val="nil"/>
              <w:bottom w:val="single" w:sz="4" w:space="0" w:color="auto"/>
              <w:right w:val="single" w:sz="4" w:space="0" w:color="auto"/>
            </w:tcBorders>
            <w:shd w:val="clear" w:color="auto" w:fill="auto"/>
            <w:vAlign w:val="center"/>
            <w:hideMark/>
          </w:tcPr>
          <w:p w:rsidR="005B4339" w:rsidRPr="005B4339" w:rsidRDefault="00FB474C" w:rsidP="00FB474C">
            <w:pPr>
              <w:spacing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0,96</w:t>
            </w:r>
          </w:p>
        </w:tc>
      </w:tr>
      <w:tr w:rsidR="005B4339" w:rsidRPr="005B4339" w:rsidTr="005B4339">
        <w:trPr>
          <w:trHeight w:val="285"/>
          <w:jc w:val="center"/>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5B4339" w:rsidRPr="005B4339" w:rsidRDefault="005B4339" w:rsidP="005B4339">
            <w:pPr>
              <w:spacing w:after="0" w:line="240" w:lineRule="auto"/>
              <w:rPr>
                <w:rFonts w:eastAsia="Times New Roman" w:cstheme="minorHAnsi"/>
                <w:color w:val="000000"/>
                <w:sz w:val="18"/>
                <w:szCs w:val="18"/>
                <w:lang w:eastAsia="pl-PL"/>
              </w:rPr>
            </w:pPr>
            <w:r w:rsidRPr="005B4339">
              <w:rPr>
                <w:rFonts w:eastAsia="Times New Roman" w:cstheme="minorHAnsi"/>
                <w:color w:val="000000"/>
                <w:sz w:val="18"/>
                <w:szCs w:val="18"/>
                <w:lang w:eastAsia="pl-PL"/>
              </w:rPr>
              <w:t>świebodziński</w:t>
            </w:r>
          </w:p>
        </w:tc>
        <w:tc>
          <w:tcPr>
            <w:tcW w:w="1966" w:type="dxa"/>
            <w:tcBorders>
              <w:top w:val="nil"/>
              <w:left w:val="nil"/>
              <w:bottom w:val="single" w:sz="4" w:space="0" w:color="auto"/>
              <w:right w:val="single" w:sz="4" w:space="0" w:color="auto"/>
            </w:tcBorders>
            <w:shd w:val="clear" w:color="auto" w:fill="auto"/>
            <w:vAlign w:val="center"/>
            <w:hideMark/>
          </w:tcPr>
          <w:p w:rsidR="005B4339" w:rsidRPr="005B4339" w:rsidRDefault="005B4339" w:rsidP="00FB474C">
            <w:pPr>
              <w:spacing w:after="0" w:line="240" w:lineRule="auto"/>
              <w:jc w:val="center"/>
              <w:rPr>
                <w:rFonts w:eastAsia="Times New Roman" w:cstheme="minorHAnsi"/>
                <w:color w:val="000000"/>
                <w:sz w:val="18"/>
                <w:szCs w:val="18"/>
                <w:lang w:eastAsia="pl-PL"/>
              </w:rPr>
            </w:pPr>
            <w:r w:rsidRPr="005B4339">
              <w:rPr>
                <w:rFonts w:eastAsia="Times New Roman" w:cstheme="minorHAnsi"/>
                <w:color w:val="000000"/>
                <w:sz w:val="18"/>
                <w:szCs w:val="18"/>
                <w:lang w:eastAsia="pl-PL"/>
              </w:rPr>
              <w:t>4</w:t>
            </w:r>
            <w:r w:rsidR="00862BB1">
              <w:rPr>
                <w:rFonts w:eastAsia="Times New Roman" w:cstheme="minorHAnsi"/>
                <w:color w:val="000000"/>
                <w:sz w:val="18"/>
                <w:szCs w:val="18"/>
                <w:lang w:eastAsia="pl-PL"/>
              </w:rPr>
              <w:t>.</w:t>
            </w:r>
            <w:r w:rsidRPr="005B4339">
              <w:rPr>
                <w:rFonts w:eastAsia="Times New Roman" w:cstheme="minorHAnsi"/>
                <w:color w:val="000000"/>
                <w:sz w:val="18"/>
                <w:szCs w:val="18"/>
                <w:lang w:eastAsia="pl-PL"/>
              </w:rPr>
              <w:t>044</w:t>
            </w:r>
          </w:p>
        </w:tc>
        <w:tc>
          <w:tcPr>
            <w:tcW w:w="1561" w:type="dxa"/>
            <w:tcBorders>
              <w:top w:val="nil"/>
              <w:left w:val="nil"/>
              <w:bottom w:val="single" w:sz="4" w:space="0" w:color="auto"/>
              <w:right w:val="single" w:sz="4" w:space="0" w:color="auto"/>
            </w:tcBorders>
            <w:shd w:val="clear" w:color="auto" w:fill="auto"/>
            <w:vAlign w:val="center"/>
            <w:hideMark/>
          </w:tcPr>
          <w:p w:rsidR="005B4339" w:rsidRPr="005B4339" w:rsidRDefault="005B4339" w:rsidP="00FB474C">
            <w:pPr>
              <w:spacing w:after="0" w:line="240" w:lineRule="auto"/>
              <w:jc w:val="center"/>
              <w:rPr>
                <w:rFonts w:cstheme="minorHAnsi"/>
                <w:color w:val="000000"/>
                <w:sz w:val="18"/>
                <w:szCs w:val="18"/>
              </w:rPr>
            </w:pPr>
            <w:r w:rsidRPr="005B4339">
              <w:rPr>
                <w:rFonts w:cstheme="minorHAnsi"/>
                <w:color w:val="000000"/>
                <w:sz w:val="18"/>
                <w:szCs w:val="18"/>
              </w:rPr>
              <w:t>337,0</w:t>
            </w:r>
          </w:p>
        </w:tc>
        <w:tc>
          <w:tcPr>
            <w:tcW w:w="1133" w:type="dxa"/>
            <w:tcBorders>
              <w:top w:val="nil"/>
              <w:left w:val="nil"/>
              <w:bottom w:val="single" w:sz="4" w:space="0" w:color="auto"/>
              <w:right w:val="single" w:sz="4" w:space="0" w:color="auto"/>
            </w:tcBorders>
            <w:shd w:val="clear" w:color="auto" w:fill="auto"/>
            <w:vAlign w:val="center"/>
            <w:hideMark/>
          </w:tcPr>
          <w:p w:rsidR="005B4339" w:rsidRPr="005B4339" w:rsidRDefault="00FB474C" w:rsidP="00FB474C">
            <w:pPr>
              <w:spacing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0,93</w:t>
            </w:r>
          </w:p>
        </w:tc>
      </w:tr>
      <w:tr w:rsidR="005B4339" w:rsidRPr="005B4339" w:rsidTr="005B4339">
        <w:trPr>
          <w:trHeight w:val="285"/>
          <w:jc w:val="center"/>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5B4339" w:rsidRPr="005B4339" w:rsidRDefault="005B4339" w:rsidP="005B4339">
            <w:pPr>
              <w:spacing w:after="0" w:line="240" w:lineRule="auto"/>
              <w:rPr>
                <w:rFonts w:eastAsia="Times New Roman" w:cstheme="minorHAnsi"/>
                <w:color w:val="000000"/>
                <w:sz w:val="18"/>
                <w:szCs w:val="18"/>
                <w:lang w:eastAsia="pl-PL"/>
              </w:rPr>
            </w:pPr>
            <w:r w:rsidRPr="005B4339">
              <w:rPr>
                <w:rFonts w:eastAsia="Times New Roman" w:cstheme="minorHAnsi"/>
                <w:color w:val="000000"/>
                <w:sz w:val="18"/>
                <w:szCs w:val="18"/>
                <w:lang w:eastAsia="pl-PL"/>
              </w:rPr>
              <w:t>wschowski</w:t>
            </w:r>
          </w:p>
        </w:tc>
        <w:tc>
          <w:tcPr>
            <w:tcW w:w="1966" w:type="dxa"/>
            <w:tcBorders>
              <w:top w:val="nil"/>
              <w:left w:val="nil"/>
              <w:bottom w:val="single" w:sz="4" w:space="0" w:color="auto"/>
              <w:right w:val="single" w:sz="4" w:space="0" w:color="auto"/>
            </w:tcBorders>
            <w:shd w:val="clear" w:color="auto" w:fill="auto"/>
            <w:vAlign w:val="center"/>
            <w:hideMark/>
          </w:tcPr>
          <w:p w:rsidR="005B4339" w:rsidRPr="005B4339" w:rsidRDefault="005B4339" w:rsidP="00FB474C">
            <w:pPr>
              <w:spacing w:after="0" w:line="240" w:lineRule="auto"/>
              <w:jc w:val="center"/>
              <w:rPr>
                <w:rFonts w:eastAsia="Times New Roman" w:cstheme="minorHAnsi"/>
                <w:color w:val="000000"/>
                <w:sz w:val="18"/>
                <w:szCs w:val="18"/>
                <w:lang w:eastAsia="pl-PL"/>
              </w:rPr>
            </w:pPr>
            <w:r w:rsidRPr="005B4339">
              <w:rPr>
                <w:rFonts w:eastAsia="Times New Roman" w:cstheme="minorHAnsi"/>
                <w:color w:val="000000"/>
                <w:sz w:val="18"/>
                <w:szCs w:val="18"/>
                <w:lang w:eastAsia="pl-PL"/>
              </w:rPr>
              <w:t>3</w:t>
            </w:r>
            <w:r w:rsidR="00862BB1">
              <w:rPr>
                <w:rFonts w:eastAsia="Times New Roman" w:cstheme="minorHAnsi"/>
                <w:color w:val="000000"/>
                <w:sz w:val="18"/>
                <w:szCs w:val="18"/>
                <w:lang w:eastAsia="pl-PL"/>
              </w:rPr>
              <w:t>.</w:t>
            </w:r>
            <w:r w:rsidRPr="005B4339">
              <w:rPr>
                <w:rFonts w:eastAsia="Times New Roman" w:cstheme="minorHAnsi"/>
                <w:color w:val="000000"/>
                <w:sz w:val="18"/>
                <w:szCs w:val="18"/>
                <w:lang w:eastAsia="pl-PL"/>
              </w:rPr>
              <w:t>225</w:t>
            </w:r>
          </w:p>
        </w:tc>
        <w:tc>
          <w:tcPr>
            <w:tcW w:w="1561" w:type="dxa"/>
            <w:tcBorders>
              <w:top w:val="nil"/>
              <w:left w:val="nil"/>
              <w:bottom w:val="single" w:sz="4" w:space="0" w:color="auto"/>
              <w:right w:val="single" w:sz="4" w:space="0" w:color="auto"/>
            </w:tcBorders>
            <w:shd w:val="clear" w:color="auto" w:fill="auto"/>
            <w:vAlign w:val="center"/>
            <w:hideMark/>
          </w:tcPr>
          <w:p w:rsidR="005B4339" w:rsidRPr="005B4339" w:rsidRDefault="005B4339" w:rsidP="00FB474C">
            <w:pPr>
              <w:spacing w:after="0" w:line="240" w:lineRule="auto"/>
              <w:jc w:val="center"/>
              <w:rPr>
                <w:rFonts w:cstheme="minorHAnsi"/>
                <w:color w:val="000000"/>
                <w:sz w:val="18"/>
                <w:szCs w:val="18"/>
              </w:rPr>
            </w:pPr>
            <w:r w:rsidRPr="005B4339">
              <w:rPr>
                <w:rFonts w:cstheme="minorHAnsi"/>
                <w:color w:val="000000"/>
                <w:sz w:val="18"/>
                <w:szCs w:val="18"/>
              </w:rPr>
              <w:t>268,8</w:t>
            </w:r>
          </w:p>
        </w:tc>
        <w:tc>
          <w:tcPr>
            <w:tcW w:w="1133" w:type="dxa"/>
            <w:tcBorders>
              <w:top w:val="nil"/>
              <w:left w:val="nil"/>
              <w:bottom w:val="single" w:sz="4" w:space="0" w:color="auto"/>
              <w:right w:val="single" w:sz="4" w:space="0" w:color="auto"/>
            </w:tcBorders>
            <w:shd w:val="clear" w:color="auto" w:fill="auto"/>
            <w:vAlign w:val="center"/>
            <w:hideMark/>
          </w:tcPr>
          <w:p w:rsidR="005B4339" w:rsidRPr="005B4339" w:rsidRDefault="00FB474C" w:rsidP="00FB474C">
            <w:pPr>
              <w:spacing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0,86</w:t>
            </w:r>
          </w:p>
        </w:tc>
      </w:tr>
      <w:tr w:rsidR="005B4339" w:rsidRPr="005B4339" w:rsidTr="005B4339">
        <w:trPr>
          <w:trHeight w:val="285"/>
          <w:jc w:val="center"/>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5B4339" w:rsidRPr="005B4339" w:rsidRDefault="005B4339" w:rsidP="005B4339">
            <w:pPr>
              <w:spacing w:after="0" w:line="240" w:lineRule="auto"/>
              <w:rPr>
                <w:rFonts w:eastAsia="Times New Roman" w:cstheme="minorHAnsi"/>
                <w:color w:val="000000"/>
                <w:sz w:val="18"/>
                <w:szCs w:val="18"/>
                <w:lang w:eastAsia="pl-PL"/>
              </w:rPr>
            </w:pPr>
            <w:r w:rsidRPr="005B4339">
              <w:rPr>
                <w:rFonts w:eastAsia="Times New Roman" w:cstheme="minorHAnsi"/>
                <w:color w:val="000000"/>
                <w:sz w:val="18"/>
                <w:szCs w:val="18"/>
                <w:lang w:eastAsia="pl-PL"/>
              </w:rPr>
              <w:t>zielonogórski</w:t>
            </w:r>
          </w:p>
        </w:tc>
        <w:tc>
          <w:tcPr>
            <w:tcW w:w="1966" w:type="dxa"/>
            <w:tcBorders>
              <w:top w:val="nil"/>
              <w:left w:val="nil"/>
              <w:bottom w:val="single" w:sz="4" w:space="0" w:color="auto"/>
              <w:right w:val="single" w:sz="4" w:space="0" w:color="auto"/>
            </w:tcBorders>
            <w:shd w:val="clear" w:color="auto" w:fill="auto"/>
            <w:vAlign w:val="center"/>
            <w:hideMark/>
          </w:tcPr>
          <w:p w:rsidR="005B4339" w:rsidRPr="005B4339" w:rsidRDefault="005B4339" w:rsidP="00FB474C">
            <w:pPr>
              <w:spacing w:after="0" w:line="240" w:lineRule="auto"/>
              <w:jc w:val="center"/>
              <w:rPr>
                <w:rFonts w:eastAsia="Times New Roman" w:cstheme="minorHAnsi"/>
                <w:color w:val="000000"/>
                <w:sz w:val="18"/>
                <w:szCs w:val="18"/>
                <w:lang w:eastAsia="pl-PL"/>
              </w:rPr>
            </w:pPr>
            <w:r w:rsidRPr="005B4339">
              <w:rPr>
                <w:rFonts w:eastAsia="Times New Roman" w:cstheme="minorHAnsi"/>
                <w:color w:val="000000"/>
                <w:sz w:val="18"/>
                <w:szCs w:val="18"/>
                <w:lang w:eastAsia="pl-PL"/>
              </w:rPr>
              <w:t>7</w:t>
            </w:r>
            <w:r w:rsidR="00862BB1">
              <w:rPr>
                <w:rFonts w:eastAsia="Times New Roman" w:cstheme="minorHAnsi"/>
                <w:color w:val="000000"/>
                <w:sz w:val="18"/>
                <w:szCs w:val="18"/>
                <w:lang w:eastAsia="pl-PL"/>
              </w:rPr>
              <w:t>.</w:t>
            </w:r>
            <w:r w:rsidRPr="005B4339">
              <w:rPr>
                <w:rFonts w:eastAsia="Times New Roman" w:cstheme="minorHAnsi"/>
                <w:color w:val="000000"/>
                <w:sz w:val="18"/>
                <w:szCs w:val="18"/>
                <w:lang w:eastAsia="pl-PL"/>
              </w:rPr>
              <w:t>096</w:t>
            </w:r>
          </w:p>
        </w:tc>
        <w:tc>
          <w:tcPr>
            <w:tcW w:w="1561" w:type="dxa"/>
            <w:tcBorders>
              <w:top w:val="nil"/>
              <w:left w:val="nil"/>
              <w:bottom w:val="single" w:sz="4" w:space="0" w:color="auto"/>
              <w:right w:val="single" w:sz="4" w:space="0" w:color="auto"/>
            </w:tcBorders>
            <w:shd w:val="clear" w:color="auto" w:fill="auto"/>
            <w:vAlign w:val="center"/>
            <w:hideMark/>
          </w:tcPr>
          <w:p w:rsidR="005B4339" w:rsidRPr="005B4339" w:rsidRDefault="005B4339" w:rsidP="00FB474C">
            <w:pPr>
              <w:spacing w:after="0" w:line="240" w:lineRule="auto"/>
              <w:jc w:val="center"/>
              <w:rPr>
                <w:rFonts w:cstheme="minorHAnsi"/>
                <w:color w:val="000000"/>
                <w:sz w:val="18"/>
                <w:szCs w:val="18"/>
              </w:rPr>
            </w:pPr>
            <w:r w:rsidRPr="005B4339">
              <w:rPr>
                <w:rFonts w:cstheme="minorHAnsi"/>
                <w:color w:val="000000"/>
                <w:sz w:val="18"/>
                <w:szCs w:val="18"/>
              </w:rPr>
              <w:t>591,3</w:t>
            </w:r>
          </w:p>
        </w:tc>
        <w:tc>
          <w:tcPr>
            <w:tcW w:w="1133" w:type="dxa"/>
            <w:tcBorders>
              <w:top w:val="nil"/>
              <w:left w:val="nil"/>
              <w:bottom w:val="single" w:sz="4" w:space="0" w:color="auto"/>
              <w:right w:val="single" w:sz="4" w:space="0" w:color="auto"/>
            </w:tcBorders>
            <w:shd w:val="clear" w:color="auto" w:fill="auto"/>
            <w:vAlign w:val="center"/>
            <w:hideMark/>
          </w:tcPr>
          <w:p w:rsidR="005B4339" w:rsidRPr="005B4339" w:rsidRDefault="00FB474C" w:rsidP="00FB474C">
            <w:pPr>
              <w:spacing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0,92</w:t>
            </w:r>
          </w:p>
        </w:tc>
      </w:tr>
      <w:tr w:rsidR="005B4339" w:rsidRPr="005B4339" w:rsidTr="005B4339">
        <w:trPr>
          <w:trHeight w:val="285"/>
          <w:jc w:val="center"/>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5B4339" w:rsidRPr="005B4339" w:rsidRDefault="005B4339" w:rsidP="005B4339">
            <w:pPr>
              <w:spacing w:after="0" w:line="240" w:lineRule="auto"/>
              <w:rPr>
                <w:rFonts w:eastAsia="Times New Roman" w:cstheme="minorHAnsi"/>
                <w:color w:val="000000"/>
                <w:sz w:val="18"/>
                <w:szCs w:val="18"/>
                <w:lang w:eastAsia="pl-PL"/>
              </w:rPr>
            </w:pPr>
            <w:r w:rsidRPr="005B4339">
              <w:rPr>
                <w:rFonts w:eastAsia="Times New Roman" w:cstheme="minorHAnsi"/>
                <w:color w:val="000000"/>
                <w:sz w:val="18"/>
                <w:szCs w:val="18"/>
                <w:lang w:eastAsia="pl-PL"/>
              </w:rPr>
              <w:t>Zielona Góra</w:t>
            </w:r>
          </w:p>
        </w:tc>
        <w:tc>
          <w:tcPr>
            <w:tcW w:w="1966" w:type="dxa"/>
            <w:tcBorders>
              <w:top w:val="nil"/>
              <w:left w:val="nil"/>
              <w:bottom w:val="single" w:sz="4" w:space="0" w:color="auto"/>
              <w:right w:val="single" w:sz="4" w:space="0" w:color="auto"/>
            </w:tcBorders>
            <w:shd w:val="clear" w:color="auto" w:fill="auto"/>
            <w:vAlign w:val="center"/>
            <w:hideMark/>
          </w:tcPr>
          <w:p w:rsidR="005B4339" w:rsidRPr="005B4339" w:rsidRDefault="005B4339" w:rsidP="00FB474C">
            <w:pPr>
              <w:spacing w:after="0" w:line="240" w:lineRule="auto"/>
              <w:jc w:val="center"/>
              <w:rPr>
                <w:rFonts w:eastAsia="Times New Roman" w:cstheme="minorHAnsi"/>
                <w:color w:val="000000"/>
                <w:sz w:val="18"/>
                <w:szCs w:val="18"/>
                <w:lang w:eastAsia="pl-PL"/>
              </w:rPr>
            </w:pPr>
            <w:r w:rsidRPr="005B4339">
              <w:rPr>
                <w:rFonts w:eastAsia="Times New Roman" w:cstheme="minorHAnsi"/>
                <w:color w:val="000000"/>
                <w:sz w:val="18"/>
                <w:szCs w:val="18"/>
                <w:lang w:eastAsia="pl-PL"/>
              </w:rPr>
              <w:t>7</w:t>
            </w:r>
            <w:r w:rsidR="00862BB1">
              <w:rPr>
                <w:rFonts w:eastAsia="Times New Roman" w:cstheme="minorHAnsi"/>
                <w:color w:val="000000"/>
                <w:sz w:val="18"/>
                <w:szCs w:val="18"/>
                <w:lang w:eastAsia="pl-PL"/>
              </w:rPr>
              <w:t>.</w:t>
            </w:r>
            <w:r w:rsidRPr="005B4339">
              <w:rPr>
                <w:rFonts w:eastAsia="Times New Roman" w:cstheme="minorHAnsi"/>
                <w:color w:val="000000"/>
                <w:sz w:val="18"/>
                <w:szCs w:val="18"/>
                <w:lang w:eastAsia="pl-PL"/>
              </w:rPr>
              <w:t>367</w:t>
            </w:r>
          </w:p>
        </w:tc>
        <w:tc>
          <w:tcPr>
            <w:tcW w:w="1561" w:type="dxa"/>
            <w:tcBorders>
              <w:top w:val="nil"/>
              <w:left w:val="nil"/>
              <w:bottom w:val="single" w:sz="4" w:space="0" w:color="auto"/>
              <w:right w:val="single" w:sz="4" w:space="0" w:color="auto"/>
            </w:tcBorders>
            <w:shd w:val="clear" w:color="auto" w:fill="auto"/>
            <w:vAlign w:val="center"/>
            <w:hideMark/>
          </w:tcPr>
          <w:p w:rsidR="005B4339" w:rsidRPr="005B4339" w:rsidRDefault="005B4339" w:rsidP="00FB474C">
            <w:pPr>
              <w:spacing w:after="0" w:line="240" w:lineRule="auto"/>
              <w:jc w:val="center"/>
              <w:rPr>
                <w:rFonts w:cstheme="minorHAnsi"/>
                <w:color w:val="000000"/>
                <w:sz w:val="18"/>
                <w:szCs w:val="18"/>
              </w:rPr>
            </w:pPr>
            <w:r w:rsidRPr="005B4339">
              <w:rPr>
                <w:rFonts w:cstheme="minorHAnsi"/>
                <w:color w:val="000000"/>
                <w:sz w:val="18"/>
                <w:szCs w:val="18"/>
              </w:rPr>
              <w:t>613,9</w:t>
            </w:r>
          </w:p>
        </w:tc>
        <w:tc>
          <w:tcPr>
            <w:tcW w:w="1133" w:type="dxa"/>
            <w:tcBorders>
              <w:top w:val="nil"/>
              <w:left w:val="nil"/>
              <w:bottom w:val="single" w:sz="4" w:space="0" w:color="auto"/>
              <w:right w:val="single" w:sz="4" w:space="0" w:color="auto"/>
            </w:tcBorders>
            <w:shd w:val="clear" w:color="auto" w:fill="auto"/>
            <w:vAlign w:val="center"/>
            <w:hideMark/>
          </w:tcPr>
          <w:p w:rsidR="005B4339" w:rsidRPr="005B4339" w:rsidRDefault="00FB474C" w:rsidP="00FB474C">
            <w:pPr>
              <w:spacing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0,91</w:t>
            </w:r>
          </w:p>
        </w:tc>
      </w:tr>
      <w:tr w:rsidR="005B4339" w:rsidRPr="005B4339" w:rsidTr="005B4339">
        <w:trPr>
          <w:trHeight w:val="285"/>
          <w:jc w:val="center"/>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5B4339" w:rsidRPr="005B4339" w:rsidRDefault="005B4339" w:rsidP="005B4339">
            <w:pPr>
              <w:spacing w:after="0" w:line="240" w:lineRule="auto"/>
              <w:rPr>
                <w:rFonts w:eastAsia="Times New Roman" w:cstheme="minorHAnsi"/>
                <w:color w:val="000000"/>
                <w:sz w:val="18"/>
                <w:szCs w:val="18"/>
                <w:lang w:eastAsia="pl-PL"/>
              </w:rPr>
            </w:pPr>
            <w:r w:rsidRPr="005B4339">
              <w:rPr>
                <w:rFonts w:eastAsia="Times New Roman" w:cstheme="minorHAnsi"/>
                <w:color w:val="000000"/>
                <w:sz w:val="18"/>
                <w:szCs w:val="18"/>
                <w:lang w:eastAsia="pl-PL"/>
              </w:rPr>
              <w:t>żagański</w:t>
            </w:r>
          </w:p>
        </w:tc>
        <w:tc>
          <w:tcPr>
            <w:tcW w:w="1966" w:type="dxa"/>
            <w:tcBorders>
              <w:top w:val="nil"/>
              <w:left w:val="nil"/>
              <w:bottom w:val="single" w:sz="4" w:space="0" w:color="auto"/>
              <w:right w:val="single" w:sz="4" w:space="0" w:color="auto"/>
            </w:tcBorders>
            <w:shd w:val="clear" w:color="auto" w:fill="auto"/>
            <w:vAlign w:val="center"/>
            <w:hideMark/>
          </w:tcPr>
          <w:p w:rsidR="005B4339" w:rsidRPr="005B4339" w:rsidRDefault="005B4339" w:rsidP="00FB474C">
            <w:pPr>
              <w:spacing w:after="0" w:line="240" w:lineRule="auto"/>
              <w:jc w:val="center"/>
              <w:rPr>
                <w:rFonts w:eastAsia="Times New Roman" w:cstheme="minorHAnsi"/>
                <w:color w:val="000000"/>
                <w:sz w:val="18"/>
                <w:szCs w:val="18"/>
                <w:lang w:eastAsia="pl-PL"/>
              </w:rPr>
            </w:pPr>
            <w:r w:rsidRPr="005B4339">
              <w:rPr>
                <w:rFonts w:eastAsia="Times New Roman" w:cstheme="minorHAnsi"/>
                <w:color w:val="000000"/>
                <w:sz w:val="18"/>
                <w:szCs w:val="18"/>
                <w:lang w:eastAsia="pl-PL"/>
              </w:rPr>
              <w:t>8</w:t>
            </w:r>
            <w:r w:rsidR="00862BB1">
              <w:rPr>
                <w:rFonts w:eastAsia="Times New Roman" w:cstheme="minorHAnsi"/>
                <w:color w:val="000000"/>
                <w:sz w:val="18"/>
                <w:szCs w:val="18"/>
                <w:lang w:eastAsia="pl-PL"/>
              </w:rPr>
              <w:t>.</w:t>
            </w:r>
            <w:r w:rsidRPr="005B4339">
              <w:rPr>
                <w:rFonts w:eastAsia="Times New Roman" w:cstheme="minorHAnsi"/>
                <w:color w:val="000000"/>
                <w:sz w:val="18"/>
                <w:szCs w:val="18"/>
                <w:lang w:eastAsia="pl-PL"/>
              </w:rPr>
              <w:t>122</w:t>
            </w:r>
          </w:p>
        </w:tc>
        <w:tc>
          <w:tcPr>
            <w:tcW w:w="1561" w:type="dxa"/>
            <w:tcBorders>
              <w:top w:val="nil"/>
              <w:left w:val="nil"/>
              <w:bottom w:val="single" w:sz="4" w:space="0" w:color="auto"/>
              <w:right w:val="single" w:sz="4" w:space="0" w:color="auto"/>
            </w:tcBorders>
            <w:shd w:val="clear" w:color="auto" w:fill="auto"/>
            <w:vAlign w:val="center"/>
            <w:hideMark/>
          </w:tcPr>
          <w:p w:rsidR="005B4339" w:rsidRPr="005B4339" w:rsidRDefault="005B4339" w:rsidP="00FB474C">
            <w:pPr>
              <w:spacing w:after="0" w:line="240" w:lineRule="auto"/>
              <w:jc w:val="center"/>
              <w:rPr>
                <w:rFonts w:cstheme="minorHAnsi"/>
                <w:color w:val="000000"/>
                <w:sz w:val="18"/>
                <w:szCs w:val="18"/>
              </w:rPr>
            </w:pPr>
            <w:r w:rsidRPr="005B4339">
              <w:rPr>
                <w:rFonts w:cstheme="minorHAnsi"/>
                <w:color w:val="000000"/>
                <w:sz w:val="18"/>
                <w:szCs w:val="18"/>
              </w:rPr>
              <w:t>676,8</w:t>
            </w:r>
          </w:p>
        </w:tc>
        <w:tc>
          <w:tcPr>
            <w:tcW w:w="1133" w:type="dxa"/>
            <w:tcBorders>
              <w:top w:val="nil"/>
              <w:left w:val="nil"/>
              <w:bottom w:val="single" w:sz="4" w:space="0" w:color="auto"/>
              <w:right w:val="single" w:sz="4" w:space="0" w:color="auto"/>
            </w:tcBorders>
            <w:shd w:val="clear" w:color="auto" w:fill="auto"/>
            <w:vAlign w:val="center"/>
            <w:hideMark/>
          </w:tcPr>
          <w:p w:rsidR="005B4339" w:rsidRPr="005B4339" w:rsidRDefault="00FB474C" w:rsidP="00FB474C">
            <w:pPr>
              <w:spacing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0,92</w:t>
            </w:r>
          </w:p>
        </w:tc>
      </w:tr>
      <w:tr w:rsidR="005B4339" w:rsidRPr="005B4339" w:rsidTr="005B4339">
        <w:trPr>
          <w:trHeight w:val="285"/>
          <w:jc w:val="center"/>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5B4339" w:rsidRPr="005B4339" w:rsidRDefault="005B4339" w:rsidP="005B4339">
            <w:pPr>
              <w:spacing w:after="0" w:line="240" w:lineRule="auto"/>
              <w:rPr>
                <w:rFonts w:eastAsia="Times New Roman" w:cstheme="minorHAnsi"/>
                <w:color w:val="000000"/>
                <w:sz w:val="18"/>
                <w:szCs w:val="18"/>
                <w:lang w:eastAsia="pl-PL"/>
              </w:rPr>
            </w:pPr>
            <w:r w:rsidRPr="005B4339">
              <w:rPr>
                <w:rFonts w:eastAsia="Times New Roman" w:cstheme="minorHAnsi"/>
                <w:color w:val="000000"/>
                <w:sz w:val="18"/>
                <w:szCs w:val="18"/>
                <w:lang w:eastAsia="pl-PL"/>
              </w:rPr>
              <w:t>żarski</w:t>
            </w:r>
          </w:p>
        </w:tc>
        <w:tc>
          <w:tcPr>
            <w:tcW w:w="1966" w:type="dxa"/>
            <w:tcBorders>
              <w:top w:val="nil"/>
              <w:left w:val="nil"/>
              <w:bottom w:val="single" w:sz="4" w:space="0" w:color="auto"/>
              <w:right w:val="single" w:sz="4" w:space="0" w:color="auto"/>
            </w:tcBorders>
            <w:shd w:val="clear" w:color="auto" w:fill="auto"/>
            <w:vAlign w:val="center"/>
            <w:hideMark/>
          </w:tcPr>
          <w:p w:rsidR="005B4339" w:rsidRPr="005B4339" w:rsidRDefault="005B4339" w:rsidP="00FB474C">
            <w:pPr>
              <w:spacing w:after="0" w:line="240" w:lineRule="auto"/>
              <w:jc w:val="center"/>
              <w:rPr>
                <w:rFonts w:eastAsia="Times New Roman" w:cstheme="minorHAnsi"/>
                <w:color w:val="000000"/>
                <w:sz w:val="18"/>
                <w:szCs w:val="18"/>
                <w:lang w:eastAsia="pl-PL"/>
              </w:rPr>
            </w:pPr>
            <w:r w:rsidRPr="005B4339">
              <w:rPr>
                <w:rFonts w:eastAsia="Times New Roman" w:cstheme="minorHAnsi"/>
                <w:color w:val="000000"/>
                <w:sz w:val="18"/>
                <w:szCs w:val="18"/>
                <w:lang w:eastAsia="pl-PL"/>
              </w:rPr>
              <w:t>8</w:t>
            </w:r>
            <w:r w:rsidR="00862BB1">
              <w:rPr>
                <w:rFonts w:eastAsia="Times New Roman" w:cstheme="minorHAnsi"/>
                <w:color w:val="000000"/>
                <w:sz w:val="18"/>
                <w:szCs w:val="18"/>
                <w:lang w:eastAsia="pl-PL"/>
              </w:rPr>
              <w:t>.</w:t>
            </w:r>
            <w:r w:rsidRPr="005B4339">
              <w:rPr>
                <w:rFonts w:eastAsia="Times New Roman" w:cstheme="minorHAnsi"/>
                <w:color w:val="000000"/>
                <w:sz w:val="18"/>
                <w:szCs w:val="18"/>
                <w:lang w:eastAsia="pl-PL"/>
              </w:rPr>
              <w:t>355</w:t>
            </w:r>
          </w:p>
        </w:tc>
        <w:tc>
          <w:tcPr>
            <w:tcW w:w="1561" w:type="dxa"/>
            <w:tcBorders>
              <w:top w:val="nil"/>
              <w:left w:val="nil"/>
              <w:bottom w:val="single" w:sz="4" w:space="0" w:color="auto"/>
              <w:right w:val="single" w:sz="4" w:space="0" w:color="auto"/>
            </w:tcBorders>
            <w:shd w:val="clear" w:color="auto" w:fill="auto"/>
            <w:vAlign w:val="center"/>
            <w:hideMark/>
          </w:tcPr>
          <w:p w:rsidR="005B4339" w:rsidRPr="005B4339" w:rsidRDefault="005B4339" w:rsidP="00FB474C">
            <w:pPr>
              <w:spacing w:after="0" w:line="240" w:lineRule="auto"/>
              <w:jc w:val="center"/>
              <w:rPr>
                <w:rFonts w:cstheme="minorHAnsi"/>
                <w:color w:val="000000"/>
                <w:sz w:val="18"/>
                <w:szCs w:val="18"/>
              </w:rPr>
            </w:pPr>
            <w:r w:rsidRPr="005B4339">
              <w:rPr>
                <w:rFonts w:cstheme="minorHAnsi"/>
                <w:color w:val="000000"/>
                <w:sz w:val="18"/>
                <w:szCs w:val="18"/>
              </w:rPr>
              <w:t>696,3</w:t>
            </w:r>
          </w:p>
        </w:tc>
        <w:tc>
          <w:tcPr>
            <w:tcW w:w="1133" w:type="dxa"/>
            <w:tcBorders>
              <w:top w:val="nil"/>
              <w:left w:val="nil"/>
              <w:bottom w:val="single" w:sz="4" w:space="0" w:color="auto"/>
              <w:right w:val="single" w:sz="4" w:space="0" w:color="auto"/>
            </w:tcBorders>
            <w:shd w:val="clear" w:color="auto" w:fill="auto"/>
            <w:vAlign w:val="center"/>
            <w:hideMark/>
          </w:tcPr>
          <w:p w:rsidR="005B4339" w:rsidRPr="005B4339" w:rsidRDefault="00FB474C" w:rsidP="00FB474C">
            <w:pPr>
              <w:spacing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0,76</w:t>
            </w:r>
          </w:p>
        </w:tc>
      </w:tr>
      <w:tr w:rsidR="005B4339" w:rsidRPr="005B4339" w:rsidTr="005B4339">
        <w:trPr>
          <w:trHeight w:val="285"/>
          <w:jc w:val="center"/>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5B4339" w:rsidRPr="005B4339" w:rsidRDefault="005B4339" w:rsidP="005B4339">
            <w:pPr>
              <w:spacing w:after="0" w:line="240" w:lineRule="auto"/>
              <w:rPr>
                <w:rFonts w:eastAsia="Times New Roman" w:cstheme="minorHAnsi"/>
                <w:color w:val="000000"/>
                <w:sz w:val="18"/>
                <w:szCs w:val="18"/>
                <w:lang w:eastAsia="pl-PL"/>
              </w:rPr>
            </w:pPr>
            <w:r w:rsidRPr="005B4339">
              <w:rPr>
                <w:rFonts w:eastAsia="Times New Roman" w:cstheme="minorHAnsi"/>
                <w:color w:val="000000"/>
                <w:sz w:val="18"/>
                <w:szCs w:val="18"/>
                <w:lang w:eastAsia="pl-PL"/>
              </w:rPr>
              <w:t>Razem</w:t>
            </w:r>
          </w:p>
        </w:tc>
        <w:tc>
          <w:tcPr>
            <w:tcW w:w="1966" w:type="dxa"/>
            <w:tcBorders>
              <w:top w:val="nil"/>
              <w:left w:val="nil"/>
              <w:bottom w:val="single" w:sz="4" w:space="0" w:color="auto"/>
              <w:right w:val="single" w:sz="4" w:space="0" w:color="auto"/>
            </w:tcBorders>
            <w:shd w:val="clear" w:color="auto" w:fill="auto"/>
            <w:vAlign w:val="center"/>
            <w:hideMark/>
          </w:tcPr>
          <w:p w:rsidR="005B4339" w:rsidRPr="005B4339" w:rsidRDefault="005B4339" w:rsidP="00FB474C">
            <w:pPr>
              <w:spacing w:after="0" w:line="240" w:lineRule="auto"/>
              <w:jc w:val="center"/>
              <w:rPr>
                <w:rFonts w:eastAsia="Times New Roman" w:cstheme="minorHAnsi"/>
                <w:color w:val="000000"/>
                <w:sz w:val="18"/>
                <w:szCs w:val="18"/>
                <w:lang w:eastAsia="pl-PL"/>
              </w:rPr>
            </w:pPr>
            <w:r w:rsidRPr="005B4339">
              <w:rPr>
                <w:rFonts w:eastAsia="Times New Roman" w:cstheme="minorHAnsi"/>
                <w:color w:val="000000"/>
                <w:sz w:val="18"/>
                <w:szCs w:val="18"/>
                <w:lang w:eastAsia="pl-PL"/>
              </w:rPr>
              <w:t>84</w:t>
            </w:r>
            <w:r w:rsidR="00862BB1">
              <w:rPr>
                <w:rFonts w:eastAsia="Times New Roman" w:cstheme="minorHAnsi"/>
                <w:color w:val="000000"/>
                <w:sz w:val="18"/>
                <w:szCs w:val="18"/>
                <w:lang w:eastAsia="pl-PL"/>
              </w:rPr>
              <w:t>.</w:t>
            </w:r>
            <w:r w:rsidRPr="005B4339">
              <w:rPr>
                <w:rFonts w:eastAsia="Times New Roman" w:cstheme="minorHAnsi"/>
                <w:color w:val="000000"/>
                <w:sz w:val="18"/>
                <w:szCs w:val="18"/>
                <w:lang w:eastAsia="pl-PL"/>
              </w:rPr>
              <w:t>122</w:t>
            </w:r>
          </w:p>
        </w:tc>
        <w:tc>
          <w:tcPr>
            <w:tcW w:w="1561" w:type="dxa"/>
            <w:tcBorders>
              <w:top w:val="nil"/>
              <w:left w:val="nil"/>
              <w:bottom w:val="single" w:sz="4" w:space="0" w:color="auto"/>
              <w:right w:val="single" w:sz="4" w:space="0" w:color="auto"/>
            </w:tcBorders>
            <w:shd w:val="clear" w:color="auto" w:fill="auto"/>
            <w:vAlign w:val="center"/>
            <w:hideMark/>
          </w:tcPr>
          <w:p w:rsidR="005B4339" w:rsidRPr="005B4339" w:rsidRDefault="005B4339" w:rsidP="00FB474C">
            <w:pPr>
              <w:spacing w:after="0" w:line="240" w:lineRule="auto"/>
              <w:jc w:val="center"/>
              <w:rPr>
                <w:rFonts w:cstheme="minorHAnsi"/>
                <w:color w:val="000000"/>
                <w:sz w:val="18"/>
                <w:szCs w:val="18"/>
              </w:rPr>
            </w:pPr>
            <w:r w:rsidRPr="005B4339">
              <w:rPr>
                <w:rFonts w:cstheme="minorHAnsi"/>
                <w:color w:val="000000"/>
                <w:sz w:val="18"/>
                <w:szCs w:val="18"/>
              </w:rPr>
              <w:t>7</w:t>
            </w:r>
            <w:r w:rsidR="00862BB1">
              <w:rPr>
                <w:rFonts w:cstheme="minorHAnsi"/>
                <w:color w:val="000000"/>
                <w:sz w:val="18"/>
                <w:szCs w:val="18"/>
              </w:rPr>
              <w:t>.</w:t>
            </w:r>
            <w:r w:rsidRPr="005B4339">
              <w:rPr>
                <w:rFonts w:cstheme="minorHAnsi"/>
                <w:color w:val="000000"/>
                <w:sz w:val="18"/>
                <w:szCs w:val="18"/>
              </w:rPr>
              <w:t>010,2</w:t>
            </w:r>
          </w:p>
        </w:tc>
        <w:tc>
          <w:tcPr>
            <w:tcW w:w="1133" w:type="dxa"/>
            <w:tcBorders>
              <w:top w:val="nil"/>
              <w:left w:val="nil"/>
              <w:bottom w:val="single" w:sz="4" w:space="0" w:color="auto"/>
              <w:right w:val="single" w:sz="4" w:space="0" w:color="auto"/>
            </w:tcBorders>
            <w:shd w:val="clear" w:color="auto" w:fill="auto"/>
            <w:vAlign w:val="center"/>
            <w:hideMark/>
          </w:tcPr>
          <w:p w:rsidR="005B4339" w:rsidRPr="005B4339" w:rsidRDefault="006B76F1" w:rsidP="00FB474C">
            <w:pPr>
              <w:spacing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w:t>
            </w:r>
          </w:p>
        </w:tc>
      </w:tr>
    </w:tbl>
    <w:p w:rsidR="005764F4" w:rsidRPr="001B4732" w:rsidRDefault="001B4732" w:rsidP="005764F4">
      <w:pPr>
        <w:spacing w:after="0" w:line="240" w:lineRule="auto"/>
        <w:jc w:val="center"/>
        <w:rPr>
          <w:i/>
          <w:sz w:val="18"/>
          <w:szCs w:val="18"/>
        </w:rPr>
      </w:pPr>
      <w:r>
        <w:rPr>
          <w:i/>
          <w:sz w:val="18"/>
          <w:szCs w:val="18"/>
        </w:rPr>
        <w:t>Ź</w:t>
      </w:r>
      <w:r w:rsidR="005764F4" w:rsidRPr="001B4732">
        <w:rPr>
          <w:i/>
          <w:sz w:val="18"/>
          <w:szCs w:val="18"/>
        </w:rPr>
        <w:t>ródło: opracowanie własne na podstawie danych powiatowych urzędów pracy</w:t>
      </w:r>
    </w:p>
    <w:p w:rsidR="005764F4" w:rsidRPr="005D4FA3" w:rsidRDefault="005764F4" w:rsidP="005764F4">
      <w:pPr>
        <w:spacing w:after="0" w:line="240" w:lineRule="auto"/>
        <w:jc w:val="both"/>
        <w:rPr>
          <w:highlight w:val="yellow"/>
        </w:rPr>
      </w:pPr>
    </w:p>
    <w:p w:rsidR="001B4732" w:rsidRDefault="001B4732" w:rsidP="001B4732">
      <w:pPr>
        <w:pStyle w:val="Legenda"/>
        <w:spacing w:after="240"/>
        <w:jc w:val="center"/>
      </w:pPr>
      <w:bookmarkStart w:id="11" w:name="_Toc402264908"/>
      <w:r>
        <w:t xml:space="preserve">Wykres </w:t>
      </w:r>
      <w:r w:rsidR="007A1352">
        <w:fldChar w:fldCharType="begin"/>
      </w:r>
      <w:r w:rsidR="007A1352">
        <w:instrText xml:space="preserve"> SEQ Wykres \* ARABIC </w:instrText>
      </w:r>
      <w:r w:rsidR="007A1352">
        <w:fldChar w:fldCharType="separate"/>
      </w:r>
      <w:r w:rsidR="00B15D59">
        <w:rPr>
          <w:noProof/>
        </w:rPr>
        <w:t>3</w:t>
      </w:r>
      <w:r w:rsidR="007A1352">
        <w:rPr>
          <w:noProof/>
        </w:rPr>
        <w:fldChar w:fldCharType="end"/>
      </w:r>
      <w:r>
        <w:t>. Napływ do bezrobocia  w okresie od sierpnia 2013</w:t>
      </w:r>
      <w:r w:rsidR="00D71346">
        <w:t xml:space="preserve"> </w:t>
      </w:r>
      <w:r>
        <w:t>roku do sierpnia 2014 roku w powiatach: gorzowskim grodzkim i żarskim</w:t>
      </w:r>
      <w:bookmarkEnd w:id="11"/>
    </w:p>
    <w:p w:rsidR="001B4732" w:rsidRDefault="001B4732" w:rsidP="001B4732">
      <w:pPr>
        <w:spacing w:after="0" w:line="240" w:lineRule="auto"/>
        <w:jc w:val="center"/>
        <w:rPr>
          <w:highlight w:val="yellow"/>
        </w:rPr>
      </w:pPr>
      <w:r>
        <w:rPr>
          <w:noProof/>
          <w:lang w:eastAsia="pl-PL"/>
        </w:rPr>
        <w:drawing>
          <wp:inline distT="0" distB="0" distL="0" distR="0" wp14:anchorId="383BE802" wp14:editId="6D405D7B">
            <wp:extent cx="4838700" cy="2773680"/>
            <wp:effectExtent l="0" t="0" r="19050" b="2667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B4732" w:rsidRPr="001B4732" w:rsidRDefault="001B4732" w:rsidP="001B4732">
      <w:pPr>
        <w:spacing w:after="0" w:line="240" w:lineRule="auto"/>
        <w:jc w:val="center"/>
        <w:rPr>
          <w:i/>
          <w:sz w:val="18"/>
          <w:szCs w:val="18"/>
        </w:rPr>
      </w:pPr>
      <w:r>
        <w:rPr>
          <w:i/>
          <w:sz w:val="18"/>
          <w:szCs w:val="18"/>
        </w:rPr>
        <w:t>Ź</w:t>
      </w:r>
      <w:r w:rsidRPr="001B4732">
        <w:rPr>
          <w:i/>
          <w:sz w:val="18"/>
          <w:szCs w:val="18"/>
        </w:rPr>
        <w:t>ródło: opracowanie własne na podstawie danych powiatowych urzędów pracy</w:t>
      </w:r>
    </w:p>
    <w:p w:rsidR="001B4732" w:rsidRDefault="001B4732" w:rsidP="00502CE6">
      <w:pPr>
        <w:spacing w:after="0" w:line="240" w:lineRule="auto"/>
        <w:jc w:val="both"/>
        <w:rPr>
          <w:highlight w:val="yellow"/>
        </w:rPr>
      </w:pPr>
    </w:p>
    <w:p w:rsidR="001B4732" w:rsidRPr="001B4732" w:rsidRDefault="001B4732" w:rsidP="001B4732">
      <w:pPr>
        <w:spacing w:after="0" w:line="240" w:lineRule="auto"/>
        <w:jc w:val="both"/>
      </w:pPr>
      <w:r w:rsidRPr="001B4732">
        <w:lastRenderedPageBreak/>
        <w:t xml:space="preserve">Współczynnik korelacji </w:t>
      </w:r>
      <w:proofErr w:type="spellStart"/>
      <w:r w:rsidR="007F4BA9">
        <w:t>R</w:t>
      </w:r>
      <w:r w:rsidR="007F4BA9" w:rsidRPr="007F4BA9">
        <w:rPr>
          <w:vertAlign w:val="subscript"/>
        </w:rPr>
        <w:t>xy</w:t>
      </w:r>
      <w:proofErr w:type="spellEnd"/>
      <w:r w:rsidR="007F4BA9">
        <w:t xml:space="preserve"> </w:t>
      </w:r>
      <w:r w:rsidRPr="001B4732">
        <w:t>dla zmian liczby osób rejestrujących się w poszczególnych powiatach i miesiącach w okresie od września 2013 roku do sierpnia 2014 roku kształtował się w</w:t>
      </w:r>
      <w:r w:rsidR="00FB474C">
        <w:t xml:space="preserve"> przedziale 0,76-0,96</w:t>
      </w:r>
      <w:r w:rsidRPr="001B4732">
        <w:t xml:space="preserve">. Najbardziej podobne zmiany miały miejsce w powiecie gorzowski grodzkim, zaś </w:t>
      </w:r>
      <w:r w:rsidR="00FB474C">
        <w:t>najmniej podobne</w:t>
      </w:r>
      <w:r w:rsidRPr="001B4732">
        <w:t xml:space="preserve"> – żarskim.</w:t>
      </w:r>
    </w:p>
    <w:p w:rsidR="001B4732" w:rsidRDefault="001B4732" w:rsidP="00502CE6">
      <w:pPr>
        <w:spacing w:after="0" w:line="240" w:lineRule="auto"/>
        <w:jc w:val="both"/>
        <w:rPr>
          <w:highlight w:val="yellow"/>
        </w:rPr>
      </w:pPr>
    </w:p>
    <w:p w:rsidR="006B76F1" w:rsidRDefault="006B76F1" w:rsidP="006B76F1">
      <w:pPr>
        <w:spacing w:after="0" w:line="240" w:lineRule="auto"/>
        <w:jc w:val="both"/>
      </w:pPr>
      <w:r>
        <w:t>W okresie od września 2013 roku do sierpnia 2014 roku z rejestrów powiatowych urzędów pracy wyłączono 94.113 osób. Najwyższy poziom wyłączeń (odpływu bezrobotnych) wystąpił w powiecie gorzowskim grodzkim (łącznie 10.119 osób, średniomiesięcznie 843,3) i żarskim (odpowiednio 9.557 i 796,4), najmniejszy zaś w powiecie sulęcińskim (3.479 i 289,9) i wschowskim (3.529 i 294,1).</w:t>
      </w:r>
    </w:p>
    <w:p w:rsidR="006B76F1" w:rsidRPr="001B4732" w:rsidRDefault="006B76F1" w:rsidP="006B76F1">
      <w:pPr>
        <w:spacing w:after="0" w:line="240" w:lineRule="auto"/>
        <w:jc w:val="both"/>
      </w:pPr>
    </w:p>
    <w:p w:rsidR="006B76F1" w:rsidRPr="001B4732" w:rsidRDefault="006B76F1" w:rsidP="006B76F1">
      <w:pPr>
        <w:pStyle w:val="Legenda"/>
        <w:jc w:val="center"/>
      </w:pPr>
      <w:bookmarkStart w:id="12" w:name="_Toc402264886"/>
      <w:r w:rsidRPr="001B4732">
        <w:t xml:space="preserve">Tabela </w:t>
      </w:r>
      <w:r w:rsidR="007A1352">
        <w:fldChar w:fldCharType="begin"/>
      </w:r>
      <w:r w:rsidR="007A1352">
        <w:instrText xml:space="preserve"> SEQ Tabe</w:instrText>
      </w:r>
      <w:r w:rsidR="007A1352">
        <w:instrText xml:space="preserve">la \* ARABIC </w:instrText>
      </w:r>
      <w:r w:rsidR="007A1352">
        <w:fldChar w:fldCharType="separate"/>
      </w:r>
      <w:r w:rsidR="00B15D59">
        <w:rPr>
          <w:noProof/>
        </w:rPr>
        <w:t>6</w:t>
      </w:r>
      <w:r w:rsidR="007A1352">
        <w:rPr>
          <w:noProof/>
        </w:rPr>
        <w:fldChar w:fldCharType="end"/>
      </w:r>
      <w:r w:rsidRPr="001B4732">
        <w:t xml:space="preserve">. </w:t>
      </w:r>
      <w:r>
        <w:t>Odpływ bezrobotnych z</w:t>
      </w:r>
      <w:r w:rsidRPr="001B4732">
        <w:t xml:space="preserve"> rejestrów urzędów pracy w okresie od września 2013 roku do sierpnia 2014 roku</w:t>
      </w:r>
      <w:bookmarkEnd w:id="12"/>
    </w:p>
    <w:tbl>
      <w:tblPr>
        <w:tblW w:w="6536" w:type="dxa"/>
        <w:jc w:val="center"/>
        <w:tblInd w:w="55" w:type="dxa"/>
        <w:tblCellMar>
          <w:left w:w="70" w:type="dxa"/>
          <w:right w:w="70" w:type="dxa"/>
        </w:tblCellMar>
        <w:tblLook w:val="04A0" w:firstRow="1" w:lastRow="0" w:firstColumn="1" w:lastColumn="0" w:noHBand="0" w:noVBand="1"/>
      </w:tblPr>
      <w:tblGrid>
        <w:gridCol w:w="1930"/>
        <w:gridCol w:w="1931"/>
        <w:gridCol w:w="1671"/>
        <w:gridCol w:w="1004"/>
      </w:tblGrid>
      <w:tr w:rsidR="006B76F1" w:rsidRPr="006B76F1" w:rsidTr="006B76F1">
        <w:trPr>
          <w:trHeight w:val="276"/>
          <w:jc w:val="center"/>
        </w:trPr>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6F1" w:rsidRPr="006B76F1" w:rsidRDefault="00D82EF4" w:rsidP="006B76F1">
            <w:pPr>
              <w:spacing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Wyszczególnienie</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rsidR="006B76F1" w:rsidRPr="006B76F1" w:rsidRDefault="006B76F1" w:rsidP="006B76F1">
            <w:pPr>
              <w:spacing w:after="0" w:line="240" w:lineRule="auto"/>
              <w:jc w:val="center"/>
              <w:rPr>
                <w:rFonts w:eastAsia="Times New Roman" w:cstheme="minorHAnsi"/>
                <w:color w:val="000000"/>
                <w:sz w:val="18"/>
                <w:szCs w:val="18"/>
                <w:lang w:eastAsia="pl-PL"/>
              </w:rPr>
            </w:pPr>
            <w:r w:rsidRPr="006B76F1">
              <w:rPr>
                <w:rFonts w:eastAsia="Times New Roman" w:cstheme="minorHAnsi"/>
                <w:color w:val="000000"/>
                <w:sz w:val="18"/>
                <w:szCs w:val="18"/>
                <w:lang w:eastAsia="pl-PL"/>
              </w:rPr>
              <w:t xml:space="preserve">Odpływ </w:t>
            </w:r>
            <w:r>
              <w:rPr>
                <w:rFonts w:eastAsia="Times New Roman" w:cstheme="minorHAnsi"/>
                <w:color w:val="000000"/>
                <w:sz w:val="18"/>
                <w:szCs w:val="18"/>
                <w:lang w:eastAsia="pl-PL"/>
              </w:rPr>
              <w:br/>
            </w:r>
            <w:r w:rsidRPr="006B76F1">
              <w:rPr>
                <w:rFonts w:eastAsia="Times New Roman" w:cstheme="minorHAnsi"/>
                <w:color w:val="000000"/>
                <w:sz w:val="18"/>
                <w:szCs w:val="18"/>
                <w:lang w:eastAsia="pl-PL"/>
              </w:rPr>
              <w:t>[IX 2013r.-VIII 2014r.]</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6B76F1" w:rsidRPr="006B76F1" w:rsidRDefault="006B76F1" w:rsidP="006B76F1">
            <w:pPr>
              <w:spacing w:after="0" w:line="240" w:lineRule="auto"/>
              <w:jc w:val="center"/>
              <w:rPr>
                <w:rFonts w:eastAsia="Times New Roman" w:cstheme="minorHAnsi"/>
                <w:color w:val="000000"/>
                <w:sz w:val="18"/>
                <w:szCs w:val="18"/>
                <w:lang w:eastAsia="pl-PL"/>
              </w:rPr>
            </w:pPr>
            <w:r w:rsidRPr="006B76F1">
              <w:rPr>
                <w:rFonts w:eastAsia="Times New Roman" w:cstheme="minorHAnsi"/>
                <w:color w:val="000000"/>
                <w:sz w:val="18"/>
                <w:szCs w:val="18"/>
                <w:lang w:eastAsia="pl-PL"/>
              </w:rPr>
              <w:t>średniomiesięcznie</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rsidR="006B76F1" w:rsidRPr="006B76F1" w:rsidRDefault="006B76F1" w:rsidP="006B76F1">
            <w:pPr>
              <w:spacing w:after="0" w:line="240" w:lineRule="auto"/>
              <w:jc w:val="center"/>
              <w:rPr>
                <w:rFonts w:eastAsia="Times New Roman" w:cstheme="minorHAnsi"/>
                <w:color w:val="000000"/>
                <w:sz w:val="18"/>
                <w:szCs w:val="18"/>
                <w:lang w:eastAsia="pl-PL"/>
              </w:rPr>
            </w:pPr>
            <w:proofErr w:type="spellStart"/>
            <w:r w:rsidRPr="006B76F1">
              <w:rPr>
                <w:rFonts w:eastAsia="Times New Roman" w:cstheme="minorHAnsi"/>
                <w:color w:val="000000"/>
                <w:sz w:val="18"/>
                <w:szCs w:val="18"/>
                <w:lang w:eastAsia="pl-PL"/>
              </w:rPr>
              <w:t>R</w:t>
            </w:r>
            <w:r w:rsidRPr="00FB474C">
              <w:rPr>
                <w:rFonts w:eastAsia="Times New Roman" w:cstheme="minorHAnsi"/>
                <w:color w:val="000000"/>
                <w:sz w:val="18"/>
                <w:szCs w:val="18"/>
                <w:vertAlign w:val="subscript"/>
                <w:lang w:eastAsia="pl-PL"/>
              </w:rPr>
              <w:t>xy</w:t>
            </w:r>
            <w:proofErr w:type="spellEnd"/>
          </w:p>
        </w:tc>
      </w:tr>
      <w:tr w:rsidR="006B76F1" w:rsidRPr="006B76F1" w:rsidTr="006B76F1">
        <w:trPr>
          <w:trHeight w:val="276"/>
          <w:jc w:val="center"/>
        </w:trPr>
        <w:tc>
          <w:tcPr>
            <w:tcW w:w="1930" w:type="dxa"/>
            <w:tcBorders>
              <w:top w:val="nil"/>
              <w:left w:val="single" w:sz="4" w:space="0" w:color="auto"/>
              <w:bottom w:val="single" w:sz="4" w:space="0" w:color="auto"/>
              <w:right w:val="single" w:sz="4" w:space="0" w:color="auto"/>
            </w:tcBorders>
            <w:shd w:val="clear" w:color="auto" w:fill="auto"/>
            <w:vAlign w:val="center"/>
            <w:hideMark/>
          </w:tcPr>
          <w:p w:rsidR="006B76F1" w:rsidRPr="006B76F1" w:rsidRDefault="006B76F1" w:rsidP="006B76F1">
            <w:pPr>
              <w:spacing w:after="0" w:line="240" w:lineRule="auto"/>
              <w:rPr>
                <w:rFonts w:eastAsia="Times New Roman" w:cstheme="minorHAnsi"/>
                <w:color w:val="000000"/>
                <w:sz w:val="18"/>
                <w:szCs w:val="18"/>
                <w:lang w:eastAsia="pl-PL"/>
              </w:rPr>
            </w:pPr>
            <w:r w:rsidRPr="006B76F1">
              <w:rPr>
                <w:rFonts w:eastAsia="Times New Roman" w:cstheme="minorHAnsi"/>
                <w:color w:val="000000"/>
                <w:sz w:val="18"/>
                <w:szCs w:val="18"/>
                <w:lang w:eastAsia="pl-PL"/>
              </w:rPr>
              <w:t>gorzowski</w:t>
            </w:r>
          </w:p>
        </w:tc>
        <w:tc>
          <w:tcPr>
            <w:tcW w:w="1931" w:type="dxa"/>
            <w:tcBorders>
              <w:top w:val="nil"/>
              <w:left w:val="nil"/>
              <w:bottom w:val="single" w:sz="4" w:space="0" w:color="auto"/>
              <w:right w:val="single" w:sz="4" w:space="0" w:color="auto"/>
            </w:tcBorders>
            <w:shd w:val="clear" w:color="auto" w:fill="auto"/>
            <w:vAlign w:val="center"/>
            <w:hideMark/>
          </w:tcPr>
          <w:p w:rsidR="006B76F1" w:rsidRPr="006B76F1" w:rsidRDefault="006B76F1" w:rsidP="00FB474C">
            <w:pPr>
              <w:spacing w:after="0" w:line="240" w:lineRule="auto"/>
              <w:jc w:val="center"/>
              <w:rPr>
                <w:rFonts w:eastAsia="Times New Roman" w:cstheme="minorHAnsi"/>
                <w:color w:val="000000"/>
                <w:sz w:val="18"/>
                <w:szCs w:val="18"/>
                <w:lang w:eastAsia="pl-PL"/>
              </w:rPr>
            </w:pPr>
            <w:r w:rsidRPr="006B76F1">
              <w:rPr>
                <w:rFonts w:eastAsia="Times New Roman" w:cstheme="minorHAnsi"/>
                <w:color w:val="000000"/>
                <w:sz w:val="18"/>
                <w:szCs w:val="18"/>
                <w:lang w:eastAsia="pl-PL"/>
              </w:rPr>
              <w:t>5</w:t>
            </w:r>
            <w:r w:rsidR="00862BB1">
              <w:rPr>
                <w:rFonts w:eastAsia="Times New Roman" w:cstheme="minorHAnsi"/>
                <w:color w:val="000000"/>
                <w:sz w:val="18"/>
                <w:szCs w:val="18"/>
                <w:lang w:eastAsia="pl-PL"/>
              </w:rPr>
              <w:t>.</w:t>
            </w:r>
            <w:r w:rsidRPr="006B76F1">
              <w:rPr>
                <w:rFonts w:eastAsia="Times New Roman" w:cstheme="minorHAnsi"/>
                <w:color w:val="000000"/>
                <w:sz w:val="18"/>
                <w:szCs w:val="18"/>
                <w:lang w:eastAsia="pl-PL"/>
              </w:rPr>
              <w:t>761</w:t>
            </w:r>
          </w:p>
        </w:tc>
        <w:tc>
          <w:tcPr>
            <w:tcW w:w="1671" w:type="dxa"/>
            <w:tcBorders>
              <w:top w:val="nil"/>
              <w:left w:val="nil"/>
              <w:bottom w:val="single" w:sz="4" w:space="0" w:color="auto"/>
              <w:right w:val="single" w:sz="4" w:space="0" w:color="auto"/>
            </w:tcBorders>
            <w:shd w:val="clear" w:color="auto" w:fill="auto"/>
            <w:vAlign w:val="center"/>
            <w:hideMark/>
          </w:tcPr>
          <w:p w:rsidR="006B76F1" w:rsidRPr="006B76F1" w:rsidRDefault="006B76F1" w:rsidP="00FB474C">
            <w:pPr>
              <w:spacing w:after="0" w:line="240" w:lineRule="auto"/>
              <w:jc w:val="center"/>
              <w:rPr>
                <w:rFonts w:eastAsia="Times New Roman" w:cstheme="minorHAnsi"/>
                <w:color w:val="000000"/>
                <w:sz w:val="18"/>
                <w:szCs w:val="18"/>
                <w:lang w:eastAsia="pl-PL"/>
              </w:rPr>
            </w:pPr>
            <w:r w:rsidRPr="006B76F1">
              <w:rPr>
                <w:rFonts w:eastAsia="Times New Roman" w:cstheme="minorHAnsi"/>
                <w:color w:val="000000"/>
                <w:sz w:val="18"/>
                <w:szCs w:val="18"/>
                <w:lang w:eastAsia="pl-PL"/>
              </w:rPr>
              <w:t>480,1</w:t>
            </w:r>
          </w:p>
        </w:tc>
        <w:tc>
          <w:tcPr>
            <w:tcW w:w="1004" w:type="dxa"/>
            <w:tcBorders>
              <w:top w:val="nil"/>
              <w:left w:val="nil"/>
              <w:bottom w:val="single" w:sz="4" w:space="0" w:color="auto"/>
              <w:right w:val="single" w:sz="4" w:space="0" w:color="auto"/>
            </w:tcBorders>
            <w:shd w:val="clear" w:color="auto" w:fill="auto"/>
            <w:vAlign w:val="center"/>
            <w:hideMark/>
          </w:tcPr>
          <w:p w:rsidR="006B76F1" w:rsidRPr="006B76F1" w:rsidRDefault="00FB474C" w:rsidP="00FB474C">
            <w:pPr>
              <w:spacing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0,89</w:t>
            </w:r>
          </w:p>
        </w:tc>
      </w:tr>
      <w:tr w:rsidR="006B76F1" w:rsidRPr="006B76F1" w:rsidTr="006B76F1">
        <w:trPr>
          <w:trHeight w:val="276"/>
          <w:jc w:val="center"/>
        </w:trPr>
        <w:tc>
          <w:tcPr>
            <w:tcW w:w="1930" w:type="dxa"/>
            <w:tcBorders>
              <w:top w:val="nil"/>
              <w:left w:val="single" w:sz="4" w:space="0" w:color="auto"/>
              <w:bottom w:val="single" w:sz="4" w:space="0" w:color="auto"/>
              <w:right w:val="single" w:sz="4" w:space="0" w:color="auto"/>
            </w:tcBorders>
            <w:shd w:val="clear" w:color="auto" w:fill="auto"/>
            <w:vAlign w:val="center"/>
            <w:hideMark/>
          </w:tcPr>
          <w:p w:rsidR="006B76F1" w:rsidRPr="006B76F1" w:rsidRDefault="006B76F1" w:rsidP="006B76F1">
            <w:pPr>
              <w:spacing w:after="0" w:line="240" w:lineRule="auto"/>
              <w:rPr>
                <w:rFonts w:eastAsia="Times New Roman" w:cstheme="minorHAnsi"/>
                <w:color w:val="000000"/>
                <w:sz w:val="18"/>
                <w:szCs w:val="18"/>
                <w:lang w:eastAsia="pl-PL"/>
              </w:rPr>
            </w:pPr>
            <w:r w:rsidRPr="006B76F1">
              <w:rPr>
                <w:rFonts w:eastAsia="Times New Roman" w:cstheme="minorHAnsi"/>
                <w:color w:val="000000"/>
                <w:sz w:val="18"/>
                <w:szCs w:val="18"/>
                <w:lang w:eastAsia="pl-PL"/>
              </w:rPr>
              <w:t>Gorzów Wielkopolski</w:t>
            </w:r>
          </w:p>
        </w:tc>
        <w:tc>
          <w:tcPr>
            <w:tcW w:w="1931" w:type="dxa"/>
            <w:tcBorders>
              <w:top w:val="nil"/>
              <w:left w:val="nil"/>
              <w:bottom w:val="single" w:sz="4" w:space="0" w:color="auto"/>
              <w:right w:val="single" w:sz="4" w:space="0" w:color="auto"/>
            </w:tcBorders>
            <w:shd w:val="clear" w:color="auto" w:fill="auto"/>
            <w:vAlign w:val="center"/>
            <w:hideMark/>
          </w:tcPr>
          <w:p w:rsidR="006B76F1" w:rsidRPr="006B76F1" w:rsidRDefault="006B76F1" w:rsidP="00FB474C">
            <w:pPr>
              <w:spacing w:after="0" w:line="240" w:lineRule="auto"/>
              <w:jc w:val="center"/>
              <w:rPr>
                <w:rFonts w:eastAsia="Times New Roman" w:cstheme="minorHAnsi"/>
                <w:color w:val="000000"/>
                <w:sz w:val="18"/>
                <w:szCs w:val="18"/>
                <w:lang w:eastAsia="pl-PL"/>
              </w:rPr>
            </w:pPr>
            <w:r w:rsidRPr="006B76F1">
              <w:rPr>
                <w:rFonts w:eastAsia="Times New Roman" w:cstheme="minorHAnsi"/>
                <w:color w:val="000000"/>
                <w:sz w:val="18"/>
                <w:szCs w:val="18"/>
                <w:lang w:eastAsia="pl-PL"/>
              </w:rPr>
              <w:t>10</w:t>
            </w:r>
            <w:r w:rsidR="00862BB1">
              <w:rPr>
                <w:rFonts w:eastAsia="Times New Roman" w:cstheme="minorHAnsi"/>
                <w:color w:val="000000"/>
                <w:sz w:val="18"/>
                <w:szCs w:val="18"/>
                <w:lang w:eastAsia="pl-PL"/>
              </w:rPr>
              <w:t>.</w:t>
            </w:r>
            <w:r w:rsidRPr="006B76F1">
              <w:rPr>
                <w:rFonts w:eastAsia="Times New Roman" w:cstheme="minorHAnsi"/>
                <w:color w:val="000000"/>
                <w:sz w:val="18"/>
                <w:szCs w:val="18"/>
                <w:lang w:eastAsia="pl-PL"/>
              </w:rPr>
              <w:t>119</w:t>
            </w:r>
          </w:p>
        </w:tc>
        <w:tc>
          <w:tcPr>
            <w:tcW w:w="1671" w:type="dxa"/>
            <w:tcBorders>
              <w:top w:val="nil"/>
              <w:left w:val="nil"/>
              <w:bottom w:val="single" w:sz="4" w:space="0" w:color="auto"/>
              <w:right w:val="single" w:sz="4" w:space="0" w:color="auto"/>
            </w:tcBorders>
            <w:shd w:val="clear" w:color="auto" w:fill="auto"/>
            <w:vAlign w:val="center"/>
            <w:hideMark/>
          </w:tcPr>
          <w:p w:rsidR="006B76F1" w:rsidRPr="006B76F1" w:rsidRDefault="006B76F1" w:rsidP="00FB474C">
            <w:pPr>
              <w:spacing w:after="0" w:line="240" w:lineRule="auto"/>
              <w:jc w:val="center"/>
              <w:rPr>
                <w:rFonts w:eastAsia="Times New Roman" w:cstheme="minorHAnsi"/>
                <w:color w:val="000000"/>
                <w:sz w:val="18"/>
                <w:szCs w:val="18"/>
                <w:lang w:eastAsia="pl-PL"/>
              </w:rPr>
            </w:pPr>
            <w:r w:rsidRPr="006B76F1">
              <w:rPr>
                <w:rFonts w:eastAsia="Times New Roman" w:cstheme="minorHAnsi"/>
                <w:color w:val="000000"/>
                <w:sz w:val="18"/>
                <w:szCs w:val="18"/>
                <w:lang w:eastAsia="pl-PL"/>
              </w:rPr>
              <w:t>843,3</w:t>
            </w:r>
          </w:p>
        </w:tc>
        <w:tc>
          <w:tcPr>
            <w:tcW w:w="1004" w:type="dxa"/>
            <w:tcBorders>
              <w:top w:val="nil"/>
              <w:left w:val="nil"/>
              <w:bottom w:val="single" w:sz="4" w:space="0" w:color="auto"/>
              <w:right w:val="single" w:sz="4" w:space="0" w:color="auto"/>
            </w:tcBorders>
            <w:shd w:val="clear" w:color="auto" w:fill="auto"/>
            <w:vAlign w:val="center"/>
            <w:hideMark/>
          </w:tcPr>
          <w:p w:rsidR="006B76F1" w:rsidRPr="006B76F1" w:rsidRDefault="006B76F1" w:rsidP="00FB474C">
            <w:pPr>
              <w:spacing w:after="0" w:line="240" w:lineRule="auto"/>
              <w:jc w:val="center"/>
              <w:rPr>
                <w:rFonts w:eastAsia="Times New Roman" w:cstheme="minorHAnsi"/>
                <w:color w:val="000000"/>
                <w:sz w:val="18"/>
                <w:szCs w:val="18"/>
                <w:lang w:eastAsia="pl-PL"/>
              </w:rPr>
            </w:pPr>
            <w:r w:rsidRPr="006B76F1">
              <w:rPr>
                <w:rFonts w:eastAsia="Times New Roman" w:cstheme="minorHAnsi"/>
                <w:color w:val="000000"/>
                <w:sz w:val="18"/>
                <w:szCs w:val="18"/>
                <w:lang w:eastAsia="pl-PL"/>
              </w:rPr>
              <w:t>0,92</w:t>
            </w:r>
          </w:p>
        </w:tc>
      </w:tr>
      <w:tr w:rsidR="006B76F1" w:rsidRPr="006B76F1" w:rsidTr="006B76F1">
        <w:trPr>
          <w:trHeight w:val="276"/>
          <w:jc w:val="center"/>
        </w:trPr>
        <w:tc>
          <w:tcPr>
            <w:tcW w:w="1930" w:type="dxa"/>
            <w:tcBorders>
              <w:top w:val="nil"/>
              <w:left w:val="single" w:sz="4" w:space="0" w:color="auto"/>
              <w:bottom w:val="single" w:sz="4" w:space="0" w:color="auto"/>
              <w:right w:val="single" w:sz="4" w:space="0" w:color="auto"/>
            </w:tcBorders>
            <w:shd w:val="clear" w:color="auto" w:fill="auto"/>
            <w:vAlign w:val="center"/>
            <w:hideMark/>
          </w:tcPr>
          <w:p w:rsidR="006B76F1" w:rsidRPr="006B76F1" w:rsidRDefault="006B76F1" w:rsidP="006B76F1">
            <w:pPr>
              <w:spacing w:after="0" w:line="240" w:lineRule="auto"/>
              <w:rPr>
                <w:rFonts w:eastAsia="Times New Roman" w:cstheme="minorHAnsi"/>
                <w:color w:val="000000"/>
                <w:sz w:val="18"/>
                <w:szCs w:val="18"/>
                <w:lang w:eastAsia="pl-PL"/>
              </w:rPr>
            </w:pPr>
            <w:r w:rsidRPr="006B76F1">
              <w:rPr>
                <w:rFonts w:eastAsia="Times New Roman" w:cstheme="minorHAnsi"/>
                <w:color w:val="000000"/>
                <w:sz w:val="18"/>
                <w:szCs w:val="18"/>
                <w:lang w:eastAsia="pl-PL"/>
              </w:rPr>
              <w:t>krośnieński</w:t>
            </w:r>
          </w:p>
        </w:tc>
        <w:tc>
          <w:tcPr>
            <w:tcW w:w="1931" w:type="dxa"/>
            <w:tcBorders>
              <w:top w:val="nil"/>
              <w:left w:val="nil"/>
              <w:bottom w:val="single" w:sz="4" w:space="0" w:color="auto"/>
              <w:right w:val="single" w:sz="4" w:space="0" w:color="auto"/>
            </w:tcBorders>
            <w:shd w:val="clear" w:color="auto" w:fill="auto"/>
            <w:vAlign w:val="center"/>
            <w:hideMark/>
          </w:tcPr>
          <w:p w:rsidR="006B76F1" w:rsidRPr="006B76F1" w:rsidRDefault="006B76F1" w:rsidP="00FB474C">
            <w:pPr>
              <w:spacing w:after="0" w:line="240" w:lineRule="auto"/>
              <w:jc w:val="center"/>
              <w:rPr>
                <w:rFonts w:eastAsia="Times New Roman" w:cstheme="minorHAnsi"/>
                <w:color w:val="000000"/>
                <w:sz w:val="18"/>
                <w:szCs w:val="18"/>
                <w:lang w:eastAsia="pl-PL"/>
              </w:rPr>
            </w:pPr>
            <w:r w:rsidRPr="006B76F1">
              <w:rPr>
                <w:rFonts w:eastAsia="Times New Roman" w:cstheme="minorHAnsi"/>
                <w:color w:val="000000"/>
                <w:sz w:val="18"/>
                <w:szCs w:val="18"/>
                <w:lang w:eastAsia="pl-PL"/>
              </w:rPr>
              <w:t>6</w:t>
            </w:r>
            <w:r w:rsidR="00862BB1">
              <w:rPr>
                <w:rFonts w:eastAsia="Times New Roman" w:cstheme="minorHAnsi"/>
                <w:color w:val="000000"/>
                <w:sz w:val="18"/>
                <w:szCs w:val="18"/>
                <w:lang w:eastAsia="pl-PL"/>
              </w:rPr>
              <w:t>.</w:t>
            </w:r>
            <w:r w:rsidRPr="006B76F1">
              <w:rPr>
                <w:rFonts w:eastAsia="Times New Roman" w:cstheme="minorHAnsi"/>
                <w:color w:val="000000"/>
                <w:sz w:val="18"/>
                <w:szCs w:val="18"/>
                <w:lang w:eastAsia="pl-PL"/>
              </w:rPr>
              <w:t>293</w:t>
            </w:r>
          </w:p>
        </w:tc>
        <w:tc>
          <w:tcPr>
            <w:tcW w:w="1671" w:type="dxa"/>
            <w:tcBorders>
              <w:top w:val="nil"/>
              <w:left w:val="nil"/>
              <w:bottom w:val="single" w:sz="4" w:space="0" w:color="auto"/>
              <w:right w:val="single" w:sz="4" w:space="0" w:color="auto"/>
            </w:tcBorders>
            <w:shd w:val="clear" w:color="auto" w:fill="auto"/>
            <w:vAlign w:val="center"/>
            <w:hideMark/>
          </w:tcPr>
          <w:p w:rsidR="006B76F1" w:rsidRPr="006B76F1" w:rsidRDefault="006B76F1" w:rsidP="00FB474C">
            <w:pPr>
              <w:spacing w:after="0" w:line="240" w:lineRule="auto"/>
              <w:jc w:val="center"/>
              <w:rPr>
                <w:rFonts w:eastAsia="Times New Roman" w:cstheme="minorHAnsi"/>
                <w:color w:val="000000"/>
                <w:sz w:val="18"/>
                <w:szCs w:val="18"/>
                <w:lang w:eastAsia="pl-PL"/>
              </w:rPr>
            </w:pPr>
            <w:r w:rsidRPr="006B76F1">
              <w:rPr>
                <w:rFonts w:eastAsia="Times New Roman" w:cstheme="minorHAnsi"/>
                <w:color w:val="000000"/>
                <w:sz w:val="18"/>
                <w:szCs w:val="18"/>
                <w:lang w:eastAsia="pl-PL"/>
              </w:rPr>
              <w:t>524,4</w:t>
            </w:r>
          </w:p>
        </w:tc>
        <w:tc>
          <w:tcPr>
            <w:tcW w:w="1004" w:type="dxa"/>
            <w:tcBorders>
              <w:top w:val="nil"/>
              <w:left w:val="nil"/>
              <w:bottom w:val="single" w:sz="4" w:space="0" w:color="auto"/>
              <w:right w:val="single" w:sz="4" w:space="0" w:color="auto"/>
            </w:tcBorders>
            <w:shd w:val="clear" w:color="auto" w:fill="auto"/>
            <w:vAlign w:val="center"/>
            <w:hideMark/>
          </w:tcPr>
          <w:p w:rsidR="006B76F1" w:rsidRPr="006B76F1" w:rsidRDefault="00FB474C" w:rsidP="00FB474C">
            <w:pPr>
              <w:spacing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0,86</w:t>
            </w:r>
          </w:p>
        </w:tc>
      </w:tr>
      <w:tr w:rsidR="006B76F1" w:rsidRPr="006B76F1" w:rsidTr="006B76F1">
        <w:trPr>
          <w:trHeight w:val="276"/>
          <w:jc w:val="center"/>
        </w:trPr>
        <w:tc>
          <w:tcPr>
            <w:tcW w:w="1930" w:type="dxa"/>
            <w:tcBorders>
              <w:top w:val="nil"/>
              <w:left w:val="single" w:sz="4" w:space="0" w:color="auto"/>
              <w:bottom w:val="single" w:sz="4" w:space="0" w:color="auto"/>
              <w:right w:val="single" w:sz="4" w:space="0" w:color="auto"/>
            </w:tcBorders>
            <w:shd w:val="clear" w:color="auto" w:fill="auto"/>
            <w:vAlign w:val="center"/>
            <w:hideMark/>
          </w:tcPr>
          <w:p w:rsidR="006B76F1" w:rsidRPr="006B76F1" w:rsidRDefault="006B76F1" w:rsidP="006B76F1">
            <w:pPr>
              <w:spacing w:after="0" w:line="240" w:lineRule="auto"/>
              <w:rPr>
                <w:rFonts w:eastAsia="Times New Roman" w:cstheme="minorHAnsi"/>
                <w:color w:val="000000"/>
                <w:sz w:val="18"/>
                <w:szCs w:val="18"/>
                <w:lang w:eastAsia="pl-PL"/>
              </w:rPr>
            </w:pPr>
            <w:r w:rsidRPr="006B76F1">
              <w:rPr>
                <w:rFonts w:eastAsia="Times New Roman" w:cstheme="minorHAnsi"/>
                <w:color w:val="000000"/>
                <w:sz w:val="18"/>
                <w:szCs w:val="18"/>
                <w:lang w:eastAsia="pl-PL"/>
              </w:rPr>
              <w:t>międzyrzecki</w:t>
            </w:r>
          </w:p>
        </w:tc>
        <w:tc>
          <w:tcPr>
            <w:tcW w:w="1931" w:type="dxa"/>
            <w:tcBorders>
              <w:top w:val="nil"/>
              <w:left w:val="nil"/>
              <w:bottom w:val="single" w:sz="4" w:space="0" w:color="auto"/>
              <w:right w:val="single" w:sz="4" w:space="0" w:color="auto"/>
            </w:tcBorders>
            <w:shd w:val="clear" w:color="auto" w:fill="auto"/>
            <w:vAlign w:val="center"/>
            <w:hideMark/>
          </w:tcPr>
          <w:p w:rsidR="006B76F1" w:rsidRPr="006B76F1" w:rsidRDefault="006B76F1" w:rsidP="00FB474C">
            <w:pPr>
              <w:spacing w:after="0" w:line="240" w:lineRule="auto"/>
              <w:jc w:val="center"/>
              <w:rPr>
                <w:rFonts w:eastAsia="Times New Roman" w:cstheme="minorHAnsi"/>
                <w:color w:val="000000"/>
                <w:sz w:val="18"/>
                <w:szCs w:val="18"/>
                <w:lang w:eastAsia="pl-PL"/>
              </w:rPr>
            </w:pPr>
            <w:r w:rsidRPr="006B76F1">
              <w:rPr>
                <w:rFonts w:eastAsia="Times New Roman" w:cstheme="minorHAnsi"/>
                <w:color w:val="000000"/>
                <w:sz w:val="18"/>
                <w:szCs w:val="18"/>
                <w:lang w:eastAsia="pl-PL"/>
              </w:rPr>
              <w:t>6</w:t>
            </w:r>
            <w:r w:rsidR="00862BB1">
              <w:rPr>
                <w:rFonts w:eastAsia="Times New Roman" w:cstheme="minorHAnsi"/>
                <w:color w:val="000000"/>
                <w:sz w:val="18"/>
                <w:szCs w:val="18"/>
                <w:lang w:eastAsia="pl-PL"/>
              </w:rPr>
              <w:t>.</w:t>
            </w:r>
            <w:r w:rsidRPr="006B76F1">
              <w:rPr>
                <w:rFonts w:eastAsia="Times New Roman" w:cstheme="minorHAnsi"/>
                <w:color w:val="000000"/>
                <w:sz w:val="18"/>
                <w:szCs w:val="18"/>
                <w:lang w:eastAsia="pl-PL"/>
              </w:rPr>
              <w:t>721</w:t>
            </w:r>
          </w:p>
        </w:tc>
        <w:tc>
          <w:tcPr>
            <w:tcW w:w="1671" w:type="dxa"/>
            <w:tcBorders>
              <w:top w:val="nil"/>
              <w:left w:val="nil"/>
              <w:bottom w:val="single" w:sz="4" w:space="0" w:color="auto"/>
              <w:right w:val="single" w:sz="4" w:space="0" w:color="auto"/>
            </w:tcBorders>
            <w:shd w:val="clear" w:color="auto" w:fill="auto"/>
            <w:vAlign w:val="center"/>
            <w:hideMark/>
          </w:tcPr>
          <w:p w:rsidR="006B76F1" w:rsidRPr="006B76F1" w:rsidRDefault="006B76F1" w:rsidP="00FB474C">
            <w:pPr>
              <w:spacing w:after="0" w:line="240" w:lineRule="auto"/>
              <w:jc w:val="center"/>
              <w:rPr>
                <w:rFonts w:eastAsia="Times New Roman" w:cstheme="minorHAnsi"/>
                <w:color w:val="000000"/>
                <w:sz w:val="18"/>
                <w:szCs w:val="18"/>
                <w:lang w:eastAsia="pl-PL"/>
              </w:rPr>
            </w:pPr>
            <w:r w:rsidRPr="006B76F1">
              <w:rPr>
                <w:rFonts w:eastAsia="Times New Roman" w:cstheme="minorHAnsi"/>
                <w:color w:val="000000"/>
                <w:sz w:val="18"/>
                <w:szCs w:val="18"/>
                <w:lang w:eastAsia="pl-PL"/>
              </w:rPr>
              <w:t>560,1</w:t>
            </w:r>
          </w:p>
        </w:tc>
        <w:tc>
          <w:tcPr>
            <w:tcW w:w="1004" w:type="dxa"/>
            <w:tcBorders>
              <w:top w:val="nil"/>
              <w:left w:val="nil"/>
              <w:bottom w:val="single" w:sz="4" w:space="0" w:color="auto"/>
              <w:right w:val="single" w:sz="4" w:space="0" w:color="auto"/>
            </w:tcBorders>
            <w:shd w:val="clear" w:color="auto" w:fill="auto"/>
            <w:vAlign w:val="center"/>
            <w:hideMark/>
          </w:tcPr>
          <w:p w:rsidR="006B76F1" w:rsidRPr="006B76F1" w:rsidRDefault="00FB474C" w:rsidP="00FB474C">
            <w:pPr>
              <w:spacing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0,90</w:t>
            </w:r>
          </w:p>
        </w:tc>
      </w:tr>
      <w:tr w:rsidR="006B76F1" w:rsidRPr="006B76F1" w:rsidTr="006B76F1">
        <w:trPr>
          <w:trHeight w:val="276"/>
          <w:jc w:val="center"/>
        </w:trPr>
        <w:tc>
          <w:tcPr>
            <w:tcW w:w="1930" w:type="dxa"/>
            <w:tcBorders>
              <w:top w:val="nil"/>
              <w:left w:val="single" w:sz="4" w:space="0" w:color="auto"/>
              <w:bottom w:val="single" w:sz="4" w:space="0" w:color="auto"/>
              <w:right w:val="single" w:sz="4" w:space="0" w:color="auto"/>
            </w:tcBorders>
            <w:shd w:val="clear" w:color="auto" w:fill="auto"/>
            <w:vAlign w:val="center"/>
            <w:hideMark/>
          </w:tcPr>
          <w:p w:rsidR="006B76F1" w:rsidRPr="006B76F1" w:rsidRDefault="006B76F1" w:rsidP="006B76F1">
            <w:pPr>
              <w:spacing w:after="0" w:line="240" w:lineRule="auto"/>
              <w:rPr>
                <w:rFonts w:eastAsia="Times New Roman" w:cstheme="minorHAnsi"/>
                <w:color w:val="000000"/>
                <w:sz w:val="18"/>
                <w:szCs w:val="18"/>
                <w:lang w:eastAsia="pl-PL"/>
              </w:rPr>
            </w:pPr>
            <w:r w:rsidRPr="006B76F1">
              <w:rPr>
                <w:rFonts w:eastAsia="Times New Roman" w:cstheme="minorHAnsi"/>
                <w:color w:val="000000"/>
                <w:sz w:val="18"/>
                <w:szCs w:val="18"/>
                <w:lang w:eastAsia="pl-PL"/>
              </w:rPr>
              <w:t>nowosolski</w:t>
            </w:r>
          </w:p>
        </w:tc>
        <w:tc>
          <w:tcPr>
            <w:tcW w:w="1931" w:type="dxa"/>
            <w:tcBorders>
              <w:top w:val="nil"/>
              <w:left w:val="nil"/>
              <w:bottom w:val="single" w:sz="4" w:space="0" w:color="auto"/>
              <w:right w:val="single" w:sz="4" w:space="0" w:color="auto"/>
            </w:tcBorders>
            <w:shd w:val="clear" w:color="auto" w:fill="auto"/>
            <w:vAlign w:val="center"/>
            <w:hideMark/>
          </w:tcPr>
          <w:p w:rsidR="006B76F1" w:rsidRPr="006B76F1" w:rsidRDefault="006B76F1" w:rsidP="00FB474C">
            <w:pPr>
              <w:spacing w:after="0" w:line="240" w:lineRule="auto"/>
              <w:jc w:val="center"/>
              <w:rPr>
                <w:rFonts w:eastAsia="Times New Roman" w:cstheme="minorHAnsi"/>
                <w:color w:val="000000"/>
                <w:sz w:val="18"/>
                <w:szCs w:val="18"/>
                <w:lang w:eastAsia="pl-PL"/>
              </w:rPr>
            </w:pPr>
            <w:r w:rsidRPr="006B76F1">
              <w:rPr>
                <w:rFonts w:eastAsia="Times New Roman" w:cstheme="minorHAnsi"/>
                <w:color w:val="000000"/>
                <w:sz w:val="18"/>
                <w:szCs w:val="18"/>
                <w:lang w:eastAsia="pl-PL"/>
              </w:rPr>
              <w:t>8</w:t>
            </w:r>
            <w:r w:rsidR="00862BB1">
              <w:rPr>
                <w:rFonts w:eastAsia="Times New Roman" w:cstheme="minorHAnsi"/>
                <w:color w:val="000000"/>
                <w:sz w:val="18"/>
                <w:szCs w:val="18"/>
                <w:lang w:eastAsia="pl-PL"/>
              </w:rPr>
              <w:t>.</w:t>
            </w:r>
            <w:r w:rsidRPr="006B76F1">
              <w:rPr>
                <w:rFonts w:eastAsia="Times New Roman" w:cstheme="minorHAnsi"/>
                <w:color w:val="000000"/>
                <w:sz w:val="18"/>
                <w:szCs w:val="18"/>
                <w:lang w:eastAsia="pl-PL"/>
              </w:rPr>
              <w:t>929</w:t>
            </w:r>
          </w:p>
        </w:tc>
        <w:tc>
          <w:tcPr>
            <w:tcW w:w="1671" w:type="dxa"/>
            <w:tcBorders>
              <w:top w:val="nil"/>
              <w:left w:val="nil"/>
              <w:bottom w:val="single" w:sz="4" w:space="0" w:color="auto"/>
              <w:right w:val="single" w:sz="4" w:space="0" w:color="auto"/>
            </w:tcBorders>
            <w:shd w:val="clear" w:color="auto" w:fill="auto"/>
            <w:vAlign w:val="center"/>
            <w:hideMark/>
          </w:tcPr>
          <w:p w:rsidR="006B76F1" w:rsidRPr="006B76F1" w:rsidRDefault="006B76F1" w:rsidP="00FB474C">
            <w:pPr>
              <w:spacing w:after="0" w:line="240" w:lineRule="auto"/>
              <w:jc w:val="center"/>
              <w:rPr>
                <w:rFonts w:eastAsia="Times New Roman" w:cstheme="minorHAnsi"/>
                <w:color w:val="000000"/>
                <w:sz w:val="18"/>
                <w:szCs w:val="18"/>
                <w:lang w:eastAsia="pl-PL"/>
              </w:rPr>
            </w:pPr>
            <w:r w:rsidRPr="006B76F1">
              <w:rPr>
                <w:rFonts w:eastAsia="Times New Roman" w:cstheme="minorHAnsi"/>
                <w:color w:val="000000"/>
                <w:sz w:val="18"/>
                <w:szCs w:val="18"/>
                <w:lang w:eastAsia="pl-PL"/>
              </w:rPr>
              <w:t>744,1</w:t>
            </w:r>
          </w:p>
        </w:tc>
        <w:tc>
          <w:tcPr>
            <w:tcW w:w="1004" w:type="dxa"/>
            <w:tcBorders>
              <w:top w:val="nil"/>
              <w:left w:val="nil"/>
              <w:bottom w:val="single" w:sz="4" w:space="0" w:color="auto"/>
              <w:right w:val="single" w:sz="4" w:space="0" w:color="auto"/>
            </w:tcBorders>
            <w:shd w:val="clear" w:color="auto" w:fill="auto"/>
            <w:vAlign w:val="center"/>
            <w:hideMark/>
          </w:tcPr>
          <w:p w:rsidR="006B76F1" w:rsidRPr="006B76F1" w:rsidRDefault="00FB474C" w:rsidP="00FB474C">
            <w:pPr>
              <w:spacing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0,84</w:t>
            </w:r>
          </w:p>
        </w:tc>
      </w:tr>
      <w:tr w:rsidR="006B76F1" w:rsidRPr="006B76F1" w:rsidTr="006B76F1">
        <w:trPr>
          <w:trHeight w:val="276"/>
          <w:jc w:val="center"/>
        </w:trPr>
        <w:tc>
          <w:tcPr>
            <w:tcW w:w="1930" w:type="dxa"/>
            <w:tcBorders>
              <w:top w:val="nil"/>
              <w:left w:val="single" w:sz="4" w:space="0" w:color="auto"/>
              <w:bottom w:val="single" w:sz="4" w:space="0" w:color="auto"/>
              <w:right w:val="single" w:sz="4" w:space="0" w:color="auto"/>
            </w:tcBorders>
            <w:shd w:val="clear" w:color="auto" w:fill="auto"/>
            <w:vAlign w:val="center"/>
            <w:hideMark/>
          </w:tcPr>
          <w:p w:rsidR="006B76F1" w:rsidRPr="006B76F1" w:rsidRDefault="006B76F1" w:rsidP="006B76F1">
            <w:pPr>
              <w:spacing w:after="0" w:line="240" w:lineRule="auto"/>
              <w:rPr>
                <w:rFonts w:eastAsia="Times New Roman" w:cstheme="minorHAnsi"/>
                <w:color w:val="000000"/>
                <w:sz w:val="18"/>
                <w:szCs w:val="18"/>
                <w:lang w:eastAsia="pl-PL"/>
              </w:rPr>
            </w:pPr>
            <w:r w:rsidRPr="006B76F1">
              <w:rPr>
                <w:rFonts w:eastAsia="Times New Roman" w:cstheme="minorHAnsi"/>
                <w:color w:val="000000"/>
                <w:sz w:val="18"/>
                <w:szCs w:val="18"/>
                <w:lang w:eastAsia="pl-PL"/>
              </w:rPr>
              <w:t>słubicki</w:t>
            </w:r>
          </w:p>
        </w:tc>
        <w:tc>
          <w:tcPr>
            <w:tcW w:w="1931" w:type="dxa"/>
            <w:tcBorders>
              <w:top w:val="nil"/>
              <w:left w:val="nil"/>
              <w:bottom w:val="single" w:sz="4" w:space="0" w:color="auto"/>
              <w:right w:val="single" w:sz="4" w:space="0" w:color="auto"/>
            </w:tcBorders>
            <w:shd w:val="clear" w:color="auto" w:fill="auto"/>
            <w:vAlign w:val="center"/>
            <w:hideMark/>
          </w:tcPr>
          <w:p w:rsidR="006B76F1" w:rsidRPr="006B76F1" w:rsidRDefault="006B76F1" w:rsidP="00FB474C">
            <w:pPr>
              <w:spacing w:after="0" w:line="240" w:lineRule="auto"/>
              <w:jc w:val="center"/>
              <w:rPr>
                <w:rFonts w:eastAsia="Times New Roman" w:cstheme="minorHAnsi"/>
                <w:color w:val="000000"/>
                <w:sz w:val="18"/>
                <w:szCs w:val="18"/>
                <w:lang w:eastAsia="pl-PL"/>
              </w:rPr>
            </w:pPr>
            <w:r w:rsidRPr="006B76F1">
              <w:rPr>
                <w:rFonts w:eastAsia="Times New Roman" w:cstheme="minorHAnsi"/>
                <w:color w:val="000000"/>
                <w:sz w:val="18"/>
                <w:szCs w:val="18"/>
                <w:lang w:eastAsia="pl-PL"/>
              </w:rPr>
              <w:t>4</w:t>
            </w:r>
            <w:r w:rsidR="00862BB1">
              <w:rPr>
                <w:rFonts w:eastAsia="Times New Roman" w:cstheme="minorHAnsi"/>
                <w:color w:val="000000"/>
                <w:sz w:val="18"/>
                <w:szCs w:val="18"/>
                <w:lang w:eastAsia="pl-PL"/>
              </w:rPr>
              <w:t>.</w:t>
            </w:r>
            <w:r w:rsidRPr="006B76F1">
              <w:rPr>
                <w:rFonts w:eastAsia="Times New Roman" w:cstheme="minorHAnsi"/>
                <w:color w:val="000000"/>
                <w:sz w:val="18"/>
                <w:szCs w:val="18"/>
                <w:lang w:eastAsia="pl-PL"/>
              </w:rPr>
              <w:t>202</w:t>
            </w:r>
          </w:p>
        </w:tc>
        <w:tc>
          <w:tcPr>
            <w:tcW w:w="1671" w:type="dxa"/>
            <w:tcBorders>
              <w:top w:val="nil"/>
              <w:left w:val="nil"/>
              <w:bottom w:val="single" w:sz="4" w:space="0" w:color="auto"/>
              <w:right w:val="single" w:sz="4" w:space="0" w:color="auto"/>
            </w:tcBorders>
            <w:shd w:val="clear" w:color="auto" w:fill="auto"/>
            <w:vAlign w:val="center"/>
            <w:hideMark/>
          </w:tcPr>
          <w:p w:rsidR="006B76F1" w:rsidRPr="006B76F1" w:rsidRDefault="006B76F1" w:rsidP="00FB474C">
            <w:pPr>
              <w:spacing w:after="0" w:line="240" w:lineRule="auto"/>
              <w:jc w:val="center"/>
              <w:rPr>
                <w:rFonts w:eastAsia="Times New Roman" w:cstheme="minorHAnsi"/>
                <w:color w:val="000000"/>
                <w:sz w:val="18"/>
                <w:szCs w:val="18"/>
                <w:lang w:eastAsia="pl-PL"/>
              </w:rPr>
            </w:pPr>
            <w:r w:rsidRPr="006B76F1">
              <w:rPr>
                <w:rFonts w:eastAsia="Times New Roman" w:cstheme="minorHAnsi"/>
                <w:color w:val="000000"/>
                <w:sz w:val="18"/>
                <w:szCs w:val="18"/>
                <w:lang w:eastAsia="pl-PL"/>
              </w:rPr>
              <w:t>350,2</w:t>
            </w:r>
          </w:p>
        </w:tc>
        <w:tc>
          <w:tcPr>
            <w:tcW w:w="1004" w:type="dxa"/>
            <w:tcBorders>
              <w:top w:val="nil"/>
              <w:left w:val="nil"/>
              <w:bottom w:val="single" w:sz="4" w:space="0" w:color="auto"/>
              <w:right w:val="single" w:sz="4" w:space="0" w:color="auto"/>
            </w:tcBorders>
            <w:shd w:val="clear" w:color="auto" w:fill="auto"/>
            <w:vAlign w:val="center"/>
            <w:hideMark/>
          </w:tcPr>
          <w:p w:rsidR="006B76F1" w:rsidRPr="006B76F1" w:rsidRDefault="00FB474C" w:rsidP="00FB474C">
            <w:pPr>
              <w:spacing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0,78</w:t>
            </w:r>
          </w:p>
        </w:tc>
      </w:tr>
      <w:tr w:rsidR="006B76F1" w:rsidRPr="006B76F1" w:rsidTr="006B76F1">
        <w:trPr>
          <w:trHeight w:val="276"/>
          <w:jc w:val="center"/>
        </w:trPr>
        <w:tc>
          <w:tcPr>
            <w:tcW w:w="1930" w:type="dxa"/>
            <w:tcBorders>
              <w:top w:val="nil"/>
              <w:left w:val="single" w:sz="4" w:space="0" w:color="auto"/>
              <w:bottom w:val="single" w:sz="4" w:space="0" w:color="auto"/>
              <w:right w:val="single" w:sz="4" w:space="0" w:color="auto"/>
            </w:tcBorders>
            <w:shd w:val="clear" w:color="auto" w:fill="auto"/>
            <w:vAlign w:val="center"/>
            <w:hideMark/>
          </w:tcPr>
          <w:p w:rsidR="006B76F1" w:rsidRPr="006B76F1" w:rsidRDefault="006B76F1" w:rsidP="006B76F1">
            <w:pPr>
              <w:spacing w:after="0" w:line="240" w:lineRule="auto"/>
              <w:rPr>
                <w:rFonts w:eastAsia="Times New Roman" w:cstheme="minorHAnsi"/>
                <w:color w:val="000000"/>
                <w:sz w:val="18"/>
                <w:szCs w:val="18"/>
                <w:lang w:eastAsia="pl-PL"/>
              </w:rPr>
            </w:pPr>
            <w:r w:rsidRPr="006B76F1">
              <w:rPr>
                <w:rFonts w:eastAsia="Times New Roman" w:cstheme="minorHAnsi"/>
                <w:color w:val="000000"/>
                <w:sz w:val="18"/>
                <w:szCs w:val="18"/>
                <w:lang w:eastAsia="pl-PL"/>
              </w:rPr>
              <w:t>strzelecko-drezdenecki</w:t>
            </w:r>
          </w:p>
        </w:tc>
        <w:tc>
          <w:tcPr>
            <w:tcW w:w="1931" w:type="dxa"/>
            <w:tcBorders>
              <w:top w:val="nil"/>
              <w:left w:val="nil"/>
              <w:bottom w:val="single" w:sz="4" w:space="0" w:color="auto"/>
              <w:right w:val="single" w:sz="4" w:space="0" w:color="auto"/>
            </w:tcBorders>
            <w:shd w:val="clear" w:color="auto" w:fill="auto"/>
            <w:vAlign w:val="center"/>
            <w:hideMark/>
          </w:tcPr>
          <w:p w:rsidR="006B76F1" w:rsidRPr="006B76F1" w:rsidRDefault="006B76F1" w:rsidP="00FB474C">
            <w:pPr>
              <w:spacing w:after="0" w:line="240" w:lineRule="auto"/>
              <w:jc w:val="center"/>
              <w:rPr>
                <w:rFonts w:eastAsia="Times New Roman" w:cstheme="minorHAnsi"/>
                <w:color w:val="000000"/>
                <w:sz w:val="18"/>
                <w:szCs w:val="18"/>
                <w:lang w:eastAsia="pl-PL"/>
              </w:rPr>
            </w:pPr>
            <w:r w:rsidRPr="006B76F1">
              <w:rPr>
                <w:rFonts w:eastAsia="Times New Roman" w:cstheme="minorHAnsi"/>
                <w:color w:val="000000"/>
                <w:sz w:val="18"/>
                <w:szCs w:val="18"/>
                <w:lang w:eastAsia="pl-PL"/>
              </w:rPr>
              <w:t>6</w:t>
            </w:r>
            <w:r w:rsidR="00862BB1">
              <w:rPr>
                <w:rFonts w:eastAsia="Times New Roman" w:cstheme="minorHAnsi"/>
                <w:color w:val="000000"/>
                <w:sz w:val="18"/>
                <w:szCs w:val="18"/>
                <w:lang w:eastAsia="pl-PL"/>
              </w:rPr>
              <w:t>.</w:t>
            </w:r>
            <w:r w:rsidRPr="006B76F1">
              <w:rPr>
                <w:rFonts w:eastAsia="Times New Roman" w:cstheme="minorHAnsi"/>
                <w:color w:val="000000"/>
                <w:sz w:val="18"/>
                <w:szCs w:val="18"/>
                <w:lang w:eastAsia="pl-PL"/>
              </w:rPr>
              <w:t>490</w:t>
            </w:r>
          </w:p>
        </w:tc>
        <w:tc>
          <w:tcPr>
            <w:tcW w:w="1671" w:type="dxa"/>
            <w:tcBorders>
              <w:top w:val="nil"/>
              <w:left w:val="nil"/>
              <w:bottom w:val="single" w:sz="4" w:space="0" w:color="auto"/>
              <w:right w:val="single" w:sz="4" w:space="0" w:color="auto"/>
            </w:tcBorders>
            <w:shd w:val="clear" w:color="auto" w:fill="auto"/>
            <w:vAlign w:val="center"/>
            <w:hideMark/>
          </w:tcPr>
          <w:p w:rsidR="006B76F1" w:rsidRPr="006B76F1" w:rsidRDefault="006B76F1" w:rsidP="00FB474C">
            <w:pPr>
              <w:spacing w:after="0" w:line="240" w:lineRule="auto"/>
              <w:jc w:val="center"/>
              <w:rPr>
                <w:rFonts w:eastAsia="Times New Roman" w:cstheme="minorHAnsi"/>
                <w:color w:val="000000"/>
                <w:sz w:val="18"/>
                <w:szCs w:val="18"/>
                <w:lang w:eastAsia="pl-PL"/>
              </w:rPr>
            </w:pPr>
            <w:r w:rsidRPr="006B76F1">
              <w:rPr>
                <w:rFonts w:eastAsia="Times New Roman" w:cstheme="minorHAnsi"/>
                <w:color w:val="000000"/>
                <w:sz w:val="18"/>
                <w:szCs w:val="18"/>
                <w:lang w:eastAsia="pl-PL"/>
              </w:rPr>
              <w:t>540,8</w:t>
            </w:r>
          </w:p>
        </w:tc>
        <w:tc>
          <w:tcPr>
            <w:tcW w:w="1004" w:type="dxa"/>
            <w:tcBorders>
              <w:top w:val="nil"/>
              <w:left w:val="nil"/>
              <w:bottom w:val="single" w:sz="4" w:space="0" w:color="auto"/>
              <w:right w:val="single" w:sz="4" w:space="0" w:color="auto"/>
            </w:tcBorders>
            <w:shd w:val="clear" w:color="auto" w:fill="auto"/>
            <w:vAlign w:val="center"/>
            <w:hideMark/>
          </w:tcPr>
          <w:p w:rsidR="006B76F1" w:rsidRPr="006B76F1" w:rsidRDefault="00FB474C" w:rsidP="00FB474C">
            <w:pPr>
              <w:spacing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0,80</w:t>
            </w:r>
          </w:p>
        </w:tc>
      </w:tr>
      <w:tr w:rsidR="006B76F1" w:rsidRPr="006B76F1" w:rsidTr="006B76F1">
        <w:trPr>
          <w:trHeight w:val="276"/>
          <w:jc w:val="center"/>
        </w:trPr>
        <w:tc>
          <w:tcPr>
            <w:tcW w:w="1930" w:type="dxa"/>
            <w:tcBorders>
              <w:top w:val="nil"/>
              <w:left w:val="single" w:sz="4" w:space="0" w:color="auto"/>
              <w:bottom w:val="single" w:sz="4" w:space="0" w:color="auto"/>
              <w:right w:val="single" w:sz="4" w:space="0" w:color="auto"/>
            </w:tcBorders>
            <w:shd w:val="clear" w:color="auto" w:fill="auto"/>
            <w:vAlign w:val="center"/>
            <w:hideMark/>
          </w:tcPr>
          <w:p w:rsidR="006B76F1" w:rsidRPr="006B76F1" w:rsidRDefault="006B76F1" w:rsidP="006B76F1">
            <w:pPr>
              <w:spacing w:after="0" w:line="240" w:lineRule="auto"/>
              <w:rPr>
                <w:rFonts w:eastAsia="Times New Roman" w:cstheme="minorHAnsi"/>
                <w:color w:val="000000"/>
                <w:sz w:val="18"/>
                <w:szCs w:val="18"/>
                <w:lang w:eastAsia="pl-PL"/>
              </w:rPr>
            </w:pPr>
            <w:r w:rsidRPr="006B76F1">
              <w:rPr>
                <w:rFonts w:eastAsia="Times New Roman" w:cstheme="minorHAnsi"/>
                <w:color w:val="000000"/>
                <w:sz w:val="18"/>
                <w:szCs w:val="18"/>
                <w:lang w:eastAsia="pl-PL"/>
              </w:rPr>
              <w:t>sulęciński</w:t>
            </w:r>
          </w:p>
        </w:tc>
        <w:tc>
          <w:tcPr>
            <w:tcW w:w="1931" w:type="dxa"/>
            <w:tcBorders>
              <w:top w:val="nil"/>
              <w:left w:val="nil"/>
              <w:bottom w:val="single" w:sz="4" w:space="0" w:color="auto"/>
              <w:right w:val="single" w:sz="4" w:space="0" w:color="auto"/>
            </w:tcBorders>
            <w:shd w:val="clear" w:color="auto" w:fill="auto"/>
            <w:vAlign w:val="center"/>
            <w:hideMark/>
          </w:tcPr>
          <w:p w:rsidR="006B76F1" w:rsidRPr="006B76F1" w:rsidRDefault="006B76F1" w:rsidP="00FB474C">
            <w:pPr>
              <w:spacing w:after="0" w:line="240" w:lineRule="auto"/>
              <w:jc w:val="center"/>
              <w:rPr>
                <w:rFonts w:eastAsia="Times New Roman" w:cstheme="minorHAnsi"/>
                <w:color w:val="000000"/>
                <w:sz w:val="18"/>
                <w:szCs w:val="18"/>
                <w:lang w:eastAsia="pl-PL"/>
              </w:rPr>
            </w:pPr>
            <w:r w:rsidRPr="006B76F1">
              <w:rPr>
                <w:rFonts w:eastAsia="Times New Roman" w:cstheme="minorHAnsi"/>
                <w:color w:val="000000"/>
                <w:sz w:val="18"/>
                <w:szCs w:val="18"/>
                <w:lang w:eastAsia="pl-PL"/>
              </w:rPr>
              <w:t>3</w:t>
            </w:r>
            <w:r w:rsidR="00862BB1">
              <w:rPr>
                <w:rFonts w:eastAsia="Times New Roman" w:cstheme="minorHAnsi"/>
                <w:color w:val="000000"/>
                <w:sz w:val="18"/>
                <w:szCs w:val="18"/>
                <w:lang w:eastAsia="pl-PL"/>
              </w:rPr>
              <w:t>.</w:t>
            </w:r>
            <w:r w:rsidRPr="006B76F1">
              <w:rPr>
                <w:rFonts w:eastAsia="Times New Roman" w:cstheme="minorHAnsi"/>
                <w:color w:val="000000"/>
                <w:sz w:val="18"/>
                <w:szCs w:val="18"/>
                <w:lang w:eastAsia="pl-PL"/>
              </w:rPr>
              <w:t>479</w:t>
            </w:r>
          </w:p>
        </w:tc>
        <w:tc>
          <w:tcPr>
            <w:tcW w:w="1671" w:type="dxa"/>
            <w:tcBorders>
              <w:top w:val="nil"/>
              <w:left w:val="nil"/>
              <w:bottom w:val="single" w:sz="4" w:space="0" w:color="auto"/>
              <w:right w:val="single" w:sz="4" w:space="0" w:color="auto"/>
            </w:tcBorders>
            <w:shd w:val="clear" w:color="auto" w:fill="auto"/>
            <w:vAlign w:val="center"/>
            <w:hideMark/>
          </w:tcPr>
          <w:p w:rsidR="006B76F1" w:rsidRPr="006B76F1" w:rsidRDefault="006B76F1" w:rsidP="00FB474C">
            <w:pPr>
              <w:spacing w:after="0" w:line="240" w:lineRule="auto"/>
              <w:jc w:val="center"/>
              <w:rPr>
                <w:rFonts w:eastAsia="Times New Roman" w:cstheme="minorHAnsi"/>
                <w:color w:val="000000"/>
                <w:sz w:val="18"/>
                <w:szCs w:val="18"/>
                <w:lang w:eastAsia="pl-PL"/>
              </w:rPr>
            </w:pPr>
            <w:r w:rsidRPr="006B76F1">
              <w:rPr>
                <w:rFonts w:eastAsia="Times New Roman" w:cstheme="minorHAnsi"/>
                <w:color w:val="000000"/>
                <w:sz w:val="18"/>
                <w:szCs w:val="18"/>
                <w:lang w:eastAsia="pl-PL"/>
              </w:rPr>
              <w:t>289,9</w:t>
            </w:r>
          </w:p>
        </w:tc>
        <w:tc>
          <w:tcPr>
            <w:tcW w:w="1004" w:type="dxa"/>
            <w:tcBorders>
              <w:top w:val="nil"/>
              <w:left w:val="nil"/>
              <w:bottom w:val="single" w:sz="4" w:space="0" w:color="auto"/>
              <w:right w:val="single" w:sz="4" w:space="0" w:color="auto"/>
            </w:tcBorders>
            <w:shd w:val="clear" w:color="auto" w:fill="auto"/>
            <w:vAlign w:val="center"/>
            <w:hideMark/>
          </w:tcPr>
          <w:p w:rsidR="006B76F1" w:rsidRPr="006B76F1" w:rsidRDefault="00FB474C" w:rsidP="00FB474C">
            <w:pPr>
              <w:spacing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0,78</w:t>
            </w:r>
          </w:p>
        </w:tc>
      </w:tr>
      <w:tr w:rsidR="006B76F1" w:rsidRPr="006B76F1" w:rsidTr="006B76F1">
        <w:trPr>
          <w:trHeight w:val="276"/>
          <w:jc w:val="center"/>
        </w:trPr>
        <w:tc>
          <w:tcPr>
            <w:tcW w:w="1930" w:type="dxa"/>
            <w:tcBorders>
              <w:top w:val="nil"/>
              <w:left w:val="single" w:sz="4" w:space="0" w:color="auto"/>
              <w:bottom w:val="single" w:sz="4" w:space="0" w:color="auto"/>
              <w:right w:val="single" w:sz="4" w:space="0" w:color="auto"/>
            </w:tcBorders>
            <w:shd w:val="clear" w:color="auto" w:fill="auto"/>
            <w:vAlign w:val="center"/>
            <w:hideMark/>
          </w:tcPr>
          <w:p w:rsidR="006B76F1" w:rsidRPr="006B76F1" w:rsidRDefault="006B76F1" w:rsidP="006B76F1">
            <w:pPr>
              <w:spacing w:after="0" w:line="240" w:lineRule="auto"/>
              <w:rPr>
                <w:rFonts w:eastAsia="Times New Roman" w:cstheme="minorHAnsi"/>
                <w:color w:val="000000"/>
                <w:sz w:val="18"/>
                <w:szCs w:val="18"/>
                <w:lang w:eastAsia="pl-PL"/>
              </w:rPr>
            </w:pPr>
            <w:r w:rsidRPr="006B76F1">
              <w:rPr>
                <w:rFonts w:eastAsia="Times New Roman" w:cstheme="minorHAnsi"/>
                <w:color w:val="000000"/>
                <w:sz w:val="18"/>
                <w:szCs w:val="18"/>
                <w:lang w:eastAsia="pl-PL"/>
              </w:rPr>
              <w:t>świebodziński</w:t>
            </w:r>
          </w:p>
        </w:tc>
        <w:tc>
          <w:tcPr>
            <w:tcW w:w="1931" w:type="dxa"/>
            <w:tcBorders>
              <w:top w:val="nil"/>
              <w:left w:val="nil"/>
              <w:bottom w:val="single" w:sz="4" w:space="0" w:color="auto"/>
              <w:right w:val="single" w:sz="4" w:space="0" w:color="auto"/>
            </w:tcBorders>
            <w:shd w:val="clear" w:color="auto" w:fill="auto"/>
            <w:vAlign w:val="center"/>
            <w:hideMark/>
          </w:tcPr>
          <w:p w:rsidR="006B76F1" w:rsidRPr="006B76F1" w:rsidRDefault="006B76F1" w:rsidP="00FB474C">
            <w:pPr>
              <w:spacing w:after="0" w:line="240" w:lineRule="auto"/>
              <w:jc w:val="center"/>
              <w:rPr>
                <w:rFonts w:eastAsia="Times New Roman" w:cstheme="minorHAnsi"/>
                <w:color w:val="000000"/>
                <w:sz w:val="18"/>
                <w:szCs w:val="18"/>
                <w:lang w:eastAsia="pl-PL"/>
              </w:rPr>
            </w:pPr>
            <w:r w:rsidRPr="006B76F1">
              <w:rPr>
                <w:rFonts w:eastAsia="Times New Roman" w:cstheme="minorHAnsi"/>
                <w:color w:val="000000"/>
                <w:sz w:val="18"/>
                <w:szCs w:val="18"/>
                <w:lang w:eastAsia="pl-PL"/>
              </w:rPr>
              <w:t>4</w:t>
            </w:r>
            <w:r w:rsidR="00862BB1">
              <w:rPr>
                <w:rFonts w:eastAsia="Times New Roman" w:cstheme="minorHAnsi"/>
                <w:color w:val="000000"/>
                <w:sz w:val="18"/>
                <w:szCs w:val="18"/>
                <w:lang w:eastAsia="pl-PL"/>
              </w:rPr>
              <w:t>.</w:t>
            </w:r>
            <w:r w:rsidRPr="006B76F1">
              <w:rPr>
                <w:rFonts w:eastAsia="Times New Roman" w:cstheme="minorHAnsi"/>
                <w:color w:val="000000"/>
                <w:sz w:val="18"/>
                <w:szCs w:val="18"/>
                <w:lang w:eastAsia="pl-PL"/>
              </w:rPr>
              <w:t>682</w:t>
            </w:r>
          </w:p>
        </w:tc>
        <w:tc>
          <w:tcPr>
            <w:tcW w:w="1671" w:type="dxa"/>
            <w:tcBorders>
              <w:top w:val="nil"/>
              <w:left w:val="nil"/>
              <w:bottom w:val="single" w:sz="4" w:space="0" w:color="auto"/>
              <w:right w:val="single" w:sz="4" w:space="0" w:color="auto"/>
            </w:tcBorders>
            <w:shd w:val="clear" w:color="auto" w:fill="auto"/>
            <w:vAlign w:val="center"/>
            <w:hideMark/>
          </w:tcPr>
          <w:p w:rsidR="006B76F1" w:rsidRPr="006B76F1" w:rsidRDefault="006B76F1" w:rsidP="00FB474C">
            <w:pPr>
              <w:spacing w:after="0" w:line="240" w:lineRule="auto"/>
              <w:jc w:val="center"/>
              <w:rPr>
                <w:rFonts w:eastAsia="Times New Roman" w:cstheme="minorHAnsi"/>
                <w:color w:val="000000"/>
                <w:sz w:val="18"/>
                <w:szCs w:val="18"/>
                <w:lang w:eastAsia="pl-PL"/>
              </w:rPr>
            </w:pPr>
            <w:r w:rsidRPr="006B76F1">
              <w:rPr>
                <w:rFonts w:eastAsia="Times New Roman" w:cstheme="minorHAnsi"/>
                <w:color w:val="000000"/>
                <w:sz w:val="18"/>
                <w:szCs w:val="18"/>
                <w:lang w:eastAsia="pl-PL"/>
              </w:rPr>
              <w:t>390,2</w:t>
            </w:r>
          </w:p>
        </w:tc>
        <w:tc>
          <w:tcPr>
            <w:tcW w:w="1004" w:type="dxa"/>
            <w:tcBorders>
              <w:top w:val="nil"/>
              <w:left w:val="nil"/>
              <w:bottom w:val="single" w:sz="4" w:space="0" w:color="auto"/>
              <w:right w:val="single" w:sz="4" w:space="0" w:color="auto"/>
            </w:tcBorders>
            <w:shd w:val="clear" w:color="auto" w:fill="auto"/>
            <w:vAlign w:val="center"/>
            <w:hideMark/>
          </w:tcPr>
          <w:p w:rsidR="006B76F1" w:rsidRPr="006B76F1" w:rsidRDefault="00FB474C" w:rsidP="00FB474C">
            <w:pPr>
              <w:spacing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0,83</w:t>
            </w:r>
          </w:p>
        </w:tc>
      </w:tr>
      <w:tr w:rsidR="006B76F1" w:rsidRPr="006B76F1" w:rsidTr="006B76F1">
        <w:trPr>
          <w:trHeight w:val="276"/>
          <w:jc w:val="center"/>
        </w:trPr>
        <w:tc>
          <w:tcPr>
            <w:tcW w:w="1930" w:type="dxa"/>
            <w:tcBorders>
              <w:top w:val="nil"/>
              <w:left w:val="single" w:sz="4" w:space="0" w:color="auto"/>
              <w:bottom w:val="single" w:sz="4" w:space="0" w:color="auto"/>
              <w:right w:val="single" w:sz="4" w:space="0" w:color="auto"/>
            </w:tcBorders>
            <w:shd w:val="clear" w:color="auto" w:fill="auto"/>
            <w:vAlign w:val="center"/>
            <w:hideMark/>
          </w:tcPr>
          <w:p w:rsidR="006B76F1" w:rsidRPr="006B76F1" w:rsidRDefault="006B76F1" w:rsidP="006B76F1">
            <w:pPr>
              <w:spacing w:after="0" w:line="240" w:lineRule="auto"/>
              <w:rPr>
                <w:rFonts w:eastAsia="Times New Roman" w:cstheme="minorHAnsi"/>
                <w:color w:val="000000"/>
                <w:sz w:val="18"/>
                <w:szCs w:val="18"/>
                <w:lang w:eastAsia="pl-PL"/>
              </w:rPr>
            </w:pPr>
            <w:r w:rsidRPr="006B76F1">
              <w:rPr>
                <w:rFonts w:eastAsia="Times New Roman" w:cstheme="minorHAnsi"/>
                <w:color w:val="000000"/>
                <w:sz w:val="18"/>
                <w:szCs w:val="18"/>
                <w:lang w:eastAsia="pl-PL"/>
              </w:rPr>
              <w:t>wschowski</w:t>
            </w:r>
          </w:p>
        </w:tc>
        <w:tc>
          <w:tcPr>
            <w:tcW w:w="1931" w:type="dxa"/>
            <w:tcBorders>
              <w:top w:val="nil"/>
              <w:left w:val="nil"/>
              <w:bottom w:val="single" w:sz="4" w:space="0" w:color="auto"/>
              <w:right w:val="single" w:sz="4" w:space="0" w:color="auto"/>
            </w:tcBorders>
            <w:shd w:val="clear" w:color="auto" w:fill="auto"/>
            <w:vAlign w:val="center"/>
            <w:hideMark/>
          </w:tcPr>
          <w:p w:rsidR="006B76F1" w:rsidRPr="006B76F1" w:rsidRDefault="006B76F1" w:rsidP="00FB474C">
            <w:pPr>
              <w:spacing w:after="0" w:line="240" w:lineRule="auto"/>
              <w:jc w:val="center"/>
              <w:rPr>
                <w:rFonts w:eastAsia="Times New Roman" w:cstheme="minorHAnsi"/>
                <w:color w:val="000000"/>
                <w:sz w:val="18"/>
                <w:szCs w:val="18"/>
                <w:lang w:eastAsia="pl-PL"/>
              </w:rPr>
            </w:pPr>
            <w:r w:rsidRPr="006B76F1">
              <w:rPr>
                <w:rFonts w:eastAsia="Times New Roman" w:cstheme="minorHAnsi"/>
                <w:color w:val="000000"/>
                <w:sz w:val="18"/>
                <w:szCs w:val="18"/>
                <w:lang w:eastAsia="pl-PL"/>
              </w:rPr>
              <w:t>3</w:t>
            </w:r>
            <w:r w:rsidR="00862BB1">
              <w:rPr>
                <w:rFonts w:eastAsia="Times New Roman" w:cstheme="minorHAnsi"/>
                <w:color w:val="000000"/>
                <w:sz w:val="18"/>
                <w:szCs w:val="18"/>
                <w:lang w:eastAsia="pl-PL"/>
              </w:rPr>
              <w:t>.</w:t>
            </w:r>
            <w:r w:rsidRPr="006B76F1">
              <w:rPr>
                <w:rFonts w:eastAsia="Times New Roman" w:cstheme="minorHAnsi"/>
                <w:color w:val="000000"/>
                <w:sz w:val="18"/>
                <w:szCs w:val="18"/>
                <w:lang w:eastAsia="pl-PL"/>
              </w:rPr>
              <w:t>529</w:t>
            </w:r>
          </w:p>
        </w:tc>
        <w:tc>
          <w:tcPr>
            <w:tcW w:w="1671" w:type="dxa"/>
            <w:tcBorders>
              <w:top w:val="nil"/>
              <w:left w:val="nil"/>
              <w:bottom w:val="single" w:sz="4" w:space="0" w:color="auto"/>
              <w:right w:val="single" w:sz="4" w:space="0" w:color="auto"/>
            </w:tcBorders>
            <w:shd w:val="clear" w:color="auto" w:fill="auto"/>
            <w:vAlign w:val="center"/>
            <w:hideMark/>
          </w:tcPr>
          <w:p w:rsidR="006B76F1" w:rsidRPr="006B76F1" w:rsidRDefault="006B76F1" w:rsidP="00FB474C">
            <w:pPr>
              <w:spacing w:after="0" w:line="240" w:lineRule="auto"/>
              <w:jc w:val="center"/>
              <w:rPr>
                <w:rFonts w:eastAsia="Times New Roman" w:cstheme="minorHAnsi"/>
                <w:color w:val="000000"/>
                <w:sz w:val="18"/>
                <w:szCs w:val="18"/>
                <w:lang w:eastAsia="pl-PL"/>
              </w:rPr>
            </w:pPr>
            <w:r w:rsidRPr="006B76F1">
              <w:rPr>
                <w:rFonts w:eastAsia="Times New Roman" w:cstheme="minorHAnsi"/>
                <w:color w:val="000000"/>
                <w:sz w:val="18"/>
                <w:szCs w:val="18"/>
                <w:lang w:eastAsia="pl-PL"/>
              </w:rPr>
              <w:t>294,1</w:t>
            </w:r>
          </w:p>
        </w:tc>
        <w:tc>
          <w:tcPr>
            <w:tcW w:w="1004" w:type="dxa"/>
            <w:tcBorders>
              <w:top w:val="nil"/>
              <w:left w:val="nil"/>
              <w:bottom w:val="single" w:sz="4" w:space="0" w:color="auto"/>
              <w:right w:val="single" w:sz="4" w:space="0" w:color="auto"/>
            </w:tcBorders>
            <w:shd w:val="clear" w:color="auto" w:fill="auto"/>
            <w:vAlign w:val="center"/>
            <w:hideMark/>
          </w:tcPr>
          <w:p w:rsidR="006B76F1" w:rsidRPr="006B76F1" w:rsidRDefault="00FB474C" w:rsidP="00FB474C">
            <w:pPr>
              <w:spacing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0,90</w:t>
            </w:r>
          </w:p>
        </w:tc>
      </w:tr>
      <w:tr w:rsidR="006B76F1" w:rsidRPr="006B76F1" w:rsidTr="006B76F1">
        <w:trPr>
          <w:trHeight w:val="276"/>
          <w:jc w:val="center"/>
        </w:trPr>
        <w:tc>
          <w:tcPr>
            <w:tcW w:w="1930" w:type="dxa"/>
            <w:tcBorders>
              <w:top w:val="nil"/>
              <w:left w:val="single" w:sz="4" w:space="0" w:color="auto"/>
              <w:bottom w:val="single" w:sz="4" w:space="0" w:color="auto"/>
              <w:right w:val="single" w:sz="4" w:space="0" w:color="auto"/>
            </w:tcBorders>
            <w:shd w:val="clear" w:color="auto" w:fill="auto"/>
            <w:vAlign w:val="center"/>
            <w:hideMark/>
          </w:tcPr>
          <w:p w:rsidR="006B76F1" w:rsidRPr="006B76F1" w:rsidRDefault="006B76F1" w:rsidP="006B76F1">
            <w:pPr>
              <w:spacing w:after="0" w:line="240" w:lineRule="auto"/>
              <w:rPr>
                <w:rFonts w:eastAsia="Times New Roman" w:cstheme="minorHAnsi"/>
                <w:color w:val="000000"/>
                <w:sz w:val="18"/>
                <w:szCs w:val="18"/>
                <w:lang w:eastAsia="pl-PL"/>
              </w:rPr>
            </w:pPr>
            <w:r w:rsidRPr="006B76F1">
              <w:rPr>
                <w:rFonts w:eastAsia="Times New Roman" w:cstheme="minorHAnsi"/>
                <w:color w:val="000000"/>
                <w:sz w:val="18"/>
                <w:szCs w:val="18"/>
                <w:lang w:eastAsia="pl-PL"/>
              </w:rPr>
              <w:t>zielonogórski</w:t>
            </w:r>
          </w:p>
        </w:tc>
        <w:tc>
          <w:tcPr>
            <w:tcW w:w="1931" w:type="dxa"/>
            <w:tcBorders>
              <w:top w:val="nil"/>
              <w:left w:val="nil"/>
              <w:bottom w:val="single" w:sz="4" w:space="0" w:color="auto"/>
              <w:right w:val="single" w:sz="4" w:space="0" w:color="auto"/>
            </w:tcBorders>
            <w:shd w:val="clear" w:color="auto" w:fill="auto"/>
            <w:vAlign w:val="center"/>
            <w:hideMark/>
          </w:tcPr>
          <w:p w:rsidR="006B76F1" w:rsidRPr="006B76F1" w:rsidRDefault="006B76F1" w:rsidP="00FB474C">
            <w:pPr>
              <w:spacing w:after="0" w:line="240" w:lineRule="auto"/>
              <w:jc w:val="center"/>
              <w:rPr>
                <w:rFonts w:eastAsia="Times New Roman" w:cstheme="minorHAnsi"/>
                <w:color w:val="000000"/>
                <w:sz w:val="18"/>
                <w:szCs w:val="18"/>
                <w:lang w:eastAsia="pl-PL"/>
              </w:rPr>
            </w:pPr>
            <w:r w:rsidRPr="006B76F1">
              <w:rPr>
                <w:rFonts w:eastAsia="Times New Roman" w:cstheme="minorHAnsi"/>
                <w:color w:val="000000"/>
                <w:sz w:val="18"/>
                <w:szCs w:val="18"/>
                <w:lang w:eastAsia="pl-PL"/>
              </w:rPr>
              <w:t>7</w:t>
            </w:r>
            <w:r w:rsidR="00862BB1">
              <w:rPr>
                <w:rFonts w:eastAsia="Times New Roman" w:cstheme="minorHAnsi"/>
                <w:color w:val="000000"/>
                <w:sz w:val="18"/>
                <w:szCs w:val="18"/>
                <w:lang w:eastAsia="pl-PL"/>
              </w:rPr>
              <w:t>.</w:t>
            </w:r>
            <w:r w:rsidRPr="006B76F1">
              <w:rPr>
                <w:rFonts w:eastAsia="Times New Roman" w:cstheme="minorHAnsi"/>
                <w:color w:val="000000"/>
                <w:sz w:val="18"/>
                <w:szCs w:val="18"/>
                <w:lang w:eastAsia="pl-PL"/>
              </w:rPr>
              <w:t>633</w:t>
            </w:r>
          </w:p>
        </w:tc>
        <w:tc>
          <w:tcPr>
            <w:tcW w:w="1671" w:type="dxa"/>
            <w:tcBorders>
              <w:top w:val="nil"/>
              <w:left w:val="nil"/>
              <w:bottom w:val="single" w:sz="4" w:space="0" w:color="auto"/>
              <w:right w:val="single" w:sz="4" w:space="0" w:color="auto"/>
            </w:tcBorders>
            <w:shd w:val="clear" w:color="auto" w:fill="auto"/>
            <w:vAlign w:val="center"/>
            <w:hideMark/>
          </w:tcPr>
          <w:p w:rsidR="006B76F1" w:rsidRPr="006B76F1" w:rsidRDefault="006B76F1" w:rsidP="00FB474C">
            <w:pPr>
              <w:spacing w:after="0" w:line="240" w:lineRule="auto"/>
              <w:jc w:val="center"/>
              <w:rPr>
                <w:rFonts w:eastAsia="Times New Roman" w:cstheme="minorHAnsi"/>
                <w:color w:val="000000"/>
                <w:sz w:val="18"/>
                <w:szCs w:val="18"/>
                <w:lang w:eastAsia="pl-PL"/>
              </w:rPr>
            </w:pPr>
            <w:r w:rsidRPr="006B76F1">
              <w:rPr>
                <w:rFonts w:eastAsia="Times New Roman" w:cstheme="minorHAnsi"/>
                <w:color w:val="000000"/>
                <w:sz w:val="18"/>
                <w:szCs w:val="18"/>
                <w:lang w:eastAsia="pl-PL"/>
              </w:rPr>
              <w:t>636,1</w:t>
            </w:r>
          </w:p>
        </w:tc>
        <w:tc>
          <w:tcPr>
            <w:tcW w:w="1004" w:type="dxa"/>
            <w:tcBorders>
              <w:top w:val="nil"/>
              <w:left w:val="nil"/>
              <w:bottom w:val="single" w:sz="4" w:space="0" w:color="auto"/>
              <w:right w:val="single" w:sz="4" w:space="0" w:color="auto"/>
            </w:tcBorders>
            <w:shd w:val="clear" w:color="auto" w:fill="auto"/>
            <w:vAlign w:val="center"/>
            <w:hideMark/>
          </w:tcPr>
          <w:p w:rsidR="006B76F1" w:rsidRPr="006B76F1" w:rsidRDefault="00FB474C" w:rsidP="00FB474C">
            <w:pPr>
              <w:spacing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0,87</w:t>
            </w:r>
          </w:p>
        </w:tc>
      </w:tr>
      <w:tr w:rsidR="006B76F1" w:rsidRPr="006B76F1" w:rsidTr="006B76F1">
        <w:trPr>
          <w:trHeight w:val="276"/>
          <w:jc w:val="center"/>
        </w:trPr>
        <w:tc>
          <w:tcPr>
            <w:tcW w:w="1930" w:type="dxa"/>
            <w:tcBorders>
              <w:top w:val="nil"/>
              <w:left w:val="single" w:sz="4" w:space="0" w:color="auto"/>
              <w:bottom w:val="single" w:sz="4" w:space="0" w:color="auto"/>
              <w:right w:val="single" w:sz="4" w:space="0" w:color="auto"/>
            </w:tcBorders>
            <w:shd w:val="clear" w:color="auto" w:fill="auto"/>
            <w:vAlign w:val="center"/>
            <w:hideMark/>
          </w:tcPr>
          <w:p w:rsidR="006B76F1" w:rsidRPr="006B76F1" w:rsidRDefault="006B76F1" w:rsidP="006B76F1">
            <w:pPr>
              <w:spacing w:after="0" w:line="240" w:lineRule="auto"/>
              <w:rPr>
                <w:rFonts w:eastAsia="Times New Roman" w:cstheme="minorHAnsi"/>
                <w:color w:val="000000"/>
                <w:sz w:val="18"/>
                <w:szCs w:val="18"/>
                <w:lang w:eastAsia="pl-PL"/>
              </w:rPr>
            </w:pPr>
            <w:r w:rsidRPr="006B76F1">
              <w:rPr>
                <w:rFonts w:eastAsia="Times New Roman" w:cstheme="minorHAnsi"/>
                <w:color w:val="000000"/>
                <w:sz w:val="18"/>
                <w:szCs w:val="18"/>
                <w:lang w:eastAsia="pl-PL"/>
              </w:rPr>
              <w:t>Zielona Góra</w:t>
            </w:r>
          </w:p>
        </w:tc>
        <w:tc>
          <w:tcPr>
            <w:tcW w:w="1931" w:type="dxa"/>
            <w:tcBorders>
              <w:top w:val="nil"/>
              <w:left w:val="nil"/>
              <w:bottom w:val="single" w:sz="4" w:space="0" w:color="auto"/>
              <w:right w:val="single" w:sz="4" w:space="0" w:color="auto"/>
            </w:tcBorders>
            <w:shd w:val="clear" w:color="auto" w:fill="auto"/>
            <w:vAlign w:val="center"/>
            <w:hideMark/>
          </w:tcPr>
          <w:p w:rsidR="006B76F1" w:rsidRPr="006B76F1" w:rsidRDefault="006B76F1" w:rsidP="00FB474C">
            <w:pPr>
              <w:spacing w:after="0" w:line="240" w:lineRule="auto"/>
              <w:jc w:val="center"/>
              <w:rPr>
                <w:rFonts w:eastAsia="Times New Roman" w:cstheme="minorHAnsi"/>
                <w:color w:val="000000"/>
                <w:sz w:val="18"/>
                <w:szCs w:val="18"/>
                <w:lang w:eastAsia="pl-PL"/>
              </w:rPr>
            </w:pPr>
            <w:r w:rsidRPr="006B76F1">
              <w:rPr>
                <w:rFonts w:eastAsia="Times New Roman" w:cstheme="minorHAnsi"/>
                <w:color w:val="000000"/>
                <w:sz w:val="18"/>
                <w:szCs w:val="18"/>
                <w:lang w:eastAsia="pl-PL"/>
              </w:rPr>
              <w:t>7</w:t>
            </w:r>
            <w:r w:rsidR="00862BB1">
              <w:rPr>
                <w:rFonts w:eastAsia="Times New Roman" w:cstheme="minorHAnsi"/>
                <w:color w:val="000000"/>
                <w:sz w:val="18"/>
                <w:szCs w:val="18"/>
                <w:lang w:eastAsia="pl-PL"/>
              </w:rPr>
              <w:t>.</w:t>
            </w:r>
            <w:r w:rsidRPr="006B76F1">
              <w:rPr>
                <w:rFonts w:eastAsia="Times New Roman" w:cstheme="minorHAnsi"/>
                <w:color w:val="000000"/>
                <w:sz w:val="18"/>
                <w:szCs w:val="18"/>
                <w:lang w:eastAsia="pl-PL"/>
              </w:rPr>
              <w:t>726</w:t>
            </w:r>
          </w:p>
        </w:tc>
        <w:tc>
          <w:tcPr>
            <w:tcW w:w="1671" w:type="dxa"/>
            <w:tcBorders>
              <w:top w:val="nil"/>
              <w:left w:val="nil"/>
              <w:bottom w:val="single" w:sz="4" w:space="0" w:color="auto"/>
              <w:right w:val="single" w:sz="4" w:space="0" w:color="auto"/>
            </w:tcBorders>
            <w:shd w:val="clear" w:color="auto" w:fill="auto"/>
            <w:vAlign w:val="center"/>
            <w:hideMark/>
          </w:tcPr>
          <w:p w:rsidR="006B76F1" w:rsidRPr="006B76F1" w:rsidRDefault="006B76F1" w:rsidP="00FB474C">
            <w:pPr>
              <w:spacing w:after="0" w:line="240" w:lineRule="auto"/>
              <w:jc w:val="center"/>
              <w:rPr>
                <w:rFonts w:eastAsia="Times New Roman" w:cstheme="minorHAnsi"/>
                <w:color w:val="000000"/>
                <w:sz w:val="18"/>
                <w:szCs w:val="18"/>
                <w:lang w:eastAsia="pl-PL"/>
              </w:rPr>
            </w:pPr>
            <w:r w:rsidRPr="006B76F1">
              <w:rPr>
                <w:rFonts w:eastAsia="Times New Roman" w:cstheme="minorHAnsi"/>
                <w:color w:val="000000"/>
                <w:sz w:val="18"/>
                <w:szCs w:val="18"/>
                <w:lang w:eastAsia="pl-PL"/>
              </w:rPr>
              <w:t>643,8</w:t>
            </w:r>
          </w:p>
        </w:tc>
        <w:tc>
          <w:tcPr>
            <w:tcW w:w="1004" w:type="dxa"/>
            <w:tcBorders>
              <w:top w:val="nil"/>
              <w:left w:val="nil"/>
              <w:bottom w:val="single" w:sz="4" w:space="0" w:color="auto"/>
              <w:right w:val="single" w:sz="4" w:space="0" w:color="auto"/>
            </w:tcBorders>
            <w:shd w:val="clear" w:color="auto" w:fill="auto"/>
            <w:vAlign w:val="center"/>
            <w:hideMark/>
          </w:tcPr>
          <w:p w:rsidR="006B76F1" w:rsidRPr="006B76F1" w:rsidRDefault="00FB474C" w:rsidP="00FB474C">
            <w:pPr>
              <w:spacing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0,79</w:t>
            </w:r>
          </w:p>
        </w:tc>
      </w:tr>
      <w:tr w:rsidR="006B76F1" w:rsidRPr="006B76F1" w:rsidTr="006B76F1">
        <w:trPr>
          <w:trHeight w:val="276"/>
          <w:jc w:val="center"/>
        </w:trPr>
        <w:tc>
          <w:tcPr>
            <w:tcW w:w="1930" w:type="dxa"/>
            <w:tcBorders>
              <w:top w:val="nil"/>
              <w:left w:val="single" w:sz="4" w:space="0" w:color="auto"/>
              <w:bottom w:val="single" w:sz="4" w:space="0" w:color="auto"/>
              <w:right w:val="single" w:sz="4" w:space="0" w:color="auto"/>
            </w:tcBorders>
            <w:shd w:val="clear" w:color="auto" w:fill="auto"/>
            <w:vAlign w:val="center"/>
            <w:hideMark/>
          </w:tcPr>
          <w:p w:rsidR="006B76F1" w:rsidRPr="006B76F1" w:rsidRDefault="006B76F1" w:rsidP="006B76F1">
            <w:pPr>
              <w:spacing w:after="0" w:line="240" w:lineRule="auto"/>
              <w:rPr>
                <w:rFonts w:eastAsia="Times New Roman" w:cstheme="minorHAnsi"/>
                <w:color w:val="000000"/>
                <w:sz w:val="18"/>
                <w:szCs w:val="18"/>
                <w:lang w:eastAsia="pl-PL"/>
              </w:rPr>
            </w:pPr>
            <w:r w:rsidRPr="006B76F1">
              <w:rPr>
                <w:rFonts w:eastAsia="Times New Roman" w:cstheme="minorHAnsi"/>
                <w:color w:val="000000"/>
                <w:sz w:val="18"/>
                <w:szCs w:val="18"/>
                <w:lang w:eastAsia="pl-PL"/>
              </w:rPr>
              <w:t>żagański</w:t>
            </w:r>
          </w:p>
        </w:tc>
        <w:tc>
          <w:tcPr>
            <w:tcW w:w="1931" w:type="dxa"/>
            <w:tcBorders>
              <w:top w:val="nil"/>
              <w:left w:val="nil"/>
              <w:bottom w:val="single" w:sz="4" w:space="0" w:color="auto"/>
              <w:right w:val="single" w:sz="4" w:space="0" w:color="auto"/>
            </w:tcBorders>
            <w:shd w:val="clear" w:color="auto" w:fill="auto"/>
            <w:vAlign w:val="center"/>
            <w:hideMark/>
          </w:tcPr>
          <w:p w:rsidR="006B76F1" w:rsidRPr="006B76F1" w:rsidRDefault="006B76F1" w:rsidP="00FB474C">
            <w:pPr>
              <w:spacing w:after="0" w:line="240" w:lineRule="auto"/>
              <w:jc w:val="center"/>
              <w:rPr>
                <w:rFonts w:eastAsia="Times New Roman" w:cstheme="minorHAnsi"/>
                <w:color w:val="000000"/>
                <w:sz w:val="18"/>
                <w:szCs w:val="18"/>
                <w:lang w:eastAsia="pl-PL"/>
              </w:rPr>
            </w:pPr>
            <w:r w:rsidRPr="006B76F1">
              <w:rPr>
                <w:rFonts w:eastAsia="Times New Roman" w:cstheme="minorHAnsi"/>
                <w:color w:val="000000"/>
                <w:sz w:val="18"/>
                <w:szCs w:val="18"/>
                <w:lang w:eastAsia="pl-PL"/>
              </w:rPr>
              <w:t>8</w:t>
            </w:r>
            <w:r w:rsidR="00862BB1">
              <w:rPr>
                <w:rFonts w:eastAsia="Times New Roman" w:cstheme="minorHAnsi"/>
                <w:color w:val="000000"/>
                <w:sz w:val="18"/>
                <w:szCs w:val="18"/>
                <w:lang w:eastAsia="pl-PL"/>
              </w:rPr>
              <w:t>.</w:t>
            </w:r>
            <w:r w:rsidRPr="006B76F1">
              <w:rPr>
                <w:rFonts w:eastAsia="Times New Roman" w:cstheme="minorHAnsi"/>
                <w:color w:val="000000"/>
                <w:sz w:val="18"/>
                <w:szCs w:val="18"/>
                <w:lang w:eastAsia="pl-PL"/>
              </w:rPr>
              <w:t>992</w:t>
            </w:r>
          </w:p>
        </w:tc>
        <w:tc>
          <w:tcPr>
            <w:tcW w:w="1671" w:type="dxa"/>
            <w:tcBorders>
              <w:top w:val="nil"/>
              <w:left w:val="nil"/>
              <w:bottom w:val="single" w:sz="4" w:space="0" w:color="auto"/>
              <w:right w:val="single" w:sz="4" w:space="0" w:color="auto"/>
            </w:tcBorders>
            <w:shd w:val="clear" w:color="auto" w:fill="auto"/>
            <w:vAlign w:val="center"/>
            <w:hideMark/>
          </w:tcPr>
          <w:p w:rsidR="006B76F1" w:rsidRPr="006B76F1" w:rsidRDefault="006B76F1" w:rsidP="00FB474C">
            <w:pPr>
              <w:spacing w:after="0" w:line="240" w:lineRule="auto"/>
              <w:jc w:val="center"/>
              <w:rPr>
                <w:rFonts w:eastAsia="Times New Roman" w:cstheme="minorHAnsi"/>
                <w:color w:val="000000"/>
                <w:sz w:val="18"/>
                <w:szCs w:val="18"/>
                <w:lang w:eastAsia="pl-PL"/>
              </w:rPr>
            </w:pPr>
            <w:r w:rsidRPr="006B76F1">
              <w:rPr>
                <w:rFonts w:eastAsia="Times New Roman" w:cstheme="minorHAnsi"/>
                <w:color w:val="000000"/>
                <w:sz w:val="18"/>
                <w:szCs w:val="18"/>
                <w:lang w:eastAsia="pl-PL"/>
              </w:rPr>
              <w:t>749,3</w:t>
            </w:r>
          </w:p>
        </w:tc>
        <w:tc>
          <w:tcPr>
            <w:tcW w:w="1004" w:type="dxa"/>
            <w:tcBorders>
              <w:top w:val="nil"/>
              <w:left w:val="nil"/>
              <w:bottom w:val="single" w:sz="4" w:space="0" w:color="auto"/>
              <w:right w:val="single" w:sz="4" w:space="0" w:color="auto"/>
            </w:tcBorders>
            <w:shd w:val="clear" w:color="auto" w:fill="auto"/>
            <w:vAlign w:val="center"/>
            <w:hideMark/>
          </w:tcPr>
          <w:p w:rsidR="006B76F1" w:rsidRPr="006B76F1" w:rsidRDefault="00FB474C" w:rsidP="00FB474C">
            <w:pPr>
              <w:spacing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0,88</w:t>
            </w:r>
          </w:p>
        </w:tc>
      </w:tr>
      <w:tr w:rsidR="006B76F1" w:rsidRPr="006B76F1" w:rsidTr="006B76F1">
        <w:trPr>
          <w:trHeight w:val="276"/>
          <w:jc w:val="center"/>
        </w:trPr>
        <w:tc>
          <w:tcPr>
            <w:tcW w:w="1930" w:type="dxa"/>
            <w:tcBorders>
              <w:top w:val="nil"/>
              <w:left w:val="single" w:sz="4" w:space="0" w:color="auto"/>
              <w:bottom w:val="single" w:sz="4" w:space="0" w:color="auto"/>
              <w:right w:val="single" w:sz="4" w:space="0" w:color="auto"/>
            </w:tcBorders>
            <w:shd w:val="clear" w:color="auto" w:fill="auto"/>
            <w:vAlign w:val="center"/>
            <w:hideMark/>
          </w:tcPr>
          <w:p w:rsidR="006B76F1" w:rsidRPr="006B76F1" w:rsidRDefault="006B76F1" w:rsidP="006B76F1">
            <w:pPr>
              <w:spacing w:after="0" w:line="240" w:lineRule="auto"/>
              <w:rPr>
                <w:rFonts w:eastAsia="Times New Roman" w:cstheme="minorHAnsi"/>
                <w:color w:val="000000"/>
                <w:sz w:val="18"/>
                <w:szCs w:val="18"/>
                <w:lang w:eastAsia="pl-PL"/>
              </w:rPr>
            </w:pPr>
            <w:r w:rsidRPr="006B76F1">
              <w:rPr>
                <w:rFonts w:eastAsia="Times New Roman" w:cstheme="minorHAnsi"/>
                <w:color w:val="000000"/>
                <w:sz w:val="18"/>
                <w:szCs w:val="18"/>
                <w:lang w:eastAsia="pl-PL"/>
              </w:rPr>
              <w:t>żarski</w:t>
            </w:r>
          </w:p>
        </w:tc>
        <w:tc>
          <w:tcPr>
            <w:tcW w:w="1931" w:type="dxa"/>
            <w:tcBorders>
              <w:top w:val="nil"/>
              <w:left w:val="nil"/>
              <w:bottom w:val="single" w:sz="4" w:space="0" w:color="auto"/>
              <w:right w:val="single" w:sz="4" w:space="0" w:color="auto"/>
            </w:tcBorders>
            <w:shd w:val="clear" w:color="auto" w:fill="auto"/>
            <w:vAlign w:val="center"/>
            <w:hideMark/>
          </w:tcPr>
          <w:p w:rsidR="006B76F1" w:rsidRPr="006B76F1" w:rsidRDefault="006B76F1" w:rsidP="00FB474C">
            <w:pPr>
              <w:spacing w:after="0" w:line="240" w:lineRule="auto"/>
              <w:jc w:val="center"/>
              <w:rPr>
                <w:rFonts w:eastAsia="Times New Roman" w:cstheme="minorHAnsi"/>
                <w:color w:val="000000"/>
                <w:sz w:val="18"/>
                <w:szCs w:val="18"/>
                <w:lang w:eastAsia="pl-PL"/>
              </w:rPr>
            </w:pPr>
            <w:r w:rsidRPr="006B76F1">
              <w:rPr>
                <w:rFonts w:eastAsia="Times New Roman" w:cstheme="minorHAnsi"/>
                <w:color w:val="000000"/>
                <w:sz w:val="18"/>
                <w:szCs w:val="18"/>
                <w:lang w:eastAsia="pl-PL"/>
              </w:rPr>
              <w:t>9</w:t>
            </w:r>
            <w:r w:rsidR="00862BB1">
              <w:rPr>
                <w:rFonts w:eastAsia="Times New Roman" w:cstheme="minorHAnsi"/>
                <w:color w:val="000000"/>
                <w:sz w:val="18"/>
                <w:szCs w:val="18"/>
                <w:lang w:eastAsia="pl-PL"/>
              </w:rPr>
              <w:t>.</w:t>
            </w:r>
            <w:r w:rsidRPr="006B76F1">
              <w:rPr>
                <w:rFonts w:eastAsia="Times New Roman" w:cstheme="minorHAnsi"/>
                <w:color w:val="000000"/>
                <w:sz w:val="18"/>
                <w:szCs w:val="18"/>
                <w:lang w:eastAsia="pl-PL"/>
              </w:rPr>
              <w:t>557</w:t>
            </w:r>
          </w:p>
        </w:tc>
        <w:tc>
          <w:tcPr>
            <w:tcW w:w="1671" w:type="dxa"/>
            <w:tcBorders>
              <w:top w:val="nil"/>
              <w:left w:val="nil"/>
              <w:bottom w:val="single" w:sz="4" w:space="0" w:color="auto"/>
              <w:right w:val="single" w:sz="4" w:space="0" w:color="auto"/>
            </w:tcBorders>
            <w:shd w:val="clear" w:color="auto" w:fill="auto"/>
            <w:vAlign w:val="center"/>
            <w:hideMark/>
          </w:tcPr>
          <w:p w:rsidR="006B76F1" w:rsidRPr="006B76F1" w:rsidRDefault="006B76F1" w:rsidP="00FB474C">
            <w:pPr>
              <w:spacing w:after="0" w:line="240" w:lineRule="auto"/>
              <w:jc w:val="center"/>
              <w:rPr>
                <w:rFonts w:eastAsia="Times New Roman" w:cstheme="minorHAnsi"/>
                <w:color w:val="000000"/>
                <w:sz w:val="18"/>
                <w:szCs w:val="18"/>
                <w:lang w:eastAsia="pl-PL"/>
              </w:rPr>
            </w:pPr>
            <w:r w:rsidRPr="006B76F1">
              <w:rPr>
                <w:rFonts w:eastAsia="Times New Roman" w:cstheme="minorHAnsi"/>
                <w:color w:val="000000"/>
                <w:sz w:val="18"/>
                <w:szCs w:val="18"/>
                <w:lang w:eastAsia="pl-PL"/>
              </w:rPr>
              <w:t>796,4</w:t>
            </w:r>
          </w:p>
        </w:tc>
        <w:tc>
          <w:tcPr>
            <w:tcW w:w="1004" w:type="dxa"/>
            <w:tcBorders>
              <w:top w:val="nil"/>
              <w:left w:val="nil"/>
              <w:bottom w:val="single" w:sz="4" w:space="0" w:color="auto"/>
              <w:right w:val="single" w:sz="4" w:space="0" w:color="auto"/>
            </w:tcBorders>
            <w:shd w:val="clear" w:color="auto" w:fill="auto"/>
            <w:vAlign w:val="center"/>
            <w:hideMark/>
          </w:tcPr>
          <w:p w:rsidR="006B76F1" w:rsidRPr="006B76F1" w:rsidRDefault="00FB474C" w:rsidP="00FB474C">
            <w:pPr>
              <w:spacing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0,89</w:t>
            </w:r>
          </w:p>
        </w:tc>
      </w:tr>
      <w:tr w:rsidR="006B76F1" w:rsidRPr="006B76F1" w:rsidTr="006B76F1">
        <w:trPr>
          <w:trHeight w:val="276"/>
          <w:jc w:val="center"/>
        </w:trPr>
        <w:tc>
          <w:tcPr>
            <w:tcW w:w="1930" w:type="dxa"/>
            <w:tcBorders>
              <w:top w:val="nil"/>
              <w:left w:val="single" w:sz="4" w:space="0" w:color="auto"/>
              <w:bottom w:val="single" w:sz="4" w:space="0" w:color="auto"/>
              <w:right w:val="single" w:sz="4" w:space="0" w:color="auto"/>
            </w:tcBorders>
            <w:shd w:val="clear" w:color="auto" w:fill="auto"/>
            <w:vAlign w:val="center"/>
            <w:hideMark/>
          </w:tcPr>
          <w:p w:rsidR="006B76F1" w:rsidRPr="006B76F1" w:rsidRDefault="006B76F1" w:rsidP="006B76F1">
            <w:pPr>
              <w:spacing w:after="0" w:line="240" w:lineRule="auto"/>
              <w:rPr>
                <w:rFonts w:eastAsia="Times New Roman" w:cstheme="minorHAnsi"/>
                <w:color w:val="000000"/>
                <w:sz w:val="18"/>
                <w:szCs w:val="18"/>
                <w:lang w:eastAsia="pl-PL"/>
              </w:rPr>
            </w:pPr>
            <w:r w:rsidRPr="006B76F1">
              <w:rPr>
                <w:rFonts w:eastAsia="Times New Roman" w:cstheme="minorHAnsi"/>
                <w:color w:val="000000"/>
                <w:sz w:val="18"/>
                <w:szCs w:val="18"/>
                <w:lang w:eastAsia="pl-PL"/>
              </w:rPr>
              <w:t>Razem</w:t>
            </w:r>
          </w:p>
        </w:tc>
        <w:tc>
          <w:tcPr>
            <w:tcW w:w="1931" w:type="dxa"/>
            <w:tcBorders>
              <w:top w:val="nil"/>
              <w:left w:val="nil"/>
              <w:bottom w:val="single" w:sz="4" w:space="0" w:color="auto"/>
              <w:right w:val="single" w:sz="4" w:space="0" w:color="auto"/>
            </w:tcBorders>
            <w:shd w:val="clear" w:color="auto" w:fill="auto"/>
            <w:vAlign w:val="center"/>
            <w:hideMark/>
          </w:tcPr>
          <w:p w:rsidR="006B76F1" w:rsidRPr="006B76F1" w:rsidRDefault="006B76F1" w:rsidP="00FB474C">
            <w:pPr>
              <w:spacing w:after="0" w:line="240" w:lineRule="auto"/>
              <w:jc w:val="center"/>
              <w:rPr>
                <w:rFonts w:eastAsia="Times New Roman" w:cstheme="minorHAnsi"/>
                <w:color w:val="000000"/>
                <w:sz w:val="18"/>
                <w:szCs w:val="18"/>
                <w:lang w:eastAsia="pl-PL"/>
              </w:rPr>
            </w:pPr>
            <w:r w:rsidRPr="006B76F1">
              <w:rPr>
                <w:rFonts w:eastAsia="Times New Roman" w:cstheme="minorHAnsi"/>
                <w:color w:val="000000"/>
                <w:sz w:val="18"/>
                <w:szCs w:val="18"/>
                <w:lang w:eastAsia="pl-PL"/>
              </w:rPr>
              <w:t>94</w:t>
            </w:r>
            <w:r w:rsidR="00862BB1">
              <w:rPr>
                <w:rFonts w:eastAsia="Times New Roman" w:cstheme="minorHAnsi"/>
                <w:color w:val="000000"/>
                <w:sz w:val="18"/>
                <w:szCs w:val="18"/>
                <w:lang w:eastAsia="pl-PL"/>
              </w:rPr>
              <w:t>.</w:t>
            </w:r>
            <w:r w:rsidRPr="006B76F1">
              <w:rPr>
                <w:rFonts w:eastAsia="Times New Roman" w:cstheme="minorHAnsi"/>
                <w:color w:val="000000"/>
                <w:sz w:val="18"/>
                <w:szCs w:val="18"/>
                <w:lang w:eastAsia="pl-PL"/>
              </w:rPr>
              <w:t>113</w:t>
            </w:r>
          </w:p>
        </w:tc>
        <w:tc>
          <w:tcPr>
            <w:tcW w:w="1671" w:type="dxa"/>
            <w:tcBorders>
              <w:top w:val="nil"/>
              <w:left w:val="nil"/>
              <w:bottom w:val="single" w:sz="4" w:space="0" w:color="auto"/>
              <w:right w:val="single" w:sz="4" w:space="0" w:color="auto"/>
            </w:tcBorders>
            <w:shd w:val="clear" w:color="auto" w:fill="auto"/>
            <w:vAlign w:val="center"/>
            <w:hideMark/>
          </w:tcPr>
          <w:p w:rsidR="006B76F1" w:rsidRPr="006B76F1" w:rsidRDefault="006B76F1" w:rsidP="00FB474C">
            <w:pPr>
              <w:spacing w:after="0" w:line="240" w:lineRule="auto"/>
              <w:jc w:val="center"/>
              <w:rPr>
                <w:rFonts w:eastAsia="Times New Roman" w:cstheme="minorHAnsi"/>
                <w:color w:val="000000"/>
                <w:sz w:val="18"/>
                <w:szCs w:val="18"/>
                <w:lang w:eastAsia="pl-PL"/>
              </w:rPr>
            </w:pPr>
            <w:r w:rsidRPr="006B76F1">
              <w:rPr>
                <w:rFonts w:eastAsia="Times New Roman" w:cstheme="minorHAnsi"/>
                <w:color w:val="000000"/>
                <w:sz w:val="18"/>
                <w:szCs w:val="18"/>
                <w:lang w:eastAsia="pl-PL"/>
              </w:rPr>
              <w:t>7</w:t>
            </w:r>
            <w:r w:rsidR="00862BB1">
              <w:rPr>
                <w:rFonts w:eastAsia="Times New Roman" w:cstheme="minorHAnsi"/>
                <w:color w:val="000000"/>
                <w:sz w:val="18"/>
                <w:szCs w:val="18"/>
                <w:lang w:eastAsia="pl-PL"/>
              </w:rPr>
              <w:t>.</w:t>
            </w:r>
            <w:r w:rsidRPr="006B76F1">
              <w:rPr>
                <w:rFonts w:eastAsia="Times New Roman" w:cstheme="minorHAnsi"/>
                <w:color w:val="000000"/>
                <w:sz w:val="18"/>
                <w:szCs w:val="18"/>
                <w:lang w:eastAsia="pl-PL"/>
              </w:rPr>
              <w:t>842,8</w:t>
            </w:r>
          </w:p>
        </w:tc>
        <w:tc>
          <w:tcPr>
            <w:tcW w:w="1004" w:type="dxa"/>
            <w:tcBorders>
              <w:top w:val="nil"/>
              <w:left w:val="nil"/>
              <w:bottom w:val="single" w:sz="4" w:space="0" w:color="auto"/>
              <w:right w:val="single" w:sz="4" w:space="0" w:color="auto"/>
            </w:tcBorders>
            <w:shd w:val="clear" w:color="auto" w:fill="auto"/>
            <w:vAlign w:val="center"/>
            <w:hideMark/>
          </w:tcPr>
          <w:p w:rsidR="006B76F1" w:rsidRPr="006B76F1" w:rsidRDefault="00D71346" w:rsidP="00FB474C">
            <w:pPr>
              <w:spacing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w:t>
            </w:r>
          </w:p>
        </w:tc>
      </w:tr>
    </w:tbl>
    <w:p w:rsidR="006B76F1" w:rsidRPr="001B4732" w:rsidRDefault="006B76F1" w:rsidP="006B76F1">
      <w:pPr>
        <w:spacing w:after="0" w:line="240" w:lineRule="auto"/>
        <w:jc w:val="center"/>
        <w:rPr>
          <w:i/>
          <w:sz w:val="18"/>
          <w:szCs w:val="18"/>
        </w:rPr>
      </w:pPr>
      <w:r>
        <w:rPr>
          <w:i/>
          <w:sz w:val="18"/>
          <w:szCs w:val="18"/>
        </w:rPr>
        <w:t>Ź</w:t>
      </w:r>
      <w:r w:rsidRPr="001B4732">
        <w:rPr>
          <w:i/>
          <w:sz w:val="18"/>
          <w:szCs w:val="18"/>
        </w:rPr>
        <w:t>ródło: opracowanie własne na podstawie danych powiatowych urzędów pracy</w:t>
      </w:r>
    </w:p>
    <w:p w:rsidR="006B76F1" w:rsidRDefault="006B76F1" w:rsidP="00502CE6">
      <w:pPr>
        <w:spacing w:after="0" w:line="240" w:lineRule="auto"/>
        <w:jc w:val="both"/>
        <w:rPr>
          <w:highlight w:val="yellow"/>
        </w:rPr>
      </w:pPr>
    </w:p>
    <w:p w:rsidR="006B76F1" w:rsidRDefault="006B76F1" w:rsidP="006B76F1">
      <w:pPr>
        <w:pStyle w:val="Legenda"/>
        <w:spacing w:after="240"/>
        <w:jc w:val="center"/>
      </w:pPr>
      <w:bookmarkStart w:id="13" w:name="_Toc402264909"/>
      <w:r>
        <w:t xml:space="preserve">Wykres </w:t>
      </w:r>
      <w:r w:rsidR="007A1352">
        <w:fldChar w:fldCharType="begin"/>
      </w:r>
      <w:r w:rsidR="007A1352">
        <w:instrText xml:space="preserve"> SEQ Wykres \* ARABIC </w:instrText>
      </w:r>
      <w:r w:rsidR="007A1352">
        <w:fldChar w:fldCharType="separate"/>
      </w:r>
      <w:r w:rsidR="00B15D59">
        <w:rPr>
          <w:noProof/>
        </w:rPr>
        <w:t>4</w:t>
      </w:r>
      <w:r w:rsidR="007A1352">
        <w:rPr>
          <w:noProof/>
        </w:rPr>
        <w:fldChar w:fldCharType="end"/>
      </w:r>
      <w:r>
        <w:t xml:space="preserve">. </w:t>
      </w:r>
      <w:r w:rsidR="00422228">
        <w:t>Odpływ z bezrobocia</w:t>
      </w:r>
      <w:r>
        <w:t xml:space="preserve">  w okresie od sierpnia 2013</w:t>
      </w:r>
      <w:r w:rsidR="00D71346">
        <w:t xml:space="preserve"> </w:t>
      </w:r>
      <w:r>
        <w:t xml:space="preserve">roku do sierpnia 2014 roku w powiatach: gorzowskim grodzkim i </w:t>
      </w:r>
      <w:r w:rsidR="00422228">
        <w:t>słubickim</w:t>
      </w:r>
      <w:bookmarkEnd w:id="13"/>
    </w:p>
    <w:p w:rsidR="001B4732" w:rsidRDefault="006B76F1" w:rsidP="00422228">
      <w:pPr>
        <w:spacing w:after="0" w:line="240" w:lineRule="auto"/>
        <w:jc w:val="center"/>
        <w:rPr>
          <w:highlight w:val="yellow"/>
        </w:rPr>
      </w:pPr>
      <w:r>
        <w:rPr>
          <w:noProof/>
          <w:lang w:eastAsia="pl-PL"/>
        </w:rPr>
        <w:drawing>
          <wp:inline distT="0" distB="0" distL="0" distR="0" wp14:anchorId="594F1FD5" wp14:editId="4B851AA6">
            <wp:extent cx="4579620" cy="2766060"/>
            <wp:effectExtent l="0" t="0" r="11430" b="1524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22228" w:rsidRPr="001B4732" w:rsidRDefault="00422228" w:rsidP="00422228">
      <w:pPr>
        <w:spacing w:after="0" w:line="240" w:lineRule="auto"/>
        <w:jc w:val="center"/>
        <w:rPr>
          <w:i/>
          <w:sz w:val="18"/>
          <w:szCs w:val="18"/>
        </w:rPr>
      </w:pPr>
      <w:r>
        <w:rPr>
          <w:i/>
          <w:sz w:val="18"/>
          <w:szCs w:val="18"/>
        </w:rPr>
        <w:t>Ź</w:t>
      </w:r>
      <w:r w:rsidRPr="001B4732">
        <w:rPr>
          <w:i/>
          <w:sz w:val="18"/>
          <w:szCs w:val="18"/>
        </w:rPr>
        <w:t>ródło: opracowanie własne na podstawie danych powiatowych urzędów pracy</w:t>
      </w:r>
    </w:p>
    <w:p w:rsidR="001B4732" w:rsidRDefault="001B4732" w:rsidP="00502CE6">
      <w:pPr>
        <w:spacing w:after="0" w:line="240" w:lineRule="auto"/>
        <w:jc w:val="both"/>
        <w:rPr>
          <w:highlight w:val="yellow"/>
        </w:rPr>
      </w:pPr>
    </w:p>
    <w:p w:rsidR="00422228" w:rsidRDefault="00422228" w:rsidP="00422228">
      <w:pPr>
        <w:spacing w:after="0" w:line="240" w:lineRule="auto"/>
        <w:jc w:val="both"/>
      </w:pPr>
      <w:r w:rsidRPr="001B4732">
        <w:lastRenderedPageBreak/>
        <w:t xml:space="preserve">Współczynnik korelacji </w:t>
      </w:r>
      <w:proofErr w:type="spellStart"/>
      <w:r w:rsidR="007F4BA9">
        <w:t>R</w:t>
      </w:r>
      <w:r w:rsidR="007F4BA9" w:rsidRPr="007F4BA9">
        <w:rPr>
          <w:vertAlign w:val="subscript"/>
        </w:rPr>
        <w:t>xy</w:t>
      </w:r>
      <w:proofErr w:type="spellEnd"/>
      <w:r w:rsidR="007F4BA9">
        <w:t xml:space="preserve"> </w:t>
      </w:r>
      <w:r w:rsidRPr="001B4732">
        <w:t xml:space="preserve">dla zmian liczby osób </w:t>
      </w:r>
      <w:r>
        <w:t>wyłączonych z rejestru (odpływ z bezrobocia)</w:t>
      </w:r>
      <w:r w:rsidRPr="001B4732">
        <w:t xml:space="preserve"> w poszczególnych powiatach i miesiącach w okresie od września 2013 roku do sierpnia 2014 roku ks</w:t>
      </w:r>
      <w:r w:rsidR="00FB474C">
        <w:t>ztałtował się w przedziale 0,78-0,92</w:t>
      </w:r>
      <w:r w:rsidRPr="001B4732">
        <w:t xml:space="preserve">. Najbardziej podobne zmiany miały miejsce w powiecie gorzowski grodzkim, zaś </w:t>
      </w:r>
      <w:r w:rsidR="00FB474C">
        <w:t>najmniej podobne</w:t>
      </w:r>
      <w:r w:rsidRPr="001B4732">
        <w:t xml:space="preserve"> – </w:t>
      </w:r>
      <w:r>
        <w:t>słubickim</w:t>
      </w:r>
      <w:r w:rsidRPr="001B4732">
        <w:t>.</w:t>
      </w:r>
    </w:p>
    <w:p w:rsidR="00601833" w:rsidRDefault="00601833" w:rsidP="00422228">
      <w:pPr>
        <w:spacing w:after="0" w:line="240" w:lineRule="auto"/>
        <w:jc w:val="both"/>
      </w:pPr>
    </w:p>
    <w:p w:rsidR="00601833" w:rsidRPr="001B4732" w:rsidRDefault="00601833" w:rsidP="00422228">
      <w:pPr>
        <w:spacing w:after="0" w:line="240" w:lineRule="auto"/>
        <w:jc w:val="both"/>
      </w:pPr>
      <w:r>
        <w:t>Struktura rejestracji w lubuskich urzędach pracy po uczestnictwie w aktywnych formach przeciwdziałania skutko</w:t>
      </w:r>
      <w:r w:rsidR="007F4BA9">
        <w:t xml:space="preserve">m bezrobocia była zróżnicowana ze względu na powiaty </w:t>
      </w:r>
      <w:r>
        <w:t xml:space="preserve">(wartość współczynnika korelacji </w:t>
      </w:r>
      <w:proofErr w:type="spellStart"/>
      <w:r w:rsidR="00FB474C">
        <w:t>C</w:t>
      </w:r>
      <w:r w:rsidR="007F4BA9">
        <w:rPr>
          <w:vertAlign w:val="subscript"/>
        </w:rPr>
        <w:t>kor</w:t>
      </w:r>
      <w:proofErr w:type="spellEnd"/>
      <w:r w:rsidR="00FB474C">
        <w:rPr>
          <w:rStyle w:val="Odwoanieprzypisudolnego"/>
        </w:rPr>
        <w:footnoteReference w:id="3"/>
      </w:r>
      <w:r w:rsidR="00FB474C">
        <w:t xml:space="preserve"> </w:t>
      </w:r>
      <w:r>
        <w:t>wyniosła 0,567).</w:t>
      </w:r>
    </w:p>
    <w:p w:rsidR="001B4732" w:rsidRDefault="001B4732" w:rsidP="00502CE6">
      <w:pPr>
        <w:spacing w:after="0" w:line="240" w:lineRule="auto"/>
        <w:jc w:val="both"/>
        <w:rPr>
          <w:highlight w:val="yellow"/>
        </w:rPr>
      </w:pPr>
    </w:p>
    <w:p w:rsidR="00F8566F" w:rsidRDefault="00F8566F" w:rsidP="00F8566F">
      <w:pPr>
        <w:pStyle w:val="Legenda"/>
        <w:jc w:val="center"/>
        <w:rPr>
          <w:highlight w:val="yellow"/>
        </w:rPr>
      </w:pPr>
      <w:bookmarkStart w:id="14" w:name="_Toc402264887"/>
      <w:r>
        <w:t xml:space="preserve">Tabela </w:t>
      </w:r>
      <w:r w:rsidR="007A1352">
        <w:fldChar w:fldCharType="begin"/>
      </w:r>
      <w:r w:rsidR="007A1352">
        <w:instrText xml:space="preserve"> SEQ Tabela \* ARABIC </w:instrText>
      </w:r>
      <w:r w:rsidR="007A1352">
        <w:fldChar w:fldCharType="separate"/>
      </w:r>
      <w:r w:rsidR="00B15D59">
        <w:rPr>
          <w:noProof/>
        </w:rPr>
        <w:t>7</w:t>
      </w:r>
      <w:r w:rsidR="007A1352">
        <w:rPr>
          <w:noProof/>
        </w:rPr>
        <w:fldChar w:fldCharType="end"/>
      </w:r>
      <w:r>
        <w:t>. Wybrane elementy struktury napływu do bezrobocia – dane średniomiesięczne w okresie od września 2013 roku do sierpnia 2014 roku</w:t>
      </w:r>
      <w:bookmarkEnd w:id="14"/>
    </w:p>
    <w:tbl>
      <w:tblPr>
        <w:tblW w:w="8740" w:type="dxa"/>
        <w:jc w:val="center"/>
        <w:tblInd w:w="55" w:type="dxa"/>
        <w:tblCellMar>
          <w:left w:w="70" w:type="dxa"/>
          <w:right w:w="70" w:type="dxa"/>
        </w:tblCellMar>
        <w:tblLook w:val="04A0" w:firstRow="1" w:lastRow="0" w:firstColumn="1" w:lastColumn="0" w:noHBand="0" w:noVBand="1"/>
      </w:tblPr>
      <w:tblGrid>
        <w:gridCol w:w="3100"/>
        <w:gridCol w:w="940"/>
        <w:gridCol w:w="940"/>
        <w:gridCol w:w="940"/>
        <w:gridCol w:w="940"/>
        <w:gridCol w:w="940"/>
        <w:gridCol w:w="940"/>
      </w:tblGrid>
      <w:tr w:rsidR="00F8566F" w:rsidRPr="00F8566F" w:rsidTr="00F8566F">
        <w:trPr>
          <w:trHeight w:val="276"/>
          <w:jc w:val="center"/>
        </w:trPr>
        <w:tc>
          <w:tcPr>
            <w:tcW w:w="3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66F" w:rsidRPr="00F8566F" w:rsidRDefault="00D82EF4" w:rsidP="00D82EF4">
            <w:pPr>
              <w:spacing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Wyszczególnienie</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8566F" w:rsidRPr="00F8566F" w:rsidRDefault="00F8566F" w:rsidP="00F8566F">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Bezrobotni zarejestrowani ogółem</w:t>
            </w:r>
          </w:p>
        </w:tc>
        <w:tc>
          <w:tcPr>
            <w:tcW w:w="4700" w:type="dxa"/>
            <w:gridSpan w:val="5"/>
            <w:tcBorders>
              <w:top w:val="single" w:sz="4" w:space="0" w:color="auto"/>
              <w:left w:val="nil"/>
              <w:bottom w:val="single" w:sz="4" w:space="0" w:color="auto"/>
              <w:right w:val="single" w:sz="4" w:space="0" w:color="000000"/>
            </w:tcBorders>
            <w:shd w:val="clear" w:color="auto" w:fill="auto"/>
            <w:vAlign w:val="center"/>
            <w:hideMark/>
          </w:tcPr>
          <w:p w:rsidR="00F8566F" w:rsidRPr="00F8566F" w:rsidRDefault="00F8566F" w:rsidP="00F8566F">
            <w:pPr>
              <w:spacing w:after="0" w:line="240" w:lineRule="auto"/>
              <w:rPr>
                <w:rFonts w:eastAsia="Times New Roman" w:cstheme="minorHAnsi"/>
                <w:color w:val="000000"/>
                <w:sz w:val="18"/>
                <w:szCs w:val="18"/>
                <w:lang w:eastAsia="pl-PL"/>
              </w:rPr>
            </w:pPr>
            <w:r w:rsidRPr="00F8566F">
              <w:rPr>
                <w:rFonts w:eastAsia="Times New Roman" w:cstheme="minorHAnsi"/>
                <w:color w:val="000000"/>
                <w:sz w:val="18"/>
                <w:szCs w:val="18"/>
                <w:lang w:eastAsia="pl-PL"/>
              </w:rPr>
              <w:t>w tym po:</w:t>
            </w:r>
          </w:p>
        </w:tc>
      </w:tr>
      <w:tr w:rsidR="00F8566F" w:rsidRPr="00F8566F" w:rsidTr="003D4833">
        <w:trPr>
          <w:trHeight w:val="1180"/>
          <w:jc w:val="center"/>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F8566F" w:rsidRPr="00F8566F" w:rsidRDefault="00F8566F" w:rsidP="00F8566F">
            <w:pPr>
              <w:spacing w:after="0" w:line="240" w:lineRule="auto"/>
              <w:rPr>
                <w:rFonts w:eastAsia="Times New Roman" w:cstheme="minorHAnsi"/>
                <w:color w:val="000000"/>
                <w:sz w:val="18"/>
                <w:szCs w:val="18"/>
                <w:lang w:eastAsia="pl-PL"/>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F8566F" w:rsidRPr="00F8566F" w:rsidRDefault="00F8566F" w:rsidP="00F8566F">
            <w:pPr>
              <w:spacing w:after="0" w:line="240" w:lineRule="auto"/>
              <w:rPr>
                <w:rFonts w:eastAsia="Times New Roman" w:cstheme="minorHAnsi"/>
                <w:color w:val="000000"/>
                <w:sz w:val="18"/>
                <w:szCs w:val="18"/>
                <w:lang w:eastAsia="pl-PL"/>
              </w:rPr>
            </w:pPr>
          </w:p>
        </w:tc>
        <w:tc>
          <w:tcPr>
            <w:tcW w:w="940" w:type="dxa"/>
            <w:tcBorders>
              <w:top w:val="nil"/>
              <w:left w:val="nil"/>
              <w:bottom w:val="single" w:sz="4" w:space="0" w:color="auto"/>
              <w:right w:val="single" w:sz="4" w:space="0" w:color="auto"/>
            </w:tcBorders>
            <w:shd w:val="clear" w:color="auto" w:fill="auto"/>
            <w:textDirection w:val="btLr"/>
            <w:vAlign w:val="center"/>
            <w:hideMark/>
          </w:tcPr>
          <w:p w:rsidR="00F8566F" w:rsidRPr="003D4833" w:rsidRDefault="00F8566F" w:rsidP="00F8566F">
            <w:pPr>
              <w:spacing w:after="0" w:line="240" w:lineRule="auto"/>
              <w:jc w:val="center"/>
              <w:rPr>
                <w:rFonts w:eastAsia="Times New Roman" w:cstheme="minorHAnsi"/>
                <w:color w:val="000000"/>
                <w:sz w:val="16"/>
                <w:szCs w:val="16"/>
                <w:lang w:eastAsia="pl-PL"/>
              </w:rPr>
            </w:pPr>
            <w:r w:rsidRPr="003D4833">
              <w:rPr>
                <w:rFonts w:eastAsia="Times New Roman" w:cstheme="minorHAnsi"/>
                <w:color w:val="000000"/>
                <w:sz w:val="16"/>
                <w:szCs w:val="16"/>
                <w:lang w:eastAsia="pl-PL"/>
              </w:rPr>
              <w:t>pracach interwencyjnych</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F8566F" w:rsidRPr="003D4833" w:rsidRDefault="00F8566F" w:rsidP="00F8566F">
            <w:pPr>
              <w:spacing w:after="0" w:line="240" w:lineRule="auto"/>
              <w:jc w:val="center"/>
              <w:rPr>
                <w:rFonts w:eastAsia="Times New Roman" w:cstheme="minorHAnsi"/>
                <w:color w:val="000000"/>
                <w:sz w:val="16"/>
                <w:szCs w:val="16"/>
                <w:lang w:eastAsia="pl-PL"/>
              </w:rPr>
            </w:pPr>
            <w:r w:rsidRPr="003D4833">
              <w:rPr>
                <w:rFonts w:eastAsia="Times New Roman" w:cstheme="minorHAnsi"/>
                <w:color w:val="000000"/>
                <w:sz w:val="16"/>
                <w:szCs w:val="16"/>
                <w:lang w:eastAsia="pl-PL"/>
              </w:rPr>
              <w:t>robotach publicznych</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F8566F" w:rsidRPr="003D4833" w:rsidRDefault="00F8566F" w:rsidP="00F8566F">
            <w:pPr>
              <w:spacing w:after="0" w:line="240" w:lineRule="auto"/>
              <w:jc w:val="center"/>
              <w:rPr>
                <w:rFonts w:eastAsia="Times New Roman" w:cstheme="minorHAnsi"/>
                <w:color w:val="000000"/>
                <w:sz w:val="16"/>
                <w:szCs w:val="16"/>
                <w:lang w:eastAsia="pl-PL"/>
              </w:rPr>
            </w:pPr>
            <w:r w:rsidRPr="003D4833">
              <w:rPr>
                <w:rFonts w:eastAsia="Times New Roman" w:cstheme="minorHAnsi"/>
                <w:color w:val="000000"/>
                <w:sz w:val="16"/>
                <w:szCs w:val="16"/>
                <w:lang w:eastAsia="pl-PL"/>
              </w:rPr>
              <w:t>stażach</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F8566F" w:rsidRPr="003D4833" w:rsidRDefault="00F8566F" w:rsidP="00F8566F">
            <w:pPr>
              <w:spacing w:after="0" w:line="240" w:lineRule="auto"/>
              <w:jc w:val="center"/>
              <w:rPr>
                <w:rFonts w:eastAsia="Times New Roman" w:cstheme="minorHAnsi"/>
                <w:color w:val="000000"/>
                <w:sz w:val="16"/>
                <w:szCs w:val="16"/>
                <w:lang w:eastAsia="pl-PL"/>
              </w:rPr>
            </w:pPr>
            <w:r w:rsidRPr="003D4833">
              <w:rPr>
                <w:rFonts w:eastAsia="Times New Roman" w:cstheme="minorHAnsi"/>
                <w:color w:val="000000"/>
                <w:sz w:val="16"/>
                <w:szCs w:val="16"/>
                <w:lang w:eastAsia="pl-PL"/>
              </w:rPr>
              <w:t>szkoleniach</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F8566F" w:rsidRPr="003D4833" w:rsidRDefault="00F8566F" w:rsidP="00F8566F">
            <w:pPr>
              <w:spacing w:after="0" w:line="240" w:lineRule="auto"/>
              <w:jc w:val="center"/>
              <w:rPr>
                <w:rFonts w:eastAsia="Times New Roman" w:cstheme="minorHAnsi"/>
                <w:color w:val="000000"/>
                <w:sz w:val="16"/>
                <w:szCs w:val="16"/>
                <w:lang w:eastAsia="pl-PL"/>
              </w:rPr>
            </w:pPr>
            <w:r w:rsidRPr="003D4833">
              <w:rPr>
                <w:rFonts w:eastAsia="Times New Roman" w:cstheme="minorHAnsi"/>
                <w:color w:val="000000"/>
                <w:sz w:val="16"/>
                <w:szCs w:val="16"/>
                <w:lang w:eastAsia="pl-PL"/>
              </w:rPr>
              <w:t>pracach społecznie użytecznych</w:t>
            </w:r>
          </w:p>
        </w:tc>
      </w:tr>
      <w:tr w:rsidR="00F8566F" w:rsidRPr="00F8566F" w:rsidTr="003D4833">
        <w:trPr>
          <w:trHeight w:val="220"/>
          <w:jc w:val="center"/>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F8566F" w:rsidRPr="00F8566F" w:rsidRDefault="00F8566F" w:rsidP="00F8566F">
            <w:pPr>
              <w:spacing w:after="0" w:line="240" w:lineRule="auto"/>
              <w:rPr>
                <w:rFonts w:eastAsia="Times New Roman" w:cstheme="minorHAnsi"/>
                <w:color w:val="000000"/>
                <w:sz w:val="18"/>
                <w:szCs w:val="18"/>
                <w:lang w:eastAsia="pl-PL"/>
              </w:rPr>
            </w:pPr>
            <w:r w:rsidRPr="00F8566F">
              <w:rPr>
                <w:rFonts w:eastAsia="Times New Roman" w:cstheme="minorHAnsi"/>
                <w:color w:val="000000"/>
                <w:sz w:val="18"/>
                <w:szCs w:val="18"/>
                <w:lang w:eastAsia="pl-PL"/>
              </w:rPr>
              <w:t>gorzowski</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100,0%</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0,7%</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1,1%</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6,7%</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1,2%</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3,2%</w:t>
            </w:r>
          </w:p>
        </w:tc>
      </w:tr>
      <w:tr w:rsidR="00F8566F" w:rsidRPr="00F8566F" w:rsidTr="003D4833">
        <w:trPr>
          <w:trHeight w:val="220"/>
          <w:jc w:val="center"/>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F8566F" w:rsidRPr="00F8566F" w:rsidRDefault="00F8566F" w:rsidP="00F8566F">
            <w:pPr>
              <w:spacing w:after="0" w:line="240" w:lineRule="auto"/>
              <w:rPr>
                <w:rFonts w:eastAsia="Times New Roman" w:cstheme="minorHAnsi"/>
                <w:color w:val="000000"/>
                <w:sz w:val="18"/>
                <w:szCs w:val="18"/>
                <w:lang w:eastAsia="pl-PL"/>
              </w:rPr>
            </w:pPr>
            <w:r w:rsidRPr="00F8566F">
              <w:rPr>
                <w:rFonts w:eastAsia="Times New Roman" w:cstheme="minorHAnsi"/>
                <w:color w:val="000000"/>
                <w:sz w:val="18"/>
                <w:szCs w:val="18"/>
                <w:lang w:eastAsia="pl-PL"/>
              </w:rPr>
              <w:t>Gorzów Wielkopolski</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100,0%</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0,2%</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0,2%</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6,4%</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1,1%</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0,4%</w:t>
            </w:r>
          </w:p>
        </w:tc>
      </w:tr>
      <w:tr w:rsidR="00F8566F" w:rsidRPr="00F8566F" w:rsidTr="003D4833">
        <w:trPr>
          <w:trHeight w:val="220"/>
          <w:jc w:val="center"/>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F8566F" w:rsidRPr="00F8566F" w:rsidRDefault="00F8566F" w:rsidP="00F8566F">
            <w:pPr>
              <w:spacing w:after="0" w:line="240" w:lineRule="auto"/>
              <w:rPr>
                <w:rFonts w:eastAsia="Times New Roman" w:cstheme="minorHAnsi"/>
                <w:color w:val="000000"/>
                <w:sz w:val="18"/>
                <w:szCs w:val="18"/>
                <w:lang w:eastAsia="pl-PL"/>
              </w:rPr>
            </w:pPr>
            <w:r w:rsidRPr="00F8566F">
              <w:rPr>
                <w:rFonts w:eastAsia="Times New Roman" w:cstheme="minorHAnsi"/>
                <w:color w:val="000000"/>
                <w:sz w:val="18"/>
                <w:szCs w:val="18"/>
                <w:lang w:eastAsia="pl-PL"/>
              </w:rPr>
              <w:t>krośnieński</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100,0%</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0,0%</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1,3%</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7,1%</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2,4%</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1,1%</w:t>
            </w:r>
          </w:p>
        </w:tc>
      </w:tr>
      <w:tr w:rsidR="00F8566F" w:rsidRPr="00F8566F" w:rsidTr="003D4833">
        <w:trPr>
          <w:trHeight w:val="220"/>
          <w:jc w:val="center"/>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F8566F" w:rsidRPr="00F8566F" w:rsidRDefault="00F8566F" w:rsidP="00F8566F">
            <w:pPr>
              <w:spacing w:after="0" w:line="240" w:lineRule="auto"/>
              <w:rPr>
                <w:rFonts w:eastAsia="Times New Roman" w:cstheme="minorHAnsi"/>
                <w:color w:val="000000"/>
                <w:sz w:val="18"/>
                <w:szCs w:val="18"/>
                <w:lang w:eastAsia="pl-PL"/>
              </w:rPr>
            </w:pPr>
            <w:r w:rsidRPr="00F8566F">
              <w:rPr>
                <w:rFonts w:eastAsia="Times New Roman" w:cstheme="minorHAnsi"/>
                <w:color w:val="000000"/>
                <w:sz w:val="18"/>
                <w:szCs w:val="18"/>
                <w:lang w:eastAsia="pl-PL"/>
              </w:rPr>
              <w:t>międzyrzecki</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100,0%</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0,1%</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0,7%</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8,9%</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4,0%</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0,9%</w:t>
            </w:r>
          </w:p>
        </w:tc>
      </w:tr>
      <w:tr w:rsidR="00F8566F" w:rsidRPr="00F8566F" w:rsidTr="003D4833">
        <w:trPr>
          <w:trHeight w:val="220"/>
          <w:jc w:val="center"/>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F8566F" w:rsidRPr="00F8566F" w:rsidRDefault="00F8566F" w:rsidP="00F8566F">
            <w:pPr>
              <w:spacing w:after="0" w:line="240" w:lineRule="auto"/>
              <w:rPr>
                <w:rFonts w:eastAsia="Times New Roman" w:cstheme="minorHAnsi"/>
                <w:color w:val="000000"/>
                <w:sz w:val="18"/>
                <w:szCs w:val="18"/>
                <w:lang w:eastAsia="pl-PL"/>
              </w:rPr>
            </w:pPr>
            <w:r w:rsidRPr="00F8566F">
              <w:rPr>
                <w:rFonts w:eastAsia="Times New Roman" w:cstheme="minorHAnsi"/>
                <w:color w:val="000000"/>
                <w:sz w:val="18"/>
                <w:szCs w:val="18"/>
                <w:lang w:eastAsia="pl-PL"/>
              </w:rPr>
              <w:t>nowosolski</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100,0%</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0,2%</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1,8%</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6,5%</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2,8%</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2,6%</w:t>
            </w:r>
          </w:p>
        </w:tc>
      </w:tr>
      <w:tr w:rsidR="00F8566F" w:rsidRPr="00F8566F" w:rsidTr="003D4833">
        <w:trPr>
          <w:trHeight w:val="220"/>
          <w:jc w:val="center"/>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F8566F" w:rsidRPr="00F8566F" w:rsidRDefault="00F8566F" w:rsidP="00F8566F">
            <w:pPr>
              <w:spacing w:after="0" w:line="240" w:lineRule="auto"/>
              <w:rPr>
                <w:rFonts w:eastAsia="Times New Roman" w:cstheme="minorHAnsi"/>
                <w:color w:val="000000"/>
                <w:sz w:val="18"/>
                <w:szCs w:val="18"/>
                <w:lang w:eastAsia="pl-PL"/>
              </w:rPr>
            </w:pPr>
            <w:r w:rsidRPr="00F8566F">
              <w:rPr>
                <w:rFonts w:eastAsia="Times New Roman" w:cstheme="minorHAnsi"/>
                <w:color w:val="000000"/>
                <w:sz w:val="18"/>
                <w:szCs w:val="18"/>
                <w:lang w:eastAsia="pl-PL"/>
              </w:rPr>
              <w:t>słubicki</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100,0%</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0,3%</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0,4%</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9,1%</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0,3%</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1,0%</w:t>
            </w:r>
          </w:p>
        </w:tc>
      </w:tr>
      <w:tr w:rsidR="00F8566F" w:rsidRPr="00F8566F" w:rsidTr="003D4833">
        <w:trPr>
          <w:trHeight w:val="220"/>
          <w:jc w:val="center"/>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F8566F" w:rsidRPr="00F8566F" w:rsidRDefault="00F8566F" w:rsidP="00F8566F">
            <w:pPr>
              <w:spacing w:after="0" w:line="240" w:lineRule="auto"/>
              <w:rPr>
                <w:rFonts w:eastAsia="Times New Roman" w:cstheme="minorHAnsi"/>
                <w:color w:val="000000"/>
                <w:sz w:val="18"/>
                <w:szCs w:val="18"/>
                <w:lang w:eastAsia="pl-PL"/>
              </w:rPr>
            </w:pPr>
            <w:r w:rsidRPr="00F8566F">
              <w:rPr>
                <w:rFonts w:eastAsia="Times New Roman" w:cstheme="minorHAnsi"/>
                <w:color w:val="000000"/>
                <w:sz w:val="18"/>
                <w:szCs w:val="18"/>
                <w:lang w:eastAsia="pl-PL"/>
              </w:rPr>
              <w:t>strzelecko-drezdenecki</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100,0%</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0,2%</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0,5%</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9,1%</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1,8%</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2,2%</w:t>
            </w:r>
          </w:p>
        </w:tc>
      </w:tr>
      <w:tr w:rsidR="00F8566F" w:rsidRPr="00F8566F" w:rsidTr="003D4833">
        <w:trPr>
          <w:trHeight w:val="220"/>
          <w:jc w:val="center"/>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F8566F" w:rsidRPr="00F8566F" w:rsidRDefault="00F8566F" w:rsidP="00F8566F">
            <w:pPr>
              <w:spacing w:after="0" w:line="240" w:lineRule="auto"/>
              <w:rPr>
                <w:rFonts w:eastAsia="Times New Roman" w:cstheme="minorHAnsi"/>
                <w:color w:val="000000"/>
                <w:sz w:val="18"/>
                <w:szCs w:val="18"/>
                <w:lang w:eastAsia="pl-PL"/>
              </w:rPr>
            </w:pPr>
            <w:r w:rsidRPr="00F8566F">
              <w:rPr>
                <w:rFonts w:eastAsia="Times New Roman" w:cstheme="minorHAnsi"/>
                <w:color w:val="000000"/>
                <w:sz w:val="18"/>
                <w:szCs w:val="18"/>
                <w:lang w:eastAsia="pl-PL"/>
              </w:rPr>
              <w:t>sulęciński</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100,0%</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0,4%</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1,4%</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13,9%</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3,1%</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0,6%</w:t>
            </w:r>
          </w:p>
        </w:tc>
      </w:tr>
      <w:tr w:rsidR="00F8566F" w:rsidRPr="00F8566F" w:rsidTr="003D4833">
        <w:trPr>
          <w:trHeight w:val="220"/>
          <w:jc w:val="center"/>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F8566F" w:rsidRPr="00F8566F" w:rsidRDefault="00F8566F" w:rsidP="00F8566F">
            <w:pPr>
              <w:spacing w:after="0" w:line="240" w:lineRule="auto"/>
              <w:rPr>
                <w:rFonts w:eastAsia="Times New Roman" w:cstheme="minorHAnsi"/>
                <w:color w:val="000000"/>
                <w:sz w:val="18"/>
                <w:szCs w:val="18"/>
                <w:lang w:eastAsia="pl-PL"/>
              </w:rPr>
            </w:pPr>
            <w:r w:rsidRPr="00F8566F">
              <w:rPr>
                <w:rFonts w:eastAsia="Times New Roman" w:cstheme="minorHAnsi"/>
                <w:color w:val="000000"/>
                <w:sz w:val="18"/>
                <w:szCs w:val="18"/>
                <w:lang w:eastAsia="pl-PL"/>
              </w:rPr>
              <w:t>świebodziński</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100,0%</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0,0%</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0,3%</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5,1%</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3,0%</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1,5%</w:t>
            </w:r>
          </w:p>
        </w:tc>
      </w:tr>
      <w:tr w:rsidR="00F8566F" w:rsidRPr="00F8566F" w:rsidTr="003D4833">
        <w:trPr>
          <w:trHeight w:val="220"/>
          <w:jc w:val="center"/>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F8566F" w:rsidRPr="00F8566F" w:rsidRDefault="00F8566F" w:rsidP="00F8566F">
            <w:pPr>
              <w:spacing w:after="0" w:line="240" w:lineRule="auto"/>
              <w:rPr>
                <w:rFonts w:eastAsia="Times New Roman" w:cstheme="minorHAnsi"/>
                <w:color w:val="000000"/>
                <w:sz w:val="18"/>
                <w:szCs w:val="18"/>
                <w:lang w:eastAsia="pl-PL"/>
              </w:rPr>
            </w:pPr>
            <w:r w:rsidRPr="00F8566F">
              <w:rPr>
                <w:rFonts w:eastAsia="Times New Roman" w:cstheme="minorHAnsi"/>
                <w:color w:val="000000"/>
                <w:sz w:val="18"/>
                <w:szCs w:val="18"/>
                <w:lang w:eastAsia="pl-PL"/>
              </w:rPr>
              <w:t>wschowski</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100,0%</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0,1%</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0,4%</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7,4%</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6,1%</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1,6%</w:t>
            </w:r>
          </w:p>
        </w:tc>
      </w:tr>
      <w:tr w:rsidR="00F8566F" w:rsidRPr="00F8566F" w:rsidTr="003D4833">
        <w:trPr>
          <w:trHeight w:val="220"/>
          <w:jc w:val="center"/>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F8566F" w:rsidRPr="00F8566F" w:rsidRDefault="00F8566F" w:rsidP="00F8566F">
            <w:pPr>
              <w:spacing w:after="0" w:line="240" w:lineRule="auto"/>
              <w:rPr>
                <w:rFonts w:eastAsia="Times New Roman" w:cstheme="minorHAnsi"/>
                <w:color w:val="000000"/>
                <w:sz w:val="18"/>
                <w:szCs w:val="18"/>
                <w:lang w:eastAsia="pl-PL"/>
              </w:rPr>
            </w:pPr>
            <w:r w:rsidRPr="00F8566F">
              <w:rPr>
                <w:rFonts w:eastAsia="Times New Roman" w:cstheme="minorHAnsi"/>
                <w:color w:val="000000"/>
                <w:sz w:val="18"/>
                <w:szCs w:val="18"/>
                <w:lang w:eastAsia="pl-PL"/>
              </w:rPr>
              <w:t>zielonogórski</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100,0%</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0,5%</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2,0%</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9,8%</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2,0%</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0,8%</w:t>
            </w:r>
          </w:p>
        </w:tc>
      </w:tr>
      <w:tr w:rsidR="00F8566F" w:rsidRPr="00F8566F" w:rsidTr="003D4833">
        <w:trPr>
          <w:trHeight w:val="220"/>
          <w:jc w:val="center"/>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F8566F" w:rsidRPr="00F8566F" w:rsidRDefault="00F8566F" w:rsidP="00F8566F">
            <w:pPr>
              <w:spacing w:after="0" w:line="240" w:lineRule="auto"/>
              <w:rPr>
                <w:rFonts w:eastAsia="Times New Roman" w:cstheme="minorHAnsi"/>
                <w:color w:val="000000"/>
                <w:sz w:val="18"/>
                <w:szCs w:val="18"/>
                <w:lang w:eastAsia="pl-PL"/>
              </w:rPr>
            </w:pPr>
            <w:r w:rsidRPr="00F8566F">
              <w:rPr>
                <w:rFonts w:eastAsia="Times New Roman" w:cstheme="minorHAnsi"/>
                <w:color w:val="000000"/>
                <w:sz w:val="18"/>
                <w:szCs w:val="18"/>
                <w:lang w:eastAsia="pl-PL"/>
              </w:rPr>
              <w:t>Zielona Góra</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100,0%</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1,2%</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0,7%</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10,3%</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1,9%</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2,5%</w:t>
            </w:r>
          </w:p>
        </w:tc>
      </w:tr>
      <w:tr w:rsidR="00F8566F" w:rsidRPr="00F8566F" w:rsidTr="003D4833">
        <w:trPr>
          <w:trHeight w:val="220"/>
          <w:jc w:val="center"/>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F8566F" w:rsidRPr="00F8566F" w:rsidRDefault="00F8566F" w:rsidP="00F8566F">
            <w:pPr>
              <w:spacing w:after="0" w:line="240" w:lineRule="auto"/>
              <w:rPr>
                <w:rFonts w:eastAsia="Times New Roman" w:cstheme="minorHAnsi"/>
                <w:color w:val="000000"/>
                <w:sz w:val="18"/>
                <w:szCs w:val="18"/>
                <w:lang w:eastAsia="pl-PL"/>
              </w:rPr>
            </w:pPr>
            <w:r w:rsidRPr="00F8566F">
              <w:rPr>
                <w:rFonts w:eastAsia="Times New Roman" w:cstheme="minorHAnsi"/>
                <w:color w:val="000000"/>
                <w:sz w:val="18"/>
                <w:szCs w:val="18"/>
                <w:lang w:eastAsia="pl-PL"/>
              </w:rPr>
              <w:t>żagański</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100,0%</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3,7%</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0,6%</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5,4%</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1,8%</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8,1%</w:t>
            </w:r>
          </w:p>
        </w:tc>
      </w:tr>
      <w:tr w:rsidR="00F8566F" w:rsidRPr="00F8566F" w:rsidTr="003D4833">
        <w:trPr>
          <w:trHeight w:val="220"/>
          <w:jc w:val="center"/>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F8566F" w:rsidRPr="00F8566F" w:rsidRDefault="00F8566F" w:rsidP="00F8566F">
            <w:pPr>
              <w:spacing w:after="0" w:line="240" w:lineRule="auto"/>
              <w:rPr>
                <w:rFonts w:eastAsia="Times New Roman" w:cstheme="minorHAnsi"/>
                <w:color w:val="000000"/>
                <w:sz w:val="18"/>
                <w:szCs w:val="18"/>
                <w:lang w:eastAsia="pl-PL"/>
              </w:rPr>
            </w:pPr>
            <w:r w:rsidRPr="00F8566F">
              <w:rPr>
                <w:rFonts w:eastAsia="Times New Roman" w:cstheme="minorHAnsi"/>
                <w:color w:val="000000"/>
                <w:sz w:val="18"/>
                <w:szCs w:val="18"/>
                <w:lang w:eastAsia="pl-PL"/>
              </w:rPr>
              <w:t>żarski</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100,0%</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0,5%</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0,0%</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6,6%</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1,7%</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14,6%</w:t>
            </w:r>
          </w:p>
        </w:tc>
      </w:tr>
      <w:tr w:rsidR="00F8566F" w:rsidRPr="00F8566F" w:rsidTr="003D4833">
        <w:trPr>
          <w:trHeight w:val="220"/>
          <w:jc w:val="center"/>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F8566F" w:rsidRPr="00F8566F" w:rsidRDefault="00F8566F" w:rsidP="00F8566F">
            <w:pPr>
              <w:spacing w:after="0" w:line="240" w:lineRule="auto"/>
              <w:rPr>
                <w:rFonts w:eastAsia="Times New Roman" w:cstheme="minorHAnsi"/>
                <w:color w:val="000000"/>
                <w:sz w:val="18"/>
                <w:szCs w:val="18"/>
                <w:lang w:eastAsia="pl-PL"/>
              </w:rPr>
            </w:pPr>
            <w:r w:rsidRPr="00F8566F">
              <w:rPr>
                <w:rFonts w:eastAsia="Times New Roman" w:cstheme="minorHAnsi"/>
                <w:color w:val="000000"/>
                <w:sz w:val="18"/>
                <w:szCs w:val="18"/>
                <w:lang w:eastAsia="pl-PL"/>
              </w:rPr>
              <w:t>Razem</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100,0%</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0,7%</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0,8%</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7,8%</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2,2%</w:t>
            </w:r>
          </w:p>
        </w:tc>
        <w:tc>
          <w:tcPr>
            <w:tcW w:w="940" w:type="dxa"/>
            <w:tcBorders>
              <w:top w:val="nil"/>
              <w:left w:val="nil"/>
              <w:bottom w:val="single" w:sz="4" w:space="0" w:color="auto"/>
              <w:right w:val="single" w:sz="4" w:space="0" w:color="auto"/>
            </w:tcBorders>
            <w:shd w:val="clear" w:color="auto" w:fill="auto"/>
            <w:noWrap/>
            <w:vAlign w:val="center"/>
            <w:hideMark/>
          </w:tcPr>
          <w:p w:rsidR="00F8566F" w:rsidRPr="00F8566F" w:rsidRDefault="00F8566F" w:rsidP="007F4BA9">
            <w:pPr>
              <w:spacing w:after="0" w:line="240" w:lineRule="auto"/>
              <w:jc w:val="center"/>
              <w:rPr>
                <w:rFonts w:eastAsia="Times New Roman" w:cstheme="minorHAnsi"/>
                <w:color w:val="000000"/>
                <w:sz w:val="18"/>
                <w:szCs w:val="18"/>
                <w:lang w:eastAsia="pl-PL"/>
              </w:rPr>
            </w:pPr>
            <w:r w:rsidRPr="00F8566F">
              <w:rPr>
                <w:rFonts w:eastAsia="Times New Roman" w:cstheme="minorHAnsi"/>
                <w:color w:val="000000"/>
                <w:sz w:val="18"/>
                <w:szCs w:val="18"/>
                <w:lang w:eastAsia="pl-PL"/>
              </w:rPr>
              <w:t>3,5%</w:t>
            </w:r>
          </w:p>
        </w:tc>
      </w:tr>
    </w:tbl>
    <w:p w:rsidR="00601833" w:rsidRPr="001B4732" w:rsidRDefault="00601833" w:rsidP="00601833">
      <w:pPr>
        <w:spacing w:after="0" w:line="240" w:lineRule="auto"/>
        <w:jc w:val="center"/>
        <w:rPr>
          <w:i/>
          <w:sz w:val="18"/>
          <w:szCs w:val="18"/>
        </w:rPr>
      </w:pPr>
      <w:r>
        <w:rPr>
          <w:i/>
          <w:sz w:val="18"/>
          <w:szCs w:val="18"/>
        </w:rPr>
        <w:t>Ź</w:t>
      </w:r>
      <w:r w:rsidRPr="001B4732">
        <w:rPr>
          <w:i/>
          <w:sz w:val="18"/>
          <w:szCs w:val="18"/>
        </w:rPr>
        <w:t>ródło: opracowanie własne na podstawie danych powiatowych urzędów pracy</w:t>
      </w:r>
    </w:p>
    <w:p w:rsidR="00601833" w:rsidRDefault="00601833" w:rsidP="00601833">
      <w:pPr>
        <w:spacing w:after="0" w:line="240" w:lineRule="auto"/>
        <w:rPr>
          <w:highlight w:val="yellow"/>
        </w:rPr>
      </w:pPr>
    </w:p>
    <w:p w:rsidR="00601833" w:rsidRDefault="00601833" w:rsidP="00601833">
      <w:pPr>
        <w:spacing w:after="0" w:line="240" w:lineRule="auto"/>
        <w:jc w:val="both"/>
      </w:pPr>
      <w:r w:rsidRPr="00601833">
        <w:t xml:space="preserve">Podobna sytuacja </w:t>
      </w:r>
      <w:r>
        <w:t xml:space="preserve">występuje w przypadku wyrejestrowań (odpływu z bezrobocia) w wyniku podjęcia uczestnictwa w określonych formach wsparcia w ramach programów promocji zatrudnienia (współczynnik korelacji </w:t>
      </w:r>
      <w:proofErr w:type="spellStart"/>
      <w:r w:rsidR="007F4BA9">
        <w:t>C</w:t>
      </w:r>
      <w:r w:rsidR="007F4BA9" w:rsidRPr="007F4BA9">
        <w:rPr>
          <w:vertAlign w:val="subscript"/>
        </w:rPr>
        <w:t>kor</w:t>
      </w:r>
      <w:proofErr w:type="spellEnd"/>
      <w:r w:rsidR="007F4BA9">
        <w:t xml:space="preserve"> </w:t>
      </w:r>
      <w:r>
        <w:t>wyniósł w tym przypadku 0,389). Może to wskazywać wprost na zróżnicowanie powiatowych polityk zatrudnienia, a tym samym struktur aktywizacji zawodowej osób bezrobotnych.</w:t>
      </w:r>
    </w:p>
    <w:p w:rsidR="00601833" w:rsidRDefault="00601833" w:rsidP="00601833">
      <w:pPr>
        <w:spacing w:after="0" w:line="240" w:lineRule="auto"/>
        <w:jc w:val="both"/>
      </w:pPr>
    </w:p>
    <w:p w:rsidR="00601833" w:rsidRPr="00601833" w:rsidRDefault="00601833" w:rsidP="00601833">
      <w:pPr>
        <w:spacing w:after="0" w:line="240" w:lineRule="auto"/>
        <w:jc w:val="both"/>
      </w:pPr>
      <w:r>
        <w:t xml:space="preserve">W toku analizy przeprowadzono eksperymentalne porównanie odpływu z bezrobocia i napływu do bezrobocia, biorąc pod uwagę poszczególne formy aktywizacji zawodowej bezrobotnych. Porównanie to ma charakter wyłącznie roboczy, gdyż działania aktywizacyjne silnie są związane z rokiem budżetowym i kolejnymi turami uruchamiania środków z rezerwy Ministra Pracy i Polityki Społecznej. Ponadto w porównaniu nie dokonano skorygowania danych w oparciu o dostępne limity i wzrost stawek w ramach poszczególnych aktywnych form (np. w przypadku </w:t>
      </w:r>
      <w:r w:rsidR="009701C4">
        <w:t xml:space="preserve">kwoty </w:t>
      </w:r>
      <w:r>
        <w:t xml:space="preserve">stypendium wypłacanego </w:t>
      </w:r>
      <w:r w:rsidR="009701C4">
        <w:t>w trakcie stażu istnieje silny związek z coroczną waloryzacją kwoty zasiłku). Tym samym poniższe zestawienie ma wyłącznie charakter szacunkowy i wstępny.</w:t>
      </w:r>
    </w:p>
    <w:p w:rsidR="00601833" w:rsidRDefault="00601833" w:rsidP="00601833">
      <w:pPr>
        <w:spacing w:after="0" w:line="240" w:lineRule="auto"/>
        <w:rPr>
          <w:highlight w:val="yellow"/>
        </w:rPr>
      </w:pPr>
    </w:p>
    <w:p w:rsidR="003D4833" w:rsidRPr="009701C4" w:rsidRDefault="003D4833" w:rsidP="003D4833">
      <w:pPr>
        <w:spacing w:after="0" w:line="240" w:lineRule="auto"/>
        <w:jc w:val="both"/>
      </w:pPr>
      <w:r w:rsidRPr="009701C4">
        <w:t xml:space="preserve">Biorąc pod uwagę </w:t>
      </w:r>
      <w:r>
        <w:t xml:space="preserve">wartości ujemne zasadne jest prowadzenie tego typu porównań przy zastrzeżeniu pewnych założeń lub też po dokonaniu odpowiedniego skorygowania danych w oparciu o </w:t>
      </w:r>
      <w:r>
        <w:lastRenderedPageBreak/>
        <w:t>zidentyfikowane czynniki (rok budżetowy, wpływ zmian obowiązkowych stawek przy stałych limitach środków).</w:t>
      </w:r>
    </w:p>
    <w:p w:rsidR="00601833" w:rsidRDefault="00601833" w:rsidP="00601833">
      <w:pPr>
        <w:spacing w:after="0" w:line="240" w:lineRule="auto"/>
        <w:rPr>
          <w:highlight w:val="yellow"/>
        </w:rPr>
      </w:pPr>
    </w:p>
    <w:p w:rsidR="009701C4" w:rsidRDefault="009701C4" w:rsidP="009701C4">
      <w:pPr>
        <w:pStyle w:val="Legenda"/>
        <w:jc w:val="center"/>
        <w:rPr>
          <w:highlight w:val="yellow"/>
        </w:rPr>
      </w:pPr>
      <w:bookmarkStart w:id="15" w:name="_Toc402264888"/>
      <w:r>
        <w:t xml:space="preserve">Tabela </w:t>
      </w:r>
      <w:r w:rsidR="007A1352">
        <w:fldChar w:fldCharType="begin"/>
      </w:r>
      <w:r w:rsidR="007A1352">
        <w:instrText xml:space="preserve"> SEQ Tabela \* ARABIC </w:instrText>
      </w:r>
      <w:r w:rsidR="007A1352">
        <w:fldChar w:fldCharType="separate"/>
      </w:r>
      <w:r w:rsidR="00B15D59">
        <w:rPr>
          <w:noProof/>
        </w:rPr>
        <w:t>8</w:t>
      </w:r>
      <w:r w:rsidR="007A1352">
        <w:rPr>
          <w:noProof/>
        </w:rPr>
        <w:fldChar w:fldCharType="end"/>
      </w:r>
      <w:r>
        <w:t>. Różnica między średniomiesięczną skalą odpływu z bezrobocia a średniomiesięczną skalą napływu do bezrobocia w ramach wybranych aktywnych form przeciwdziałania skutkom bezrobocia w okresie od września 2013 roku do sierpnia 2014 roku</w:t>
      </w:r>
      <w:bookmarkEnd w:id="15"/>
    </w:p>
    <w:tbl>
      <w:tblPr>
        <w:tblW w:w="68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60"/>
        <w:gridCol w:w="900"/>
        <w:gridCol w:w="900"/>
        <w:gridCol w:w="900"/>
        <w:gridCol w:w="900"/>
        <w:gridCol w:w="900"/>
      </w:tblGrid>
      <w:tr w:rsidR="009701C4" w:rsidRPr="009701C4" w:rsidTr="003D4833">
        <w:trPr>
          <w:trHeight w:val="1118"/>
          <w:jc w:val="center"/>
        </w:trPr>
        <w:tc>
          <w:tcPr>
            <w:tcW w:w="2360" w:type="dxa"/>
            <w:shd w:val="clear" w:color="auto" w:fill="auto"/>
            <w:vAlign w:val="center"/>
            <w:hideMark/>
          </w:tcPr>
          <w:p w:rsidR="009701C4" w:rsidRPr="009701C4" w:rsidRDefault="009701C4" w:rsidP="009701C4">
            <w:pPr>
              <w:spacing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Wyszczególnienie</w:t>
            </w:r>
          </w:p>
        </w:tc>
        <w:tc>
          <w:tcPr>
            <w:tcW w:w="900" w:type="dxa"/>
            <w:shd w:val="clear" w:color="auto" w:fill="auto"/>
            <w:textDirection w:val="btLr"/>
            <w:vAlign w:val="center"/>
            <w:hideMark/>
          </w:tcPr>
          <w:p w:rsidR="009701C4" w:rsidRPr="003D4833" w:rsidRDefault="00D82EF4" w:rsidP="009701C4">
            <w:pPr>
              <w:spacing w:after="0" w:line="240" w:lineRule="auto"/>
              <w:jc w:val="center"/>
              <w:rPr>
                <w:rFonts w:eastAsia="Times New Roman" w:cstheme="minorHAnsi"/>
                <w:color w:val="000000"/>
                <w:sz w:val="16"/>
                <w:szCs w:val="16"/>
                <w:lang w:eastAsia="pl-PL"/>
              </w:rPr>
            </w:pPr>
            <w:r w:rsidRPr="003D4833">
              <w:rPr>
                <w:rFonts w:eastAsia="Times New Roman" w:cstheme="minorHAnsi"/>
                <w:color w:val="000000"/>
                <w:sz w:val="16"/>
                <w:szCs w:val="16"/>
                <w:lang w:eastAsia="pl-PL"/>
              </w:rPr>
              <w:t>Prace interwencyjne</w:t>
            </w:r>
          </w:p>
        </w:tc>
        <w:tc>
          <w:tcPr>
            <w:tcW w:w="900" w:type="dxa"/>
            <w:shd w:val="clear" w:color="auto" w:fill="auto"/>
            <w:noWrap/>
            <w:textDirection w:val="btLr"/>
            <w:vAlign w:val="center"/>
            <w:hideMark/>
          </w:tcPr>
          <w:p w:rsidR="003D4833" w:rsidRDefault="00D82EF4" w:rsidP="009701C4">
            <w:pPr>
              <w:spacing w:after="0" w:line="240" w:lineRule="auto"/>
              <w:jc w:val="center"/>
              <w:rPr>
                <w:rFonts w:eastAsia="Times New Roman" w:cstheme="minorHAnsi"/>
                <w:color w:val="000000"/>
                <w:sz w:val="16"/>
                <w:szCs w:val="16"/>
                <w:lang w:eastAsia="pl-PL"/>
              </w:rPr>
            </w:pPr>
            <w:r w:rsidRPr="003D4833">
              <w:rPr>
                <w:rFonts w:eastAsia="Times New Roman" w:cstheme="minorHAnsi"/>
                <w:color w:val="000000"/>
                <w:sz w:val="16"/>
                <w:szCs w:val="16"/>
                <w:lang w:eastAsia="pl-PL"/>
              </w:rPr>
              <w:t xml:space="preserve">Roboty </w:t>
            </w:r>
          </w:p>
          <w:p w:rsidR="009701C4" w:rsidRPr="003D4833" w:rsidRDefault="00D82EF4" w:rsidP="009701C4">
            <w:pPr>
              <w:spacing w:after="0" w:line="240" w:lineRule="auto"/>
              <w:jc w:val="center"/>
              <w:rPr>
                <w:rFonts w:eastAsia="Times New Roman" w:cstheme="minorHAnsi"/>
                <w:color w:val="000000"/>
                <w:sz w:val="16"/>
                <w:szCs w:val="16"/>
                <w:lang w:eastAsia="pl-PL"/>
              </w:rPr>
            </w:pPr>
            <w:r w:rsidRPr="003D4833">
              <w:rPr>
                <w:rFonts w:eastAsia="Times New Roman" w:cstheme="minorHAnsi"/>
                <w:color w:val="000000"/>
                <w:sz w:val="16"/>
                <w:szCs w:val="16"/>
                <w:lang w:eastAsia="pl-PL"/>
              </w:rPr>
              <w:t>Publiczne</w:t>
            </w:r>
          </w:p>
        </w:tc>
        <w:tc>
          <w:tcPr>
            <w:tcW w:w="900" w:type="dxa"/>
            <w:shd w:val="clear" w:color="auto" w:fill="auto"/>
            <w:noWrap/>
            <w:textDirection w:val="btLr"/>
            <w:vAlign w:val="center"/>
            <w:hideMark/>
          </w:tcPr>
          <w:p w:rsidR="009701C4" w:rsidRPr="003D4833" w:rsidRDefault="00D82EF4" w:rsidP="009701C4">
            <w:pPr>
              <w:spacing w:after="0" w:line="240" w:lineRule="auto"/>
              <w:jc w:val="center"/>
              <w:rPr>
                <w:rFonts w:eastAsia="Times New Roman" w:cstheme="minorHAnsi"/>
                <w:color w:val="000000"/>
                <w:sz w:val="16"/>
                <w:szCs w:val="16"/>
                <w:lang w:eastAsia="pl-PL"/>
              </w:rPr>
            </w:pPr>
            <w:r w:rsidRPr="003D4833">
              <w:rPr>
                <w:rFonts w:eastAsia="Times New Roman" w:cstheme="minorHAnsi"/>
                <w:color w:val="000000"/>
                <w:sz w:val="16"/>
                <w:szCs w:val="16"/>
                <w:lang w:eastAsia="pl-PL"/>
              </w:rPr>
              <w:t>Szkolenia</w:t>
            </w:r>
          </w:p>
        </w:tc>
        <w:tc>
          <w:tcPr>
            <w:tcW w:w="900" w:type="dxa"/>
            <w:shd w:val="clear" w:color="auto" w:fill="auto"/>
            <w:noWrap/>
            <w:textDirection w:val="btLr"/>
            <w:vAlign w:val="center"/>
            <w:hideMark/>
          </w:tcPr>
          <w:p w:rsidR="009701C4" w:rsidRPr="003D4833" w:rsidRDefault="00D82EF4" w:rsidP="009701C4">
            <w:pPr>
              <w:spacing w:after="0" w:line="240" w:lineRule="auto"/>
              <w:jc w:val="center"/>
              <w:rPr>
                <w:rFonts w:eastAsia="Times New Roman" w:cstheme="minorHAnsi"/>
                <w:color w:val="000000"/>
                <w:sz w:val="16"/>
                <w:szCs w:val="16"/>
                <w:lang w:eastAsia="pl-PL"/>
              </w:rPr>
            </w:pPr>
            <w:r w:rsidRPr="003D4833">
              <w:rPr>
                <w:rFonts w:eastAsia="Times New Roman" w:cstheme="minorHAnsi"/>
                <w:color w:val="000000"/>
                <w:sz w:val="16"/>
                <w:szCs w:val="16"/>
                <w:lang w:eastAsia="pl-PL"/>
              </w:rPr>
              <w:t>Staże</w:t>
            </w:r>
          </w:p>
        </w:tc>
        <w:tc>
          <w:tcPr>
            <w:tcW w:w="900" w:type="dxa"/>
            <w:shd w:val="clear" w:color="auto" w:fill="auto"/>
            <w:noWrap/>
            <w:textDirection w:val="btLr"/>
            <w:vAlign w:val="center"/>
            <w:hideMark/>
          </w:tcPr>
          <w:p w:rsidR="003D4833" w:rsidRDefault="00D82EF4" w:rsidP="009701C4">
            <w:pPr>
              <w:spacing w:after="0" w:line="240" w:lineRule="auto"/>
              <w:jc w:val="center"/>
              <w:rPr>
                <w:rFonts w:eastAsia="Times New Roman" w:cstheme="minorHAnsi"/>
                <w:color w:val="000000"/>
                <w:sz w:val="16"/>
                <w:szCs w:val="16"/>
                <w:lang w:eastAsia="pl-PL"/>
              </w:rPr>
            </w:pPr>
            <w:r w:rsidRPr="003D4833">
              <w:rPr>
                <w:rFonts w:eastAsia="Times New Roman" w:cstheme="minorHAnsi"/>
                <w:color w:val="000000"/>
                <w:sz w:val="16"/>
                <w:szCs w:val="16"/>
                <w:lang w:eastAsia="pl-PL"/>
              </w:rPr>
              <w:t xml:space="preserve">Prace </w:t>
            </w:r>
          </w:p>
          <w:p w:rsidR="009701C4" w:rsidRPr="003D4833" w:rsidRDefault="00D82EF4" w:rsidP="009701C4">
            <w:pPr>
              <w:spacing w:after="0" w:line="240" w:lineRule="auto"/>
              <w:jc w:val="center"/>
              <w:rPr>
                <w:rFonts w:eastAsia="Times New Roman" w:cstheme="minorHAnsi"/>
                <w:color w:val="000000"/>
                <w:sz w:val="16"/>
                <w:szCs w:val="16"/>
                <w:lang w:eastAsia="pl-PL"/>
              </w:rPr>
            </w:pPr>
            <w:r w:rsidRPr="003D4833">
              <w:rPr>
                <w:rFonts w:eastAsia="Times New Roman" w:cstheme="minorHAnsi"/>
                <w:color w:val="000000"/>
                <w:sz w:val="16"/>
                <w:szCs w:val="16"/>
                <w:lang w:eastAsia="pl-PL"/>
              </w:rPr>
              <w:t>Społecznie użyte</w:t>
            </w:r>
            <w:r w:rsidR="009701C4" w:rsidRPr="003D4833">
              <w:rPr>
                <w:rFonts w:eastAsia="Times New Roman" w:cstheme="minorHAnsi"/>
                <w:color w:val="000000"/>
                <w:sz w:val="16"/>
                <w:szCs w:val="16"/>
                <w:lang w:eastAsia="pl-PL"/>
              </w:rPr>
              <w:t>czne</w:t>
            </w:r>
          </w:p>
        </w:tc>
      </w:tr>
      <w:tr w:rsidR="009701C4" w:rsidRPr="009701C4" w:rsidTr="003D4833">
        <w:trPr>
          <w:trHeight w:val="130"/>
          <w:jc w:val="center"/>
        </w:trPr>
        <w:tc>
          <w:tcPr>
            <w:tcW w:w="2360" w:type="dxa"/>
            <w:shd w:val="clear" w:color="auto" w:fill="auto"/>
            <w:vAlign w:val="center"/>
            <w:hideMark/>
          </w:tcPr>
          <w:p w:rsidR="009701C4" w:rsidRPr="009701C4" w:rsidRDefault="009701C4" w:rsidP="009701C4">
            <w:pPr>
              <w:spacing w:after="0" w:line="240" w:lineRule="auto"/>
              <w:rPr>
                <w:rFonts w:eastAsia="Times New Roman" w:cstheme="minorHAnsi"/>
                <w:color w:val="000000"/>
                <w:sz w:val="18"/>
                <w:szCs w:val="18"/>
                <w:lang w:eastAsia="pl-PL"/>
              </w:rPr>
            </w:pPr>
            <w:r w:rsidRPr="009701C4">
              <w:rPr>
                <w:rFonts w:eastAsia="Times New Roman" w:cstheme="minorHAnsi"/>
                <w:color w:val="000000"/>
                <w:sz w:val="18"/>
                <w:szCs w:val="18"/>
                <w:lang w:eastAsia="pl-PL"/>
              </w:rPr>
              <w:t>gorzowski</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2,3</w:t>
            </w:r>
          </w:p>
        </w:tc>
        <w:tc>
          <w:tcPr>
            <w:tcW w:w="900" w:type="dxa"/>
            <w:shd w:val="clear" w:color="000000" w:fill="FFFF00"/>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-0,2</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0,9</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2,5</w:t>
            </w:r>
          </w:p>
        </w:tc>
        <w:tc>
          <w:tcPr>
            <w:tcW w:w="900" w:type="dxa"/>
            <w:shd w:val="clear" w:color="000000" w:fill="FFFF00"/>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-2,8</w:t>
            </w:r>
          </w:p>
        </w:tc>
      </w:tr>
      <w:tr w:rsidR="009701C4" w:rsidRPr="009701C4" w:rsidTr="003D4833">
        <w:trPr>
          <w:trHeight w:val="58"/>
          <w:jc w:val="center"/>
        </w:trPr>
        <w:tc>
          <w:tcPr>
            <w:tcW w:w="2360" w:type="dxa"/>
            <w:shd w:val="clear" w:color="auto" w:fill="auto"/>
            <w:vAlign w:val="center"/>
            <w:hideMark/>
          </w:tcPr>
          <w:p w:rsidR="009701C4" w:rsidRPr="009701C4" w:rsidRDefault="009701C4" w:rsidP="009701C4">
            <w:pPr>
              <w:spacing w:after="0" w:line="240" w:lineRule="auto"/>
              <w:rPr>
                <w:rFonts w:eastAsia="Times New Roman" w:cstheme="minorHAnsi"/>
                <w:color w:val="000000"/>
                <w:sz w:val="18"/>
                <w:szCs w:val="18"/>
                <w:lang w:eastAsia="pl-PL"/>
              </w:rPr>
            </w:pPr>
            <w:r w:rsidRPr="009701C4">
              <w:rPr>
                <w:rFonts w:eastAsia="Times New Roman" w:cstheme="minorHAnsi"/>
                <w:color w:val="000000"/>
                <w:sz w:val="18"/>
                <w:szCs w:val="18"/>
                <w:lang w:eastAsia="pl-PL"/>
              </w:rPr>
              <w:t>Gorzów Wielkopolski</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4,0</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0,5</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2,8</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0,3</w:t>
            </w:r>
          </w:p>
        </w:tc>
        <w:tc>
          <w:tcPr>
            <w:tcW w:w="900" w:type="dxa"/>
            <w:shd w:val="clear" w:color="000000" w:fill="FFFF00"/>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-2,4</w:t>
            </w:r>
          </w:p>
        </w:tc>
      </w:tr>
      <w:tr w:rsidR="009701C4" w:rsidRPr="009701C4" w:rsidTr="003D4833">
        <w:trPr>
          <w:trHeight w:val="95"/>
          <w:jc w:val="center"/>
        </w:trPr>
        <w:tc>
          <w:tcPr>
            <w:tcW w:w="2360" w:type="dxa"/>
            <w:shd w:val="clear" w:color="auto" w:fill="auto"/>
            <w:vAlign w:val="center"/>
            <w:hideMark/>
          </w:tcPr>
          <w:p w:rsidR="009701C4" w:rsidRPr="009701C4" w:rsidRDefault="009701C4" w:rsidP="009701C4">
            <w:pPr>
              <w:spacing w:after="0" w:line="240" w:lineRule="auto"/>
              <w:rPr>
                <w:rFonts w:eastAsia="Times New Roman" w:cstheme="minorHAnsi"/>
                <w:color w:val="000000"/>
                <w:sz w:val="18"/>
                <w:szCs w:val="18"/>
                <w:lang w:eastAsia="pl-PL"/>
              </w:rPr>
            </w:pPr>
            <w:r w:rsidRPr="009701C4">
              <w:rPr>
                <w:rFonts w:eastAsia="Times New Roman" w:cstheme="minorHAnsi"/>
                <w:color w:val="000000"/>
                <w:sz w:val="18"/>
                <w:szCs w:val="18"/>
                <w:lang w:eastAsia="pl-PL"/>
              </w:rPr>
              <w:t>krośnieński</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0,0</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0,0</w:t>
            </w:r>
          </w:p>
        </w:tc>
        <w:tc>
          <w:tcPr>
            <w:tcW w:w="900" w:type="dxa"/>
            <w:shd w:val="clear" w:color="000000" w:fill="FFFF00"/>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-0,3</w:t>
            </w:r>
          </w:p>
        </w:tc>
        <w:tc>
          <w:tcPr>
            <w:tcW w:w="900" w:type="dxa"/>
            <w:shd w:val="clear" w:color="000000" w:fill="FFFF00"/>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-0,8</w:t>
            </w:r>
          </w:p>
        </w:tc>
        <w:tc>
          <w:tcPr>
            <w:tcW w:w="900" w:type="dxa"/>
            <w:shd w:val="clear" w:color="000000" w:fill="FFFF00"/>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-0,1</w:t>
            </w:r>
          </w:p>
        </w:tc>
      </w:tr>
      <w:tr w:rsidR="009701C4" w:rsidRPr="009701C4" w:rsidTr="003D4833">
        <w:trPr>
          <w:trHeight w:val="140"/>
          <w:jc w:val="center"/>
        </w:trPr>
        <w:tc>
          <w:tcPr>
            <w:tcW w:w="2360" w:type="dxa"/>
            <w:shd w:val="clear" w:color="auto" w:fill="auto"/>
            <w:vAlign w:val="center"/>
            <w:hideMark/>
          </w:tcPr>
          <w:p w:rsidR="009701C4" w:rsidRPr="009701C4" w:rsidRDefault="009701C4" w:rsidP="009701C4">
            <w:pPr>
              <w:spacing w:after="0" w:line="240" w:lineRule="auto"/>
              <w:rPr>
                <w:rFonts w:eastAsia="Times New Roman" w:cstheme="minorHAnsi"/>
                <w:color w:val="000000"/>
                <w:sz w:val="18"/>
                <w:szCs w:val="18"/>
                <w:lang w:eastAsia="pl-PL"/>
              </w:rPr>
            </w:pPr>
            <w:r w:rsidRPr="009701C4">
              <w:rPr>
                <w:rFonts w:eastAsia="Times New Roman" w:cstheme="minorHAnsi"/>
                <w:color w:val="000000"/>
                <w:sz w:val="18"/>
                <w:szCs w:val="18"/>
                <w:lang w:eastAsia="pl-PL"/>
              </w:rPr>
              <w:t>międzyrzecki</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1,3</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3,1</w:t>
            </w:r>
          </w:p>
        </w:tc>
        <w:tc>
          <w:tcPr>
            <w:tcW w:w="900" w:type="dxa"/>
            <w:shd w:val="clear" w:color="000000" w:fill="FFFF00"/>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-0,3</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8,3</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0,3</w:t>
            </w:r>
          </w:p>
        </w:tc>
      </w:tr>
      <w:tr w:rsidR="009701C4" w:rsidRPr="009701C4" w:rsidTr="009701C4">
        <w:trPr>
          <w:trHeight w:val="138"/>
          <w:jc w:val="center"/>
        </w:trPr>
        <w:tc>
          <w:tcPr>
            <w:tcW w:w="2360" w:type="dxa"/>
            <w:shd w:val="clear" w:color="auto" w:fill="auto"/>
            <w:vAlign w:val="center"/>
            <w:hideMark/>
          </w:tcPr>
          <w:p w:rsidR="009701C4" w:rsidRPr="009701C4" w:rsidRDefault="009701C4" w:rsidP="009701C4">
            <w:pPr>
              <w:spacing w:after="0" w:line="240" w:lineRule="auto"/>
              <w:rPr>
                <w:rFonts w:eastAsia="Times New Roman" w:cstheme="minorHAnsi"/>
                <w:color w:val="000000"/>
                <w:sz w:val="18"/>
                <w:szCs w:val="18"/>
                <w:lang w:eastAsia="pl-PL"/>
              </w:rPr>
            </w:pPr>
            <w:r w:rsidRPr="009701C4">
              <w:rPr>
                <w:rFonts w:eastAsia="Times New Roman" w:cstheme="minorHAnsi"/>
                <w:color w:val="000000"/>
                <w:sz w:val="18"/>
                <w:szCs w:val="18"/>
                <w:lang w:eastAsia="pl-PL"/>
              </w:rPr>
              <w:t>nowosolski</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5,7</w:t>
            </w:r>
          </w:p>
        </w:tc>
        <w:tc>
          <w:tcPr>
            <w:tcW w:w="900" w:type="dxa"/>
            <w:shd w:val="clear" w:color="000000" w:fill="FFFF00"/>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-1,1</w:t>
            </w:r>
          </w:p>
        </w:tc>
        <w:tc>
          <w:tcPr>
            <w:tcW w:w="900" w:type="dxa"/>
            <w:shd w:val="clear" w:color="000000" w:fill="FFFF00"/>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-1,1</w:t>
            </w:r>
          </w:p>
        </w:tc>
        <w:tc>
          <w:tcPr>
            <w:tcW w:w="900" w:type="dxa"/>
            <w:shd w:val="clear" w:color="000000" w:fill="FFFF00"/>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-2,3</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1,0</w:t>
            </w:r>
          </w:p>
        </w:tc>
      </w:tr>
      <w:tr w:rsidR="009701C4" w:rsidRPr="009701C4" w:rsidTr="003D4833">
        <w:trPr>
          <w:trHeight w:val="58"/>
          <w:jc w:val="center"/>
        </w:trPr>
        <w:tc>
          <w:tcPr>
            <w:tcW w:w="2360" w:type="dxa"/>
            <w:shd w:val="clear" w:color="auto" w:fill="auto"/>
            <w:vAlign w:val="center"/>
            <w:hideMark/>
          </w:tcPr>
          <w:p w:rsidR="009701C4" w:rsidRPr="009701C4" w:rsidRDefault="009701C4" w:rsidP="009701C4">
            <w:pPr>
              <w:spacing w:after="0" w:line="240" w:lineRule="auto"/>
              <w:rPr>
                <w:rFonts w:eastAsia="Times New Roman" w:cstheme="minorHAnsi"/>
                <w:color w:val="000000"/>
                <w:sz w:val="18"/>
                <w:szCs w:val="18"/>
                <w:lang w:eastAsia="pl-PL"/>
              </w:rPr>
            </w:pPr>
            <w:r w:rsidRPr="009701C4">
              <w:rPr>
                <w:rFonts w:eastAsia="Times New Roman" w:cstheme="minorHAnsi"/>
                <w:color w:val="000000"/>
                <w:sz w:val="18"/>
                <w:szCs w:val="18"/>
                <w:lang w:eastAsia="pl-PL"/>
              </w:rPr>
              <w:t>słubicki</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0,8</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1,0</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0,8</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3,2</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2,4</w:t>
            </w:r>
          </w:p>
        </w:tc>
      </w:tr>
      <w:tr w:rsidR="009701C4" w:rsidRPr="009701C4" w:rsidTr="003D4833">
        <w:trPr>
          <w:trHeight w:val="58"/>
          <w:jc w:val="center"/>
        </w:trPr>
        <w:tc>
          <w:tcPr>
            <w:tcW w:w="2360" w:type="dxa"/>
            <w:shd w:val="clear" w:color="auto" w:fill="auto"/>
            <w:vAlign w:val="center"/>
            <w:hideMark/>
          </w:tcPr>
          <w:p w:rsidR="009701C4" w:rsidRPr="009701C4" w:rsidRDefault="009701C4" w:rsidP="009701C4">
            <w:pPr>
              <w:spacing w:after="0" w:line="240" w:lineRule="auto"/>
              <w:rPr>
                <w:rFonts w:eastAsia="Times New Roman" w:cstheme="minorHAnsi"/>
                <w:color w:val="000000"/>
                <w:sz w:val="18"/>
                <w:szCs w:val="18"/>
                <w:lang w:eastAsia="pl-PL"/>
              </w:rPr>
            </w:pPr>
            <w:r w:rsidRPr="009701C4">
              <w:rPr>
                <w:rFonts w:eastAsia="Times New Roman" w:cstheme="minorHAnsi"/>
                <w:color w:val="000000"/>
                <w:sz w:val="18"/>
                <w:szCs w:val="18"/>
                <w:lang w:eastAsia="pl-PL"/>
              </w:rPr>
              <w:t>strzelecko-drezdenecki</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5,8</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1,2</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0,3</w:t>
            </w:r>
          </w:p>
        </w:tc>
        <w:tc>
          <w:tcPr>
            <w:tcW w:w="900" w:type="dxa"/>
            <w:shd w:val="clear" w:color="000000" w:fill="FFFF00"/>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-6,3</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0,1</w:t>
            </w:r>
          </w:p>
        </w:tc>
      </w:tr>
      <w:tr w:rsidR="009701C4" w:rsidRPr="009701C4" w:rsidTr="003D4833">
        <w:trPr>
          <w:trHeight w:val="58"/>
          <w:jc w:val="center"/>
        </w:trPr>
        <w:tc>
          <w:tcPr>
            <w:tcW w:w="2360" w:type="dxa"/>
            <w:shd w:val="clear" w:color="auto" w:fill="auto"/>
            <w:vAlign w:val="center"/>
            <w:hideMark/>
          </w:tcPr>
          <w:p w:rsidR="009701C4" w:rsidRPr="009701C4" w:rsidRDefault="009701C4" w:rsidP="009701C4">
            <w:pPr>
              <w:spacing w:after="0" w:line="240" w:lineRule="auto"/>
              <w:rPr>
                <w:rFonts w:eastAsia="Times New Roman" w:cstheme="minorHAnsi"/>
                <w:color w:val="000000"/>
                <w:sz w:val="18"/>
                <w:szCs w:val="18"/>
                <w:lang w:eastAsia="pl-PL"/>
              </w:rPr>
            </w:pPr>
            <w:r w:rsidRPr="009701C4">
              <w:rPr>
                <w:rFonts w:eastAsia="Times New Roman" w:cstheme="minorHAnsi"/>
                <w:color w:val="000000"/>
                <w:sz w:val="18"/>
                <w:szCs w:val="18"/>
                <w:lang w:eastAsia="pl-PL"/>
              </w:rPr>
              <w:t>sulęciński</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2,3</w:t>
            </w:r>
          </w:p>
        </w:tc>
        <w:tc>
          <w:tcPr>
            <w:tcW w:w="900" w:type="dxa"/>
            <w:shd w:val="clear" w:color="000000" w:fill="FFFF00"/>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-0,4</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0,3</w:t>
            </w:r>
          </w:p>
        </w:tc>
        <w:tc>
          <w:tcPr>
            <w:tcW w:w="900" w:type="dxa"/>
            <w:shd w:val="clear" w:color="000000" w:fill="FFFF00"/>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-5,4</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0,0</w:t>
            </w:r>
          </w:p>
        </w:tc>
      </w:tr>
      <w:tr w:rsidR="009701C4" w:rsidRPr="009701C4" w:rsidTr="003D4833">
        <w:trPr>
          <w:trHeight w:val="58"/>
          <w:jc w:val="center"/>
        </w:trPr>
        <w:tc>
          <w:tcPr>
            <w:tcW w:w="2360" w:type="dxa"/>
            <w:shd w:val="clear" w:color="auto" w:fill="auto"/>
            <w:vAlign w:val="center"/>
            <w:hideMark/>
          </w:tcPr>
          <w:p w:rsidR="009701C4" w:rsidRPr="009701C4" w:rsidRDefault="009701C4" w:rsidP="009701C4">
            <w:pPr>
              <w:spacing w:after="0" w:line="240" w:lineRule="auto"/>
              <w:rPr>
                <w:rFonts w:eastAsia="Times New Roman" w:cstheme="minorHAnsi"/>
                <w:color w:val="000000"/>
                <w:sz w:val="18"/>
                <w:szCs w:val="18"/>
                <w:lang w:eastAsia="pl-PL"/>
              </w:rPr>
            </w:pPr>
            <w:r w:rsidRPr="009701C4">
              <w:rPr>
                <w:rFonts w:eastAsia="Times New Roman" w:cstheme="minorHAnsi"/>
                <w:color w:val="000000"/>
                <w:sz w:val="18"/>
                <w:szCs w:val="18"/>
                <w:lang w:eastAsia="pl-PL"/>
              </w:rPr>
              <w:t>świebodziński</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1,8</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1,3</w:t>
            </w:r>
          </w:p>
        </w:tc>
        <w:tc>
          <w:tcPr>
            <w:tcW w:w="900" w:type="dxa"/>
            <w:shd w:val="clear" w:color="000000" w:fill="FFFF00"/>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-0,2</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12,4</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1,3</w:t>
            </w:r>
          </w:p>
        </w:tc>
      </w:tr>
      <w:tr w:rsidR="009701C4" w:rsidRPr="009701C4" w:rsidTr="003D4833">
        <w:trPr>
          <w:trHeight w:val="58"/>
          <w:jc w:val="center"/>
        </w:trPr>
        <w:tc>
          <w:tcPr>
            <w:tcW w:w="2360" w:type="dxa"/>
            <w:shd w:val="clear" w:color="auto" w:fill="auto"/>
            <w:vAlign w:val="center"/>
            <w:hideMark/>
          </w:tcPr>
          <w:p w:rsidR="009701C4" w:rsidRPr="009701C4" w:rsidRDefault="009701C4" w:rsidP="009701C4">
            <w:pPr>
              <w:spacing w:after="0" w:line="240" w:lineRule="auto"/>
              <w:rPr>
                <w:rFonts w:eastAsia="Times New Roman" w:cstheme="minorHAnsi"/>
                <w:color w:val="000000"/>
                <w:sz w:val="18"/>
                <w:szCs w:val="18"/>
                <w:lang w:eastAsia="pl-PL"/>
              </w:rPr>
            </w:pPr>
            <w:r w:rsidRPr="009701C4">
              <w:rPr>
                <w:rFonts w:eastAsia="Times New Roman" w:cstheme="minorHAnsi"/>
                <w:color w:val="000000"/>
                <w:sz w:val="18"/>
                <w:szCs w:val="18"/>
                <w:lang w:eastAsia="pl-PL"/>
              </w:rPr>
              <w:t>wschowski</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0,3</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0,6</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2,0</w:t>
            </w:r>
          </w:p>
        </w:tc>
        <w:tc>
          <w:tcPr>
            <w:tcW w:w="900" w:type="dxa"/>
            <w:shd w:val="clear" w:color="000000" w:fill="FFFF00"/>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-2,8</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0,2</w:t>
            </w:r>
          </w:p>
        </w:tc>
      </w:tr>
      <w:tr w:rsidR="009701C4" w:rsidRPr="009701C4" w:rsidTr="003D4833">
        <w:trPr>
          <w:trHeight w:val="58"/>
          <w:jc w:val="center"/>
        </w:trPr>
        <w:tc>
          <w:tcPr>
            <w:tcW w:w="2360" w:type="dxa"/>
            <w:shd w:val="clear" w:color="auto" w:fill="auto"/>
            <w:vAlign w:val="center"/>
            <w:hideMark/>
          </w:tcPr>
          <w:p w:rsidR="009701C4" w:rsidRPr="009701C4" w:rsidRDefault="009701C4" w:rsidP="009701C4">
            <w:pPr>
              <w:spacing w:after="0" w:line="240" w:lineRule="auto"/>
              <w:rPr>
                <w:rFonts w:eastAsia="Times New Roman" w:cstheme="minorHAnsi"/>
                <w:color w:val="000000"/>
                <w:sz w:val="18"/>
                <w:szCs w:val="18"/>
                <w:lang w:eastAsia="pl-PL"/>
              </w:rPr>
            </w:pPr>
            <w:r w:rsidRPr="009701C4">
              <w:rPr>
                <w:rFonts w:eastAsia="Times New Roman" w:cstheme="minorHAnsi"/>
                <w:color w:val="000000"/>
                <w:sz w:val="18"/>
                <w:szCs w:val="18"/>
                <w:lang w:eastAsia="pl-PL"/>
              </w:rPr>
              <w:t>zielonogórski</w:t>
            </w:r>
          </w:p>
        </w:tc>
        <w:tc>
          <w:tcPr>
            <w:tcW w:w="900" w:type="dxa"/>
            <w:shd w:val="clear" w:color="000000" w:fill="FFFF00"/>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-0,7</w:t>
            </w:r>
          </w:p>
        </w:tc>
        <w:tc>
          <w:tcPr>
            <w:tcW w:w="900" w:type="dxa"/>
            <w:shd w:val="clear" w:color="000000" w:fill="FFFF00"/>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-0,2</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0,0</w:t>
            </w:r>
          </w:p>
        </w:tc>
        <w:tc>
          <w:tcPr>
            <w:tcW w:w="900" w:type="dxa"/>
            <w:shd w:val="clear" w:color="000000" w:fill="FFFF00"/>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-1,8</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0,2</w:t>
            </w:r>
          </w:p>
        </w:tc>
      </w:tr>
      <w:tr w:rsidR="009701C4" w:rsidRPr="009701C4" w:rsidTr="003D4833">
        <w:trPr>
          <w:trHeight w:val="58"/>
          <w:jc w:val="center"/>
        </w:trPr>
        <w:tc>
          <w:tcPr>
            <w:tcW w:w="2360" w:type="dxa"/>
            <w:shd w:val="clear" w:color="auto" w:fill="auto"/>
            <w:vAlign w:val="center"/>
            <w:hideMark/>
          </w:tcPr>
          <w:p w:rsidR="009701C4" w:rsidRPr="009701C4" w:rsidRDefault="009701C4" w:rsidP="009701C4">
            <w:pPr>
              <w:spacing w:after="0" w:line="240" w:lineRule="auto"/>
              <w:rPr>
                <w:rFonts w:eastAsia="Times New Roman" w:cstheme="minorHAnsi"/>
                <w:color w:val="000000"/>
                <w:sz w:val="18"/>
                <w:szCs w:val="18"/>
                <w:lang w:eastAsia="pl-PL"/>
              </w:rPr>
            </w:pPr>
            <w:r w:rsidRPr="009701C4">
              <w:rPr>
                <w:rFonts w:eastAsia="Times New Roman" w:cstheme="minorHAnsi"/>
                <w:color w:val="000000"/>
                <w:sz w:val="18"/>
                <w:szCs w:val="18"/>
                <w:lang w:eastAsia="pl-PL"/>
              </w:rPr>
              <w:t>Zielona Góra</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1,0</w:t>
            </w:r>
          </w:p>
        </w:tc>
        <w:tc>
          <w:tcPr>
            <w:tcW w:w="900" w:type="dxa"/>
            <w:shd w:val="clear" w:color="000000" w:fill="FFFF00"/>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-2,3</w:t>
            </w:r>
          </w:p>
        </w:tc>
        <w:tc>
          <w:tcPr>
            <w:tcW w:w="900" w:type="dxa"/>
            <w:shd w:val="clear" w:color="000000" w:fill="FFFF00"/>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-0,3</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3,4</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0,8</w:t>
            </w:r>
          </w:p>
        </w:tc>
      </w:tr>
      <w:tr w:rsidR="009701C4" w:rsidRPr="009701C4" w:rsidTr="003D4833">
        <w:trPr>
          <w:trHeight w:val="58"/>
          <w:jc w:val="center"/>
        </w:trPr>
        <w:tc>
          <w:tcPr>
            <w:tcW w:w="2360" w:type="dxa"/>
            <w:shd w:val="clear" w:color="auto" w:fill="auto"/>
            <w:vAlign w:val="center"/>
            <w:hideMark/>
          </w:tcPr>
          <w:p w:rsidR="009701C4" w:rsidRPr="009701C4" w:rsidRDefault="009701C4" w:rsidP="009701C4">
            <w:pPr>
              <w:spacing w:after="0" w:line="240" w:lineRule="auto"/>
              <w:rPr>
                <w:rFonts w:eastAsia="Times New Roman" w:cstheme="minorHAnsi"/>
                <w:color w:val="000000"/>
                <w:sz w:val="18"/>
                <w:szCs w:val="18"/>
                <w:lang w:eastAsia="pl-PL"/>
              </w:rPr>
            </w:pPr>
            <w:r w:rsidRPr="009701C4">
              <w:rPr>
                <w:rFonts w:eastAsia="Times New Roman" w:cstheme="minorHAnsi"/>
                <w:color w:val="000000"/>
                <w:sz w:val="18"/>
                <w:szCs w:val="18"/>
                <w:lang w:eastAsia="pl-PL"/>
              </w:rPr>
              <w:t>żagański</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26,9</w:t>
            </w:r>
          </w:p>
        </w:tc>
        <w:tc>
          <w:tcPr>
            <w:tcW w:w="900" w:type="dxa"/>
            <w:shd w:val="clear" w:color="000000" w:fill="FFFF00"/>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-3,2</w:t>
            </w:r>
          </w:p>
        </w:tc>
        <w:tc>
          <w:tcPr>
            <w:tcW w:w="900" w:type="dxa"/>
            <w:shd w:val="clear" w:color="000000" w:fill="FFFF00"/>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-6,5</w:t>
            </w:r>
          </w:p>
        </w:tc>
        <w:tc>
          <w:tcPr>
            <w:tcW w:w="900" w:type="dxa"/>
            <w:shd w:val="clear" w:color="000000" w:fill="FFFF00"/>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-0,8</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0,9</w:t>
            </w:r>
          </w:p>
        </w:tc>
      </w:tr>
      <w:tr w:rsidR="009701C4" w:rsidRPr="009701C4" w:rsidTr="003D4833">
        <w:trPr>
          <w:trHeight w:val="58"/>
          <w:jc w:val="center"/>
        </w:trPr>
        <w:tc>
          <w:tcPr>
            <w:tcW w:w="2360" w:type="dxa"/>
            <w:shd w:val="clear" w:color="auto" w:fill="auto"/>
            <w:vAlign w:val="center"/>
            <w:hideMark/>
          </w:tcPr>
          <w:p w:rsidR="009701C4" w:rsidRPr="009701C4" w:rsidRDefault="009701C4" w:rsidP="009701C4">
            <w:pPr>
              <w:spacing w:after="0" w:line="240" w:lineRule="auto"/>
              <w:rPr>
                <w:rFonts w:eastAsia="Times New Roman" w:cstheme="minorHAnsi"/>
                <w:color w:val="000000"/>
                <w:sz w:val="18"/>
                <w:szCs w:val="18"/>
                <w:lang w:eastAsia="pl-PL"/>
              </w:rPr>
            </w:pPr>
            <w:r w:rsidRPr="009701C4">
              <w:rPr>
                <w:rFonts w:eastAsia="Times New Roman" w:cstheme="minorHAnsi"/>
                <w:color w:val="000000"/>
                <w:sz w:val="18"/>
                <w:szCs w:val="18"/>
                <w:lang w:eastAsia="pl-PL"/>
              </w:rPr>
              <w:t>żarski</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10,8</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0,0</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0,3</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2,8</w:t>
            </w:r>
          </w:p>
        </w:tc>
        <w:tc>
          <w:tcPr>
            <w:tcW w:w="900" w:type="dxa"/>
            <w:shd w:val="clear" w:color="000000" w:fill="FFFF00"/>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-2,5</w:t>
            </w:r>
          </w:p>
        </w:tc>
      </w:tr>
      <w:tr w:rsidR="009701C4" w:rsidRPr="009701C4" w:rsidTr="003D4833">
        <w:trPr>
          <w:trHeight w:val="58"/>
          <w:jc w:val="center"/>
        </w:trPr>
        <w:tc>
          <w:tcPr>
            <w:tcW w:w="2360" w:type="dxa"/>
            <w:shd w:val="clear" w:color="auto" w:fill="auto"/>
            <w:vAlign w:val="center"/>
            <w:hideMark/>
          </w:tcPr>
          <w:p w:rsidR="009701C4" w:rsidRPr="009701C4" w:rsidRDefault="009701C4" w:rsidP="009701C4">
            <w:pPr>
              <w:spacing w:after="0" w:line="240" w:lineRule="auto"/>
              <w:rPr>
                <w:rFonts w:eastAsia="Times New Roman" w:cstheme="minorHAnsi"/>
                <w:color w:val="000000"/>
                <w:sz w:val="18"/>
                <w:szCs w:val="18"/>
                <w:lang w:eastAsia="pl-PL"/>
              </w:rPr>
            </w:pPr>
            <w:r w:rsidRPr="009701C4">
              <w:rPr>
                <w:rFonts w:eastAsia="Times New Roman" w:cstheme="minorHAnsi"/>
                <w:color w:val="000000"/>
                <w:sz w:val="18"/>
                <w:szCs w:val="18"/>
                <w:lang w:eastAsia="pl-PL"/>
              </w:rPr>
              <w:t>Razem</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62,3</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0,4</w:t>
            </w:r>
          </w:p>
        </w:tc>
        <w:tc>
          <w:tcPr>
            <w:tcW w:w="900" w:type="dxa"/>
            <w:shd w:val="clear" w:color="000000" w:fill="FFFF00"/>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-1,3</w:t>
            </w:r>
          </w:p>
        </w:tc>
        <w:tc>
          <w:tcPr>
            <w:tcW w:w="900" w:type="dxa"/>
            <w:shd w:val="clear" w:color="auto" w:fill="auto"/>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12,6</w:t>
            </w:r>
          </w:p>
        </w:tc>
        <w:tc>
          <w:tcPr>
            <w:tcW w:w="900" w:type="dxa"/>
            <w:shd w:val="clear" w:color="000000" w:fill="FFFF00"/>
            <w:noWrap/>
            <w:vAlign w:val="center"/>
            <w:hideMark/>
          </w:tcPr>
          <w:p w:rsidR="009701C4" w:rsidRPr="009701C4" w:rsidRDefault="009701C4" w:rsidP="007F4BA9">
            <w:pPr>
              <w:spacing w:after="0" w:line="240" w:lineRule="auto"/>
              <w:jc w:val="center"/>
              <w:rPr>
                <w:rFonts w:eastAsia="Times New Roman" w:cstheme="minorHAnsi"/>
                <w:color w:val="000000"/>
                <w:sz w:val="18"/>
                <w:szCs w:val="18"/>
                <w:lang w:eastAsia="pl-PL"/>
              </w:rPr>
            </w:pPr>
            <w:r w:rsidRPr="009701C4">
              <w:rPr>
                <w:rFonts w:eastAsia="Times New Roman" w:cstheme="minorHAnsi"/>
                <w:color w:val="000000"/>
                <w:sz w:val="18"/>
                <w:szCs w:val="18"/>
                <w:lang w:eastAsia="pl-PL"/>
              </w:rPr>
              <w:t>-0,8</w:t>
            </w:r>
          </w:p>
        </w:tc>
      </w:tr>
    </w:tbl>
    <w:p w:rsidR="009701C4" w:rsidRPr="001B4732" w:rsidRDefault="009701C4" w:rsidP="009701C4">
      <w:pPr>
        <w:spacing w:after="0" w:line="240" w:lineRule="auto"/>
        <w:jc w:val="center"/>
        <w:rPr>
          <w:i/>
          <w:sz w:val="18"/>
          <w:szCs w:val="18"/>
        </w:rPr>
      </w:pPr>
      <w:r>
        <w:rPr>
          <w:i/>
          <w:sz w:val="18"/>
          <w:szCs w:val="18"/>
        </w:rPr>
        <w:t>Ź</w:t>
      </w:r>
      <w:r w:rsidRPr="001B4732">
        <w:rPr>
          <w:i/>
          <w:sz w:val="18"/>
          <w:szCs w:val="18"/>
        </w:rPr>
        <w:t>ródło: opracowanie własne na podstawie danych powiatowych urzędów pracy</w:t>
      </w:r>
    </w:p>
    <w:p w:rsidR="00601833" w:rsidRDefault="00601833" w:rsidP="00601833">
      <w:pPr>
        <w:spacing w:after="0" w:line="240" w:lineRule="auto"/>
        <w:rPr>
          <w:highlight w:val="yellow"/>
        </w:rPr>
      </w:pPr>
    </w:p>
    <w:p w:rsidR="003D4833" w:rsidRDefault="003D4833" w:rsidP="003D4833">
      <w:pPr>
        <w:spacing w:after="0" w:line="240" w:lineRule="auto"/>
        <w:jc w:val="both"/>
      </w:pPr>
      <w:r>
        <w:t xml:space="preserve">Swoistym wskaźnikiem płynności na lokalnych rynkach pracy jest stosunek nowozarejstrowanych w poszczególnych powiatach (tzw. napływ do bezrobocia) oraz wyłączonych z ewidencji powiatowego urzędu pracy (tzw. odpływ z bezrobocia) do liczby osób zarejestrowanych na początku okresu sprawozdawczego. Wskazuje on czy dany lokalny rynek pracy cechuje się większą płynnością, czy też obserwowana jest swoista stagnacja. </w:t>
      </w:r>
    </w:p>
    <w:p w:rsidR="003D4833" w:rsidRDefault="003D4833" w:rsidP="003D4833">
      <w:pPr>
        <w:spacing w:after="0" w:line="240" w:lineRule="auto"/>
        <w:jc w:val="both"/>
      </w:pPr>
    </w:p>
    <w:p w:rsidR="003D4833" w:rsidRDefault="003D4833" w:rsidP="003D4833">
      <w:pPr>
        <w:pStyle w:val="Legenda"/>
        <w:jc w:val="center"/>
      </w:pPr>
      <w:bookmarkStart w:id="16" w:name="_Toc402264889"/>
      <w:r>
        <w:t xml:space="preserve">Tabela </w:t>
      </w:r>
      <w:r w:rsidR="007A1352">
        <w:fldChar w:fldCharType="begin"/>
      </w:r>
      <w:r w:rsidR="007A1352">
        <w:instrText xml:space="preserve"> SEQ Tabela \* ARABIC </w:instrText>
      </w:r>
      <w:r w:rsidR="007A1352">
        <w:fldChar w:fldCharType="separate"/>
      </w:r>
      <w:r w:rsidR="00B15D59">
        <w:rPr>
          <w:noProof/>
        </w:rPr>
        <w:t>9</w:t>
      </w:r>
      <w:r w:rsidR="007A1352">
        <w:rPr>
          <w:noProof/>
        </w:rPr>
        <w:fldChar w:fldCharType="end"/>
      </w:r>
      <w:r>
        <w:t xml:space="preserve">. Stosunek nowych rejestracji (napływ) </w:t>
      </w:r>
      <w:r w:rsidR="00D82EF4">
        <w:t xml:space="preserve">oraz wyłączeń z ewidencji (odpływ) </w:t>
      </w:r>
      <w:r>
        <w:t xml:space="preserve">do liczby bezrobotnych zarejestrowanych </w:t>
      </w:r>
      <w:r w:rsidR="00D82EF4">
        <w:t xml:space="preserve">w poszczególnych powiatach </w:t>
      </w:r>
      <w:r>
        <w:t>na początku okresu sprawozdawczego</w:t>
      </w:r>
      <w:bookmarkEnd w:id="16"/>
    </w:p>
    <w:tbl>
      <w:tblPr>
        <w:tblW w:w="8946" w:type="dxa"/>
        <w:jc w:val="center"/>
        <w:tblInd w:w="55" w:type="dxa"/>
        <w:tblLayout w:type="fixed"/>
        <w:tblCellMar>
          <w:left w:w="70" w:type="dxa"/>
          <w:right w:w="70" w:type="dxa"/>
        </w:tblCellMar>
        <w:tblLook w:val="04A0" w:firstRow="1" w:lastRow="0" w:firstColumn="1" w:lastColumn="0" w:noHBand="0" w:noVBand="1"/>
      </w:tblPr>
      <w:tblGrid>
        <w:gridCol w:w="2142"/>
        <w:gridCol w:w="1360"/>
        <w:gridCol w:w="1361"/>
        <w:gridCol w:w="1361"/>
        <w:gridCol w:w="1361"/>
        <w:gridCol w:w="1361"/>
      </w:tblGrid>
      <w:tr w:rsidR="003D4833" w:rsidRPr="003D4833" w:rsidTr="00D82EF4">
        <w:trPr>
          <w:trHeight w:val="899"/>
          <w:jc w:val="center"/>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833" w:rsidRPr="003D4833" w:rsidRDefault="00D82EF4" w:rsidP="003D4833">
            <w:pPr>
              <w:spacing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Wyszczególnienie</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D4833" w:rsidRPr="003D4833" w:rsidRDefault="00D82EF4" w:rsidP="003D4833">
            <w:pPr>
              <w:spacing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L</w:t>
            </w:r>
            <w:r w:rsidR="003D4833" w:rsidRPr="003D4833">
              <w:rPr>
                <w:rFonts w:eastAsia="Times New Roman" w:cstheme="minorHAnsi"/>
                <w:color w:val="000000"/>
                <w:sz w:val="18"/>
                <w:szCs w:val="18"/>
                <w:lang w:eastAsia="pl-PL"/>
              </w:rPr>
              <w:t>iczba bezrobotnych [31.08.2013r.]</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3D4833" w:rsidRPr="003D4833" w:rsidRDefault="003D4833" w:rsidP="003D4833">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 xml:space="preserve">Napływ </w:t>
            </w:r>
            <w:r w:rsidR="00D71346">
              <w:rPr>
                <w:rFonts w:eastAsia="Times New Roman" w:cstheme="minorHAnsi"/>
                <w:color w:val="000000"/>
                <w:sz w:val="18"/>
                <w:szCs w:val="18"/>
                <w:lang w:eastAsia="pl-PL"/>
              </w:rPr>
              <w:br/>
            </w:r>
            <w:r w:rsidRPr="003D4833">
              <w:rPr>
                <w:rFonts w:eastAsia="Times New Roman" w:cstheme="minorHAnsi"/>
                <w:color w:val="000000"/>
                <w:sz w:val="18"/>
                <w:szCs w:val="18"/>
                <w:lang w:eastAsia="pl-PL"/>
              </w:rPr>
              <w:t>[IX 2013r.-VIII 2014r.]</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3D4833" w:rsidRPr="003D4833" w:rsidRDefault="003D4833" w:rsidP="003D4833">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 xml:space="preserve">Odpływ </w:t>
            </w:r>
            <w:r w:rsidR="00D71346">
              <w:rPr>
                <w:rFonts w:eastAsia="Times New Roman" w:cstheme="minorHAnsi"/>
                <w:color w:val="000000"/>
                <w:sz w:val="18"/>
                <w:szCs w:val="18"/>
                <w:lang w:eastAsia="pl-PL"/>
              </w:rPr>
              <w:br/>
            </w:r>
            <w:r w:rsidRPr="003D4833">
              <w:rPr>
                <w:rFonts w:eastAsia="Times New Roman" w:cstheme="minorHAnsi"/>
                <w:color w:val="000000"/>
                <w:sz w:val="18"/>
                <w:szCs w:val="18"/>
                <w:lang w:eastAsia="pl-PL"/>
              </w:rPr>
              <w:t>[IX 2013r.-VIII 2014r.]</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3D4833" w:rsidRPr="003D4833" w:rsidRDefault="003D4833" w:rsidP="003D4833">
            <w:pPr>
              <w:spacing w:after="0" w:line="240" w:lineRule="auto"/>
              <w:jc w:val="center"/>
              <w:rPr>
                <w:rFonts w:eastAsia="Times New Roman" w:cstheme="minorHAnsi"/>
                <w:color w:val="000000"/>
                <w:sz w:val="16"/>
                <w:szCs w:val="16"/>
                <w:lang w:eastAsia="pl-PL"/>
              </w:rPr>
            </w:pPr>
            <w:r w:rsidRPr="003D4833">
              <w:rPr>
                <w:rFonts w:eastAsia="Times New Roman" w:cstheme="minorHAnsi"/>
                <w:color w:val="000000"/>
                <w:sz w:val="16"/>
                <w:szCs w:val="16"/>
                <w:lang w:eastAsia="pl-PL"/>
              </w:rPr>
              <w:t>Stosunek napływu do liczby bezrobotnych na początku okresu sprawozdawczego</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3D4833" w:rsidRPr="003D4833" w:rsidRDefault="003D4833" w:rsidP="003D4833">
            <w:pPr>
              <w:spacing w:after="0" w:line="240" w:lineRule="auto"/>
              <w:jc w:val="center"/>
              <w:rPr>
                <w:rFonts w:eastAsia="Times New Roman" w:cstheme="minorHAnsi"/>
                <w:color w:val="000000"/>
                <w:sz w:val="16"/>
                <w:szCs w:val="16"/>
                <w:lang w:eastAsia="pl-PL"/>
              </w:rPr>
            </w:pPr>
            <w:r w:rsidRPr="003D4833">
              <w:rPr>
                <w:rFonts w:eastAsia="Times New Roman" w:cstheme="minorHAnsi"/>
                <w:color w:val="000000"/>
                <w:sz w:val="16"/>
                <w:szCs w:val="16"/>
                <w:lang w:eastAsia="pl-PL"/>
              </w:rPr>
              <w:t>Stosunek odpływu do liczby bezrobotnych na początku okresu sprawozdawczego</w:t>
            </w:r>
          </w:p>
        </w:tc>
      </w:tr>
      <w:tr w:rsidR="003D4833" w:rsidRPr="003D4833" w:rsidTr="00D82EF4">
        <w:trPr>
          <w:trHeight w:val="137"/>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3D4833" w:rsidRPr="003D4833" w:rsidRDefault="003D4833" w:rsidP="003D4833">
            <w:pPr>
              <w:spacing w:after="0" w:line="240" w:lineRule="auto"/>
              <w:rPr>
                <w:rFonts w:eastAsia="Times New Roman" w:cstheme="minorHAnsi"/>
                <w:color w:val="000000"/>
                <w:sz w:val="18"/>
                <w:szCs w:val="18"/>
                <w:lang w:eastAsia="pl-PL"/>
              </w:rPr>
            </w:pPr>
            <w:r w:rsidRPr="003D4833">
              <w:rPr>
                <w:rFonts w:eastAsia="Times New Roman" w:cstheme="minorHAnsi"/>
                <w:color w:val="000000"/>
                <w:sz w:val="18"/>
                <w:szCs w:val="18"/>
                <w:lang w:eastAsia="pl-PL"/>
              </w:rPr>
              <w:t>gorzowski</w:t>
            </w:r>
          </w:p>
        </w:tc>
        <w:tc>
          <w:tcPr>
            <w:tcW w:w="1360"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3</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057</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4</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995</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5</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761</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1,63</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1,88</w:t>
            </w:r>
          </w:p>
        </w:tc>
      </w:tr>
      <w:tr w:rsidR="003D4833" w:rsidRPr="003D4833" w:rsidTr="00D82EF4">
        <w:trPr>
          <w:trHeight w:val="58"/>
          <w:jc w:val="center"/>
        </w:trPr>
        <w:tc>
          <w:tcPr>
            <w:tcW w:w="2142" w:type="dxa"/>
            <w:tcBorders>
              <w:top w:val="nil"/>
              <w:left w:val="single" w:sz="4" w:space="0" w:color="auto"/>
              <w:bottom w:val="single" w:sz="4" w:space="0" w:color="auto"/>
              <w:right w:val="single" w:sz="4" w:space="0" w:color="auto"/>
            </w:tcBorders>
            <w:shd w:val="clear" w:color="auto" w:fill="B6DDE8" w:themeFill="accent5" w:themeFillTint="66"/>
            <w:noWrap/>
            <w:vAlign w:val="bottom"/>
            <w:hideMark/>
          </w:tcPr>
          <w:p w:rsidR="003D4833" w:rsidRPr="003D4833" w:rsidRDefault="003D4833" w:rsidP="003D4833">
            <w:pPr>
              <w:spacing w:after="0" w:line="240" w:lineRule="auto"/>
              <w:rPr>
                <w:rFonts w:eastAsia="Times New Roman" w:cstheme="minorHAnsi"/>
                <w:color w:val="000000"/>
                <w:sz w:val="18"/>
                <w:szCs w:val="18"/>
                <w:lang w:eastAsia="pl-PL"/>
              </w:rPr>
            </w:pPr>
            <w:r w:rsidRPr="003D4833">
              <w:rPr>
                <w:rFonts w:eastAsia="Times New Roman" w:cstheme="minorHAnsi"/>
                <w:color w:val="000000"/>
                <w:sz w:val="18"/>
                <w:szCs w:val="18"/>
                <w:lang w:eastAsia="pl-PL"/>
              </w:rPr>
              <w:t>Gorzów Wielkopolski</w:t>
            </w:r>
          </w:p>
        </w:tc>
        <w:tc>
          <w:tcPr>
            <w:tcW w:w="1360" w:type="dxa"/>
            <w:tcBorders>
              <w:top w:val="nil"/>
              <w:left w:val="nil"/>
              <w:bottom w:val="single" w:sz="4" w:space="0" w:color="auto"/>
              <w:right w:val="single" w:sz="4" w:space="0" w:color="auto"/>
            </w:tcBorders>
            <w:shd w:val="clear" w:color="auto" w:fill="B6DDE8" w:themeFill="accent5" w:themeFillTint="66"/>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5</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043</w:t>
            </w:r>
          </w:p>
        </w:tc>
        <w:tc>
          <w:tcPr>
            <w:tcW w:w="1361" w:type="dxa"/>
            <w:tcBorders>
              <w:top w:val="nil"/>
              <w:left w:val="nil"/>
              <w:bottom w:val="single" w:sz="4" w:space="0" w:color="auto"/>
              <w:right w:val="single" w:sz="4" w:space="0" w:color="auto"/>
            </w:tcBorders>
            <w:shd w:val="clear" w:color="auto" w:fill="B6DDE8" w:themeFill="accent5" w:themeFillTint="66"/>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8</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637</w:t>
            </w:r>
          </w:p>
        </w:tc>
        <w:tc>
          <w:tcPr>
            <w:tcW w:w="1361" w:type="dxa"/>
            <w:tcBorders>
              <w:top w:val="nil"/>
              <w:left w:val="nil"/>
              <w:bottom w:val="single" w:sz="4" w:space="0" w:color="auto"/>
              <w:right w:val="single" w:sz="4" w:space="0" w:color="auto"/>
            </w:tcBorders>
            <w:shd w:val="clear" w:color="auto" w:fill="B6DDE8" w:themeFill="accent5" w:themeFillTint="66"/>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10</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119</w:t>
            </w:r>
          </w:p>
        </w:tc>
        <w:tc>
          <w:tcPr>
            <w:tcW w:w="1361" w:type="dxa"/>
            <w:tcBorders>
              <w:top w:val="nil"/>
              <w:left w:val="nil"/>
              <w:bottom w:val="single" w:sz="4" w:space="0" w:color="auto"/>
              <w:right w:val="single" w:sz="4" w:space="0" w:color="auto"/>
            </w:tcBorders>
            <w:shd w:val="clear" w:color="auto" w:fill="B6DDE8" w:themeFill="accent5" w:themeFillTint="66"/>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1,71</w:t>
            </w:r>
          </w:p>
        </w:tc>
        <w:tc>
          <w:tcPr>
            <w:tcW w:w="1361" w:type="dxa"/>
            <w:tcBorders>
              <w:top w:val="nil"/>
              <w:left w:val="nil"/>
              <w:bottom w:val="single" w:sz="4" w:space="0" w:color="auto"/>
              <w:right w:val="single" w:sz="4" w:space="0" w:color="auto"/>
            </w:tcBorders>
            <w:shd w:val="clear" w:color="auto" w:fill="B6DDE8" w:themeFill="accent5" w:themeFillTint="66"/>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2,01</w:t>
            </w:r>
          </w:p>
        </w:tc>
      </w:tr>
      <w:tr w:rsidR="003D4833" w:rsidRPr="003D4833" w:rsidTr="00D82EF4">
        <w:trPr>
          <w:trHeight w:val="58"/>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3D4833" w:rsidRPr="003D4833" w:rsidRDefault="003D4833" w:rsidP="003D4833">
            <w:pPr>
              <w:spacing w:after="0" w:line="240" w:lineRule="auto"/>
              <w:rPr>
                <w:rFonts w:eastAsia="Times New Roman" w:cstheme="minorHAnsi"/>
                <w:color w:val="000000"/>
                <w:sz w:val="18"/>
                <w:szCs w:val="18"/>
                <w:lang w:eastAsia="pl-PL"/>
              </w:rPr>
            </w:pPr>
            <w:r w:rsidRPr="003D4833">
              <w:rPr>
                <w:rFonts w:eastAsia="Times New Roman" w:cstheme="minorHAnsi"/>
                <w:color w:val="000000"/>
                <w:sz w:val="18"/>
                <w:szCs w:val="18"/>
                <w:lang w:eastAsia="pl-PL"/>
              </w:rPr>
              <w:t>krośnieński</w:t>
            </w:r>
          </w:p>
        </w:tc>
        <w:tc>
          <w:tcPr>
            <w:tcW w:w="1360"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4</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292</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5</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315</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6</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293</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1,24</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1,47</w:t>
            </w:r>
          </w:p>
        </w:tc>
      </w:tr>
      <w:tr w:rsidR="003D4833" w:rsidRPr="003D4833" w:rsidTr="00D82EF4">
        <w:trPr>
          <w:trHeight w:val="58"/>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3D4833" w:rsidRPr="003D4833" w:rsidRDefault="003D4833" w:rsidP="003D4833">
            <w:pPr>
              <w:spacing w:after="0" w:line="240" w:lineRule="auto"/>
              <w:rPr>
                <w:rFonts w:eastAsia="Times New Roman" w:cstheme="minorHAnsi"/>
                <w:color w:val="000000"/>
                <w:sz w:val="18"/>
                <w:szCs w:val="18"/>
                <w:lang w:eastAsia="pl-PL"/>
              </w:rPr>
            </w:pPr>
            <w:r w:rsidRPr="003D4833">
              <w:rPr>
                <w:rFonts w:eastAsia="Times New Roman" w:cstheme="minorHAnsi"/>
                <w:color w:val="000000"/>
                <w:sz w:val="18"/>
                <w:szCs w:val="18"/>
                <w:lang w:eastAsia="pl-PL"/>
              </w:rPr>
              <w:t>międzyrzecki</w:t>
            </w:r>
          </w:p>
        </w:tc>
        <w:tc>
          <w:tcPr>
            <w:tcW w:w="1360"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4</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958</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6</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120</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6</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721</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1,23</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1,36</w:t>
            </w:r>
          </w:p>
        </w:tc>
      </w:tr>
      <w:tr w:rsidR="003D4833" w:rsidRPr="003D4833" w:rsidTr="00D82EF4">
        <w:trPr>
          <w:trHeight w:val="58"/>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3D4833" w:rsidRPr="003D4833" w:rsidRDefault="003D4833" w:rsidP="003D4833">
            <w:pPr>
              <w:spacing w:after="0" w:line="240" w:lineRule="auto"/>
              <w:rPr>
                <w:rFonts w:eastAsia="Times New Roman" w:cstheme="minorHAnsi"/>
                <w:color w:val="000000"/>
                <w:sz w:val="18"/>
                <w:szCs w:val="18"/>
                <w:lang w:eastAsia="pl-PL"/>
              </w:rPr>
            </w:pPr>
            <w:r w:rsidRPr="003D4833">
              <w:rPr>
                <w:rFonts w:eastAsia="Times New Roman" w:cstheme="minorHAnsi"/>
                <w:color w:val="000000"/>
                <w:sz w:val="18"/>
                <w:szCs w:val="18"/>
                <w:lang w:eastAsia="pl-PL"/>
              </w:rPr>
              <w:t>nowosolski</w:t>
            </w:r>
          </w:p>
        </w:tc>
        <w:tc>
          <w:tcPr>
            <w:tcW w:w="1360"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6</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876</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8</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081</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8</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929</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1,18</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1,30</w:t>
            </w:r>
          </w:p>
        </w:tc>
      </w:tr>
      <w:tr w:rsidR="003D4833" w:rsidRPr="003D4833" w:rsidTr="00D82EF4">
        <w:trPr>
          <w:trHeight w:val="58"/>
          <w:jc w:val="center"/>
        </w:trPr>
        <w:tc>
          <w:tcPr>
            <w:tcW w:w="2142" w:type="dxa"/>
            <w:tcBorders>
              <w:top w:val="nil"/>
              <w:left w:val="single" w:sz="4" w:space="0" w:color="auto"/>
              <w:bottom w:val="single" w:sz="4" w:space="0" w:color="auto"/>
              <w:right w:val="single" w:sz="4" w:space="0" w:color="auto"/>
            </w:tcBorders>
            <w:shd w:val="clear" w:color="auto" w:fill="B6DDE8" w:themeFill="accent5" w:themeFillTint="66"/>
            <w:noWrap/>
            <w:vAlign w:val="bottom"/>
            <w:hideMark/>
          </w:tcPr>
          <w:p w:rsidR="003D4833" w:rsidRPr="003D4833" w:rsidRDefault="003D4833" w:rsidP="003D4833">
            <w:pPr>
              <w:spacing w:after="0" w:line="240" w:lineRule="auto"/>
              <w:rPr>
                <w:rFonts w:eastAsia="Times New Roman" w:cstheme="minorHAnsi"/>
                <w:color w:val="000000"/>
                <w:sz w:val="18"/>
                <w:szCs w:val="18"/>
                <w:lang w:eastAsia="pl-PL"/>
              </w:rPr>
            </w:pPr>
            <w:r w:rsidRPr="003D4833">
              <w:rPr>
                <w:rFonts w:eastAsia="Times New Roman" w:cstheme="minorHAnsi"/>
                <w:color w:val="000000"/>
                <w:sz w:val="18"/>
                <w:szCs w:val="18"/>
                <w:lang w:eastAsia="pl-PL"/>
              </w:rPr>
              <w:t>słubicki</w:t>
            </w:r>
          </w:p>
        </w:tc>
        <w:tc>
          <w:tcPr>
            <w:tcW w:w="1360" w:type="dxa"/>
            <w:tcBorders>
              <w:top w:val="nil"/>
              <w:left w:val="nil"/>
              <w:bottom w:val="single" w:sz="4" w:space="0" w:color="auto"/>
              <w:right w:val="single" w:sz="4" w:space="0" w:color="auto"/>
            </w:tcBorders>
            <w:shd w:val="clear" w:color="auto" w:fill="B6DDE8" w:themeFill="accent5" w:themeFillTint="66"/>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2</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092</w:t>
            </w:r>
          </w:p>
        </w:tc>
        <w:tc>
          <w:tcPr>
            <w:tcW w:w="1361" w:type="dxa"/>
            <w:tcBorders>
              <w:top w:val="nil"/>
              <w:left w:val="nil"/>
              <w:bottom w:val="single" w:sz="4" w:space="0" w:color="auto"/>
              <w:right w:val="single" w:sz="4" w:space="0" w:color="auto"/>
            </w:tcBorders>
            <w:shd w:val="clear" w:color="auto" w:fill="B6DDE8" w:themeFill="accent5" w:themeFillTint="66"/>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3</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652</w:t>
            </w:r>
          </w:p>
        </w:tc>
        <w:tc>
          <w:tcPr>
            <w:tcW w:w="1361" w:type="dxa"/>
            <w:tcBorders>
              <w:top w:val="nil"/>
              <w:left w:val="nil"/>
              <w:bottom w:val="single" w:sz="4" w:space="0" w:color="auto"/>
              <w:right w:val="single" w:sz="4" w:space="0" w:color="auto"/>
            </w:tcBorders>
            <w:shd w:val="clear" w:color="auto" w:fill="B6DDE8" w:themeFill="accent5" w:themeFillTint="66"/>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4</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202</w:t>
            </w:r>
          </w:p>
        </w:tc>
        <w:tc>
          <w:tcPr>
            <w:tcW w:w="1361" w:type="dxa"/>
            <w:tcBorders>
              <w:top w:val="nil"/>
              <w:left w:val="nil"/>
              <w:bottom w:val="single" w:sz="4" w:space="0" w:color="auto"/>
              <w:right w:val="single" w:sz="4" w:space="0" w:color="auto"/>
            </w:tcBorders>
            <w:shd w:val="clear" w:color="auto" w:fill="B6DDE8" w:themeFill="accent5" w:themeFillTint="66"/>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1,75</w:t>
            </w:r>
          </w:p>
        </w:tc>
        <w:tc>
          <w:tcPr>
            <w:tcW w:w="1361" w:type="dxa"/>
            <w:tcBorders>
              <w:top w:val="nil"/>
              <w:left w:val="nil"/>
              <w:bottom w:val="single" w:sz="4" w:space="0" w:color="auto"/>
              <w:right w:val="single" w:sz="4" w:space="0" w:color="auto"/>
            </w:tcBorders>
            <w:shd w:val="clear" w:color="auto" w:fill="B6DDE8" w:themeFill="accent5" w:themeFillTint="66"/>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2,01</w:t>
            </w:r>
          </w:p>
        </w:tc>
      </w:tr>
      <w:tr w:rsidR="003D4833" w:rsidRPr="003D4833" w:rsidTr="00D82EF4">
        <w:trPr>
          <w:trHeight w:val="58"/>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3D4833" w:rsidRPr="003D4833" w:rsidRDefault="003D4833" w:rsidP="003D4833">
            <w:pPr>
              <w:spacing w:after="0" w:line="240" w:lineRule="auto"/>
              <w:rPr>
                <w:rFonts w:eastAsia="Times New Roman" w:cstheme="minorHAnsi"/>
                <w:color w:val="000000"/>
                <w:sz w:val="18"/>
                <w:szCs w:val="18"/>
                <w:lang w:eastAsia="pl-PL"/>
              </w:rPr>
            </w:pPr>
            <w:r w:rsidRPr="003D4833">
              <w:rPr>
                <w:rFonts w:eastAsia="Times New Roman" w:cstheme="minorHAnsi"/>
                <w:color w:val="000000"/>
                <w:sz w:val="18"/>
                <w:szCs w:val="18"/>
                <w:lang w:eastAsia="pl-PL"/>
              </w:rPr>
              <w:t>strzelecko-drezdenecki</w:t>
            </w:r>
          </w:p>
        </w:tc>
        <w:tc>
          <w:tcPr>
            <w:tcW w:w="1360"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4</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564</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5</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779</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6</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490</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1,27</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1,42</w:t>
            </w:r>
          </w:p>
        </w:tc>
      </w:tr>
      <w:tr w:rsidR="003D4833" w:rsidRPr="003D4833" w:rsidTr="00D82EF4">
        <w:trPr>
          <w:trHeight w:val="58"/>
          <w:jc w:val="center"/>
        </w:trPr>
        <w:tc>
          <w:tcPr>
            <w:tcW w:w="2142" w:type="dxa"/>
            <w:tcBorders>
              <w:top w:val="nil"/>
              <w:left w:val="single" w:sz="4" w:space="0" w:color="auto"/>
              <w:bottom w:val="single" w:sz="4" w:space="0" w:color="auto"/>
              <w:right w:val="single" w:sz="4" w:space="0" w:color="auto"/>
            </w:tcBorders>
            <w:shd w:val="clear" w:color="auto" w:fill="B6DDE8" w:themeFill="accent5" w:themeFillTint="66"/>
            <w:noWrap/>
            <w:vAlign w:val="bottom"/>
            <w:hideMark/>
          </w:tcPr>
          <w:p w:rsidR="003D4833" w:rsidRPr="003D4833" w:rsidRDefault="003D4833" w:rsidP="003D4833">
            <w:pPr>
              <w:spacing w:after="0" w:line="240" w:lineRule="auto"/>
              <w:rPr>
                <w:rFonts w:eastAsia="Times New Roman" w:cstheme="minorHAnsi"/>
                <w:color w:val="000000"/>
                <w:sz w:val="18"/>
                <w:szCs w:val="18"/>
                <w:lang w:eastAsia="pl-PL"/>
              </w:rPr>
            </w:pPr>
            <w:r w:rsidRPr="003D4833">
              <w:rPr>
                <w:rFonts w:eastAsia="Times New Roman" w:cstheme="minorHAnsi"/>
                <w:color w:val="000000"/>
                <w:sz w:val="18"/>
                <w:szCs w:val="18"/>
                <w:lang w:eastAsia="pl-PL"/>
              </w:rPr>
              <w:t>sulęciński</w:t>
            </w:r>
          </w:p>
        </w:tc>
        <w:tc>
          <w:tcPr>
            <w:tcW w:w="1360" w:type="dxa"/>
            <w:tcBorders>
              <w:top w:val="nil"/>
              <w:left w:val="nil"/>
              <w:bottom w:val="single" w:sz="4" w:space="0" w:color="auto"/>
              <w:right w:val="single" w:sz="4" w:space="0" w:color="auto"/>
            </w:tcBorders>
            <w:shd w:val="clear" w:color="auto" w:fill="B6DDE8" w:themeFill="accent5" w:themeFillTint="66"/>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1</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759</w:t>
            </w:r>
          </w:p>
        </w:tc>
        <w:tc>
          <w:tcPr>
            <w:tcW w:w="1361" w:type="dxa"/>
            <w:tcBorders>
              <w:top w:val="nil"/>
              <w:left w:val="nil"/>
              <w:bottom w:val="single" w:sz="4" w:space="0" w:color="auto"/>
              <w:right w:val="single" w:sz="4" w:space="0" w:color="auto"/>
            </w:tcBorders>
            <w:shd w:val="clear" w:color="auto" w:fill="B6DDE8" w:themeFill="accent5" w:themeFillTint="66"/>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3</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334</w:t>
            </w:r>
          </w:p>
        </w:tc>
        <w:tc>
          <w:tcPr>
            <w:tcW w:w="1361" w:type="dxa"/>
            <w:tcBorders>
              <w:top w:val="nil"/>
              <w:left w:val="nil"/>
              <w:bottom w:val="single" w:sz="4" w:space="0" w:color="auto"/>
              <w:right w:val="single" w:sz="4" w:space="0" w:color="auto"/>
            </w:tcBorders>
            <w:shd w:val="clear" w:color="auto" w:fill="B6DDE8" w:themeFill="accent5" w:themeFillTint="66"/>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3</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479</w:t>
            </w:r>
          </w:p>
        </w:tc>
        <w:tc>
          <w:tcPr>
            <w:tcW w:w="1361" w:type="dxa"/>
            <w:tcBorders>
              <w:top w:val="nil"/>
              <w:left w:val="nil"/>
              <w:bottom w:val="single" w:sz="4" w:space="0" w:color="auto"/>
              <w:right w:val="single" w:sz="4" w:space="0" w:color="auto"/>
            </w:tcBorders>
            <w:shd w:val="clear" w:color="auto" w:fill="B6DDE8" w:themeFill="accent5" w:themeFillTint="66"/>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1,90</w:t>
            </w:r>
          </w:p>
        </w:tc>
        <w:tc>
          <w:tcPr>
            <w:tcW w:w="1361" w:type="dxa"/>
            <w:tcBorders>
              <w:top w:val="nil"/>
              <w:left w:val="nil"/>
              <w:bottom w:val="single" w:sz="4" w:space="0" w:color="auto"/>
              <w:right w:val="single" w:sz="4" w:space="0" w:color="auto"/>
            </w:tcBorders>
            <w:shd w:val="clear" w:color="auto" w:fill="B6DDE8" w:themeFill="accent5" w:themeFillTint="66"/>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1,98</w:t>
            </w:r>
          </w:p>
        </w:tc>
      </w:tr>
      <w:tr w:rsidR="003D4833" w:rsidRPr="003D4833" w:rsidTr="00D82EF4">
        <w:trPr>
          <w:trHeight w:val="58"/>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3D4833" w:rsidRPr="003D4833" w:rsidRDefault="003D4833" w:rsidP="003D4833">
            <w:pPr>
              <w:spacing w:after="0" w:line="240" w:lineRule="auto"/>
              <w:rPr>
                <w:rFonts w:eastAsia="Times New Roman" w:cstheme="minorHAnsi"/>
                <w:color w:val="000000"/>
                <w:sz w:val="18"/>
                <w:szCs w:val="18"/>
                <w:lang w:eastAsia="pl-PL"/>
              </w:rPr>
            </w:pPr>
            <w:r w:rsidRPr="003D4833">
              <w:rPr>
                <w:rFonts w:eastAsia="Times New Roman" w:cstheme="minorHAnsi"/>
                <w:color w:val="000000"/>
                <w:sz w:val="18"/>
                <w:szCs w:val="18"/>
                <w:lang w:eastAsia="pl-PL"/>
              </w:rPr>
              <w:t>świebodziński</w:t>
            </w:r>
          </w:p>
        </w:tc>
        <w:tc>
          <w:tcPr>
            <w:tcW w:w="1360"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3</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064</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4</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044</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4</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682</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1,32</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1,53</w:t>
            </w:r>
          </w:p>
        </w:tc>
      </w:tr>
      <w:tr w:rsidR="003D4833" w:rsidRPr="003D4833" w:rsidTr="00D82EF4">
        <w:trPr>
          <w:trHeight w:val="58"/>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3D4833" w:rsidRPr="003D4833" w:rsidRDefault="003D4833" w:rsidP="003D4833">
            <w:pPr>
              <w:spacing w:after="0" w:line="240" w:lineRule="auto"/>
              <w:rPr>
                <w:rFonts w:eastAsia="Times New Roman" w:cstheme="minorHAnsi"/>
                <w:color w:val="000000"/>
                <w:sz w:val="18"/>
                <w:szCs w:val="18"/>
                <w:lang w:eastAsia="pl-PL"/>
              </w:rPr>
            </w:pPr>
            <w:r w:rsidRPr="003D4833">
              <w:rPr>
                <w:rFonts w:eastAsia="Times New Roman" w:cstheme="minorHAnsi"/>
                <w:color w:val="000000"/>
                <w:sz w:val="18"/>
                <w:szCs w:val="18"/>
                <w:lang w:eastAsia="pl-PL"/>
              </w:rPr>
              <w:t>wschowski</w:t>
            </w:r>
          </w:p>
        </w:tc>
        <w:tc>
          <w:tcPr>
            <w:tcW w:w="1360"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2</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133</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3</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225</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3</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529</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1,51</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1,65</w:t>
            </w:r>
          </w:p>
        </w:tc>
      </w:tr>
      <w:tr w:rsidR="003D4833" w:rsidRPr="003D4833" w:rsidTr="00D82EF4">
        <w:trPr>
          <w:trHeight w:val="58"/>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3D4833" w:rsidRPr="003D4833" w:rsidRDefault="003D4833" w:rsidP="003D4833">
            <w:pPr>
              <w:spacing w:after="0" w:line="240" w:lineRule="auto"/>
              <w:rPr>
                <w:rFonts w:eastAsia="Times New Roman" w:cstheme="minorHAnsi"/>
                <w:color w:val="000000"/>
                <w:sz w:val="18"/>
                <w:szCs w:val="18"/>
                <w:lang w:eastAsia="pl-PL"/>
              </w:rPr>
            </w:pPr>
            <w:r w:rsidRPr="003D4833">
              <w:rPr>
                <w:rFonts w:eastAsia="Times New Roman" w:cstheme="minorHAnsi"/>
                <w:color w:val="000000"/>
                <w:sz w:val="18"/>
                <w:szCs w:val="18"/>
                <w:lang w:eastAsia="pl-PL"/>
              </w:rPr>
              <w:t>zielonogórski</w:t>
            </w:r>
          </w:p>
        </w:tc>
        <w:tc>
          <w:tcPr>
            <w:tcW w:w="1360"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4</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693</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7</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096</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7</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633</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1,51</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1,63</w:t>
            </w:r>
          </w:p>
        </w:tc>
      </w:tr>
      <w:tr w:rsidR="003D4833" w:rsidRPr="003D4833" w:rsidTr="00D82EF4">
        <w:trPr>
          <w:trHeight w:val="58"/>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3D4833" w:rsidRPr="003D4833" w:rsidRDefault="003D4833" w:rsidP="003D4833">
            <w:pPr>
              <w:spacing w:after="0" w:line="240" w:lineRule="auto"/>
              <w:rPr>
                <w:rFonts w:eastAsia="Times New Roman" w:cstheme="minorHAnsi"/>
                <w:color w:val="000000"/>
                <w:sz w:val="18"/>
                <w:szCs w:val="18"/>
                <w:lang w:eastAsia="pl-PL"/>
              </w:rPr>
            </w:pPr>
            <w:r w:rsidRPr="003D4833">
              <w:rPr>
                <w:rFonts w:eastAsia="Times New Roman" w:cstheme="minorHAnsi"/>
                <w:color w:val="000000"/>
                <w:sz w:val="18"/>
                <w:szCs w:val="18"/>
                <w:lang w:eastAsia="pl-PL"/>
              </w:rPr>
              <w:t>Zielona Góra</w:t>
            </w:r>
          </w:p>
        </w:tc>
        <w:tc>
          <w:tcPr>
            <w:tcW w:w="1360"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4</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578</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7</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367</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7</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726</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1,61</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1,69</w:t>
            </w:r>
          </w:p>
        </w:tc>
      </w:tr>
      <w:tr w:rsidR="003D4833" w:rsidRPr="003D4833" w:rsidTr="00D82EF4">
        <w:trPr>
          <w:trHeight w:val="58"/>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3D4833" w:rsidRPr="003D4833" w:rsidRDefault="003D4833" w:rsidP="003D4833">
            <w:pPr>
              <w:spacing w:after="0" w:line="240" w:lineRule="auto"/>
              <w:rPr>
                <w:rFonts w:eastAsia="Times New Roman" w:cstheme="minorHAnsi"/>
                <w:color w:val="000000"/>
                <w:sz w:val="18"/>
                <w:szCs w:val="18"/>
                <w:lang w:eastAsia="pl-PL"/>
              </w:rPr>
            </w:pPr>
            <w:r w:rsidRPr="003D4833">
              <w:rPr>
                <w:rFonts w:eastAsia="Times New Roman" w:cstheme="minorHAnsi"/>
                <w:color w:val="000000"/>
                <w:sz w:val="18"/>
                <w:szCs w:val="18"/>
                <w:lang w:eastAsia="pl-PL"/>
              </w:rPr>
              <w:t>żagański</w:t>
            </w:r>
          </w:p>
        </w:tc>
        <w:tc>
          <w:tcPr>
            <w:tcW w:w="1360"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5</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562</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8</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122</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8</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992</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1,46</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1,62</w:t>
            </w:r>
          </w:p>
        </w:tc>
      </w:tr>
      <w:tr w:rsidR="003D4833" w:rsidRPr="003D4833" w:rsidTr="00D82EF4">
        <w:trPr>
          <w:trHeight w:val="58"/>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3D4833" w:rsidRPr="003D4833" w:rsidRDefault="003D4833" w:rsidP="003D4833">
            <w:pPr>
              <w:spacing w:after="0" w:line="240" w:lineRule="auto"/>
              <w:rPr>
                <w:rFonts w:eastAsia="Times New Roman" w:cstheme="minorHAnsi"/>
                <w:color w:val="000000"/>
                <w:sz w:val="18"/>
                <w:szCs w:val="18"/>
                <w:lang w:eastAsia="pl-PL"/>
              </w:rPr>
            </w:pPr>
            <w:r w:rsidRPr="003D4833">
              <w:rPr>
                <w:rFonts w:eastAsia="Times New Roman" w:cstheme="minorHAnsi"/>
                <w:color w:val="000000"/>
                <w:sz w:val="18"/>
                <w:szCs w:val="18"/>
                <w:lang w:eastAsia="pl-PL"/>
              </w:rPr>
              <w:t>żarski</w:t>
            </w:r>
          </w:p>
        </w:tc>
        <w:tc>
          <w:tcPr>
            <w:tcW w:w="1360"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5</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666</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8</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355</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9</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557</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1,47</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1,69</w:t>
            </w:r>
          </w:p>
        </w:tc>
      </w:tr>
      <w:tr w:rsidR="003D4833" w:rsidRPr="003D4833" w:rsidTr="00D82EF4">
        <w:trPr>
          <w:trHeight w:val="58"/>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3D4833" w:rsidRPr="003D4833" w:rsidRDefault="003D4833" w:rsidP="003D4833">
            <w:pPr>
              <w:spacing w:after="0" w:line="240" w:lineRule="auto"/>
              <w:rPr>
                <w:rFonts w:eastAsia="Times New Roman" w:cstheme="minorHAnsi"/>
                <w:color w:val="000000"/>
                <w:sz w:val="18"/>
                <w:szCs w:val="18"/>
                <w:lang w:eastAsia="pl-PL"/>
              </w:rPr>
            </w:pPr>
            <w:r w:rsidRPr="003D4833">
              <w:rPr>
                <w:rFonts w:eastAsia="Times New Roman" w:cstheme="minorHAnsi"/>
                <w:color w:val="000000"/>
                <w:sz w:val="18"/>
                <w:szCs w:val="18"/>
                <w:lang w:eastAsia="pl-PL"/>
              </w:rPr>
              <w:t>Razem</w:t>
            </w:r>
          </w:p>
        </w:tc>
        <w:tc>
          <w:tcPr>
            <w:tcW w:w="1360"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58</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337</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84</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122</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94</w:t>
            </w:r>
            <w:r w:rsidR="005F2E1B">
              <w:rPr>
                <w:rFonts w:eastAsia="Times New Roman" w:cstheme="minorHAnsi"/>
                <w:color w:val="000000"/>
                <w:sz w:val="18"/>
                <w:szCs w:val="18"/>
                <w:lang w:eastAsia="pl-PL"/>
              </w:rPr>
              <w:t>.</w:t>
            </w:r>
            <w:r w:rsidRPr="003D4833">
              <w:rPr>
                <w:rFonts w:eastAsia="Times New Roman" w:cstheme="minorHAnsi"/>
                <w:color w:val="000000"/>
                <w:sz w:val="18"/>
                <w:szCs w:val="18"/>
                <w:lang w:eastAsia="pl-PL"/>
              </w:rPr>
              <w:t>113</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1,44</w:t>
            </w:r>
          </w:p>
        </w:tc>
        <w:tc>
          <w:tcPr>
            <w:tcW w:w="1361" w:type="dxa"/>
            <w:tcBorders>
              <w:top w:val="nil"/>
              <w:left w:val="nil"/>
              <w:bottom w:val="single" w:sz="4" w:space="0" w:color="auto"/>
              <w:right w:val="single" w:sz="4" w:space="0" w:color="auto"/>
            </w:tcBorders>
            <w:shd w:val="clear" w:color="auto" w:fill="auto"/>
            <w:noWrap/>
            <w:vAlign w:val="bottom"/>
            <w:hideMark/>
          </w:tcPr>
          <w:p w:rsidR="003D4833" w:rsidRPr="003D4833" w:rsidRDefault="003D4833" w:rsidP="007F4BA9">
            <w:pPr>
              <w:spacing w:after="0" w:line="240" w:lineRule="auto"/>
              <w:jc w:val="center"/>
              <w:rPr>
                <w:rFonts w:eastAsia="Times New Roman" w:cstheme="minorHAnsi"/>
                <w:color w:val="000000"/>
                <w:sz w:val="18"/>
                <w:szCs w:val="18"/>
                <w:lang w:eastAsia="pl-PL"/>
              </w:rPr>
            </w:pPr>
            <w:r w:rsidRPr="003D4833">
              <w:rPr>
                <w:rFonts w:eastAsia="Times New Roman" w:cstheme="minorHAnsi"/>
                <w:color w:val="000000"/>
                <w:sz w:val="18"/>
                <w:szCs w:val="18"/>
                <w:lang w:eastAsia="pl-PL"/>
              </w:rPr>
              <w:t>1,61</w:t>
            </w:r>
          </w:p>
        </w:tc>
      </w:tr>
    </w:tbl>
    <w:p w:rsidR="003D4833" w:rsidRDefault="003D4833" w:rsidP="003D4833">
      <w:pPr>
        <w:spacing w:after="0" w:line="240" w:lineRule="auto"/>
        <w:jc w:val="center"/>
        <w:rPr>
          <w:i/>
          <w:sz w:val="18"/>
          <w:szCs w:val="18"/>
        </w:rPr>
      </w:pPr>
      <w:r>
        <w:rPr>
          <w:i/>
          <w:sz w:val="18"/>
          <w:szCs w:val="18"/>
        </w:rPr>
        <w:t>Ź</w:t>
      </w:r>
      <w:r w:rsidRPr="00BF770C">
        <w:rPr>
          <w:i/>
          <w:sz w:val="18"/>
          <w:szCs w:val="18"/>
        </w:rPr>
        <w:t>ródło: opracowanie własne na podstawie danych powiatowych urzędów pracy</w:t>
      </w:r>
    </w:p>
    <w:p w:rsidR="003D4833" w:rsidRDefault="003D4833" w:rsidP="003D4833">
      <w:pPr>
        <w:spacing w:after="0" w:line="240" w:lineRule="auto"/>
        <w:jc w:val="both"/>
      </w:pPr>
    </w:p>
    <w:p w:rsidR="003D4833" w:rsidRDefault="003D4833" w:rsidP="003D4833">
      <w:pPr>
        <w:spacing w:after="0" w:line="240" w:lineRule="auto"/>
        <w:jc w:val="both"/>
      </w:pPr>
      <w:r>
        <w:lastRenderedPageBreak/>
        <w:t xml:space="preserve">Największa wartość powyższego wskaźnika wystąpiła w powiatach: </w:t>
      </w:r>
      <w:r w:rsidR="007F4BA9">
        <w:t>gorzowskim grodzkim, słubickim</w:t>
      </w:r>
      <w:r w:rsidR="00D02889">
        <w:t xml:space="preserve"> </w:t>
      </w:r>
      <w:r w:rsidR="007F4BA9">
        <w:t xml:space="preserve">oraz </w:t>
      </w:r>
      <w:r w:rsidR="00D02889">
        <w:t>sulęcińskim</w:t>
      </w:r>
      <w:r>
        <w:t xml:space="preserve">. </w:t>
      </w:r>
    </w:p>
    <w:p w:rsidR="003D4833" w:rsidRDefault="003D4833" w:rsidP="003D4833">
      <w:pPr>
        <w:spacing w:after="0" w:line="240" w:lineRule="auto"/>
        <w:jc w:val="both"/>
      </w:pPr>
    </w:p>
    <w:p w:rsidR="003D4833" w:rsidRDefault="003D4833" w:rsidP="003D4833">
      <w:pPr>
        <w:pStyle w:val="Legenda"/>
        <w:jc w:val="center"/>
      </w:pPr>
      <w:bookmarkStart w:id="17" w:name="_Toc402264890"/>
      <w:r>
        <w:t xml:space="preserve">Tabela </w:t>
      </w:r>
      <w:r w:rsidR="007A1352">
        <w:fldChar w:fldCharType="begin"/>
      </w:r>
      <w:r w:rsidR="007A1352">
        <w:instrText xml:space="preserve"> SEQ Tabela \* ARABIC </w:instrText>
      </w:r>
      <w:r w:rsidR="007A1352">
        <w:fldChar w:fldCharType="separate"/>
      </w:r>
      <w:r w:rsidR="00B15D59">
        <w:rPr>
          <w:noProof/>
        </w:rPr>
        <w:t>10</w:t>
      </w:r>
      <w:r w:rsidR="007A1352">
        <w:rPr>
          <w:noProof/>
        </w:rPr>
        <w:fldChar w:fldCharType="end"/>
      </w:r>
      <w:r>
        <w:t xml:space="preserve">. </w:t>
      </w:r>
      <w:r w:rsidR="00D82EF4">
        <w:t>Udział powiatów w ogólnej liczbie bezrobotnych (stan na koniec sierpnia 2013 roku) oraz łącznym napływie do bezrobocia i odpływie</w:t>
      </w:r>
      <w:r>
        <w:t xml:space="preserve"> </w:t>
      </w:r>
      <w:r w:rsidR="00D82EF4">
        <w:t>z bezrobocia (</w:t>
      </w:r>
      <w:r>
        <w:t xml:space="preserve">w okresie od </w:t>
      </w:r>
      <w:r w:rsidR="00D82EF4">
        <w:t>IX 2013 roku do VIII</w:t>
      </w:r>
      <w:r>
        <w:t xml:space="preserve"> 201</w:t>
      </w:r>
      <w:r w:rsidR="00D82EF4">
        <w:t>4</w:t>
      </w:r>
      <w:r>
        <w:t xml:space="preserve"> roku</w:t>
      </w:r>
      <w:r w:rsidR="00D82EF4">
        <w:t>)</w:t>
      </w:r>
      <w:bookmarkEnd w:id="17"/>
    </w:p>
    <w:tbl>
      <w:tblPr>
        <w:tblW w:w="7727" w:type="dxa"/>
        <w:jc w:val="center"/>
        <w:tblInd w:w="55" w:type="dxa"/>
        <w:tblLayout w:type="fixed"/>
        <w:tblCellMar>
          <w:left w:w="70" w:type="dxa"/>
          <w:right w:w="70" w:type="dxa"/>
        </w:tblCellMar>
        <w:tblLook w:val="04A0" w:firstRow="1" w:lastRow="0" w:firstColumn="1" w:lastColumn="0" w:noHBand="0" w:noVBand="1"/>
      </w:tblPr>
      <w:tblGrid>
        <w:gridCol w:w="2126"/>
        <w:gridCol w:w="1867"/>
        <w:gridCol w:w="1867"/>
        <w:gridCol w:w="1867"/>
      </w:tblGrid>
      <w:tr w:rsidR="00D82EF4" w:rsidRPr="00D82EF4" w:rsidTr="00D82EF4">
        <w:trPr>
          <w:trHeight w:val="732"/>
          <w:jc w:val="center"/>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Wyszczególnienie</w:t>
            </w:r>
          </w:p>
        </w:tc>
        <w:tc>
          <w:tcPr>
            <w:tcW w:w="1867" w:type="dxa"/>
            <w:tcBorders>
              <w:top w:val="single" w:sz="4" w:space="0" w:color="auto"/>
              <w:left w:val="nil"/>
              <w:bottom w:val="single" w:sz="4" w:space="0" w:color="auto"/>
              <w:right w:val="single" w:sz="4" w:space="0" w:color="auto"/>
            </w:tcBorders>
            <w:shd w:val="clear" w:color="auto" w:fill="auto"/>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L</w:t>
            </w:r>
            <w:r w:rsidRPr="00D82EF4">
              <w:rPr>
                <w:rFonts w:eastAsia="Times New Roman" w:cstheme="minorHAnsi"/>
                <w:color w:val="000000"/>
                <w:sz w:val="18"/>
                <w:szCs w:val="18"/>
                <w:lang w:eastAsia="pl-PL"/>
              </w:rPr>
              <w:t>iczba bezrobotnych [31.08.2013r.]</w:t>
            </w:r>
          </w:p>
        </w:tc>
        <w:tc>
          <w:tcPr>
            <w:tcW w:w="1867" w:type="dxa"/>
            <w:tcBorders>
              <w:top w:val="single" w:sz="4" w:space="0" w:color="auto"/>
              <w:left w:val="nil"/>
              <w:bottom w:val="single" w:sz="4" w:space="0" w:color="auto"/>
              <w:right w:val="single" w:sz="4" w:space="0" w:color="auto"/>
            </w:tcBorders>
            <w:shd w:val="clear" w:color="auto" w:fill="auto"/>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 xml:space="preserve">Napływ </w:t>
            </w:r>
            <w:r>
              <w:rPr>
                <w:rFonts w:eastAsia="Times New Roman" w:cstheme="minorHAnsi"/>
                <w:color w:val="000000"/>
                <w:sz w:val="18"/>
                <w:szCs w:val="18"/>
                <w:lang w:eastAsia="pl-PL"/>
              </w:rPr>
              <w:br/>
            </w:r>
            <w:r w:rsidRPr="00D82EF4">
              <w:rPr>
                <w:rFonts w:eastAsia="Times New Roman" w:cstheme="minorHAnsi"/>
                <w:color w:val="000000"/>
                <w:sz w:val="18"/>
                <w:szCs w:val="18"/>
                <w:lang w:eastAsia="pl-PL"/>
              </w:rPr>
              <w:t>[IX 2013r.-VIII 2014r.]</w:t>
            </w:r>
          </w:p>
        </w:tc>
        <w:tc>
          <w:tcPr>
            <w:tcW w:w="1867" w:type="dxa"/>
            <w:tcBorders>
              <w:top w:val="single" w:sz="4" w:space="0" w:color="auto"/>
              <w:left w:val="nil"/>
              <w:bottom w:val="single" w:sz="4" w:space="0" w:color="auto"/>
              <w:right w:val="single" w:sz="4" w:space="0" w:color="auto"/>
            </w:tcBorders>
            <w:shd w:val="clear" w:color="auto" w:fill="auto"/>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 xml:space="preserve">Odpływ </w:t>
            </w:r>
            <w:r>
              <w:rPr>
                <w:rFonts w:eastAsia="Times New Roman" w:cstheme="minorHAnsi"/>
                <w:color w:val="000000"/>
                <w:sz w:val="18"/>
                <w:szCs w:val="18"/>
                <w:lang w:eastAsia="pl-PL"/>
              </w:rPr>
              <w:br/>
            </w:r>
            <w:r w:rsidRPr="00D82EF4">
              <w:rPr>
                <w:rFonts w:eastAsia="Times New Roman" w:cstheme="minorHAnsi"/>
                <w:color w:val="000000"/>
                <w:sz w:val="18"/>
                <w:szCs w:val="18"/>
                <w:lang w:eastAsia="pl-PL"/>
              </w:rPr>
              <w:t>[IX 2013r.-VIII 2014r.]</w:t>
            </w:r>
          </w:p>
        </w:tc>
      </w:tr>
      <w:tr w:rsidR="00D82EF4" w:rsidRPr="00D82EF4" w:rsidTr="00D82EF4">
        <w:trPr>
          <w:trHeight w:val="58"/>
          <w:jc w:val="center"/>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rPr>
                <w:rFonts w:eastAsia="Times New Roman" w:cstheme="minorHAnsi"/>
                <w:color w:val="000000"/>
                <w:sz w:val="18"/>
                <w:szCs w:val="18"/>
                <w:lang w:eastAsia="pl-PL"/>
              </w:rPr>
            </w:pPr>
            <w:r w:rsidRPr="00D82EF4">
              <w:rPr>
                <w:rFonts w:eastAsia="Times New Roman" w:cstheme="minorHAnsi"/>
                <w:color w:val="000000"/>
                <w:sz w:val="18"/>
                <w:szCs w:val="18"/>
                <w:lang w:eastAsia="pl-PL"/>
              </w:rPr>
              <w:t>gorzowski</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5,2%</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5,9%</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6,1%</w:t>
            </w:r>
          </w:p>
        </w:tc>
      </w:tr>
      <w:tr w:rsidR="00D82EF4" w:rsidRPr="00D82EF4" w:rsidTr="00D82EF4">
        <w:trPr>
          <w:trHeight w:val="58"/>
          <w:jc w:val="center"/>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rPr>
                <w:rFonts w:eastAsia="Times New Roman" w:cstheme="minorHAnsi"/>
                <w:color w:val="000000"/>
                <w:sz w:val="18"/>
                <w:szCs w:val="18"/>
                <w:lang w:eastAsia="pl-PL"/>
              </w:rPr>
            </w:pPr>
            <w:r w:rsidRPr="00D82EF4">
              <w:rPr>
                <w:rFonts w:eastAsia="Times New Roman" w:cstheme="minorHAnsi"/>
                <w:color w:val="000000"/>
                <w:sz w:val="18"/>
                <w:szCs w:val="18"/>
                <w:lang w:eastAsia="pl-PL"/>
              </w:rPr>
              <w:t>Gorzów Wielkopolski</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8,6%</w:t>
            </w:r>
          </w:p>
        </w:tc>
        <w:tc>
          <w:tcPr>
            <w:tcW w:w="1867" w:type="dxa"/>
            <w:tcBorders>
              <w:top w:val="nil"/>
              <w:left w:val="nil"/>
              <w:bottom w:val="single" w:sz="4" w:space="0" w:color="auto"/>
              <w:right w:val="single" w:sz="4" w:space="0" w:color="auto"/>
            </w:tcBorders>
            <w:shd w:val="clear" w:color="auto" w:fill="B6DDE8" w:themeFill="accent5" w:themeFillTint="66"/>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10,3%</w:t>
            </w:r>
          </w:p>
        </w:tc>
        <w:tc>
          <w:tcPr>
            <w:tcW w:w="1867" w:type="dxa"/>
            <w:tcBorders>
              <w:top w:val="nil"/>
              <w:left w:val="nil"/>
              <w:bottom w:val="single" w:sz="4" w:space="0" w:color="auto"/>
              <w:right w:val="single" w:sz="4" w:space="0" w:color="auto"/>
            </w:tcBorders>
            <w:shd w:val="clear" w:color="auto" w:fill="B6DDE8" w:themeFill="accent5" w:themeFillTint="66"/>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10,8%</w:t>
            </w:r>
          </w:p>
        </w:tc>
      </w:tr>
      <w:tr w:rsidR="00D82EF4" w:rsidRPr="00D82EF4" w:rsidTr="00D82EF4">
        <w:trPr>
          <w:trHeight w:val="82"/>
          <w:jc w:val="center"/>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rPr>
                <w:rFonts w:eastAsia="Times New Roman" w:cstheme="minorHAnsi"/>
                <w:color w:val="000000"/>
                <w:sz w:val="18"/>
                <w:szCs w:val="18"/>
                <w:lang w:eastAsia="pl-PL"/>
              </w:rPr>
            </w:pPr>
            <w:r w:rsidRPr="00D82EF4">
              <w:rPr>
                <w:rFonts w:eastAsia="Times New Roman" w:cstheme="minorHAnsi"/>
                <w:color w:val="000000"/>
                <w:sz w:val="18"/>
                <w:szCs w:val="18"/>
                <w:lang w:eastAsia="pl-PL"/>
              </w:rPr>
              <w:t>krośnieński</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7,4%</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6,3%</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6,7%</w:t>
            </w:r>
          </w:p>
        </w:tc>
      </w:tr>
      <w:tr w:rsidR="00D82EF4" w:rsidRPr="00D82EF4" w:rsidTr="00D82EF4">
        <w:trPr>
          <w:trHeight w:val="58"/>
          <w:jc w:val="center"/>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rPr>
                <w:rFonts w:eastAsia="Times New Roman" w:cstheme="minorHAnsi"/>
                <w:color w:val="000000"/>
                <w:sz w:val="18"/>
                <w:szCs w:val="18"/>
                <w:lang w:eastAsia="pl-PL"/>
              </w:rPr>
            </w:pPr>
            <w:r w:rsidRPr="00D82EF4">
              <w:rPr>
                <w:rFonts w:eastAsia="Times New Roman" w:cstheme="minorHAnsi"/>
                <w:color w:val="000000"/>
                <w:sz w:val="18"/>
                <w:szCs w:val="18"/>
                <w:lang w:eastAsia="pl-PL"/>
              </w:rPr>
              <w:t>międzyrzecki</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8,5%</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7,3%</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7,1%</w:t>
            </w:r>
          </w:p>
        </w:tc>
      </w:tr>
      <w:tr w:rsidR="00D82EF4" w:rsidRPr="00D82EF4" w:rsidTr="00D82EF4">
        <w:trPr>
          <w:trHeight w:val="58"/>
          <w:jc w:val="center"/>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rPr>
                <w:rFonts w:eastAsia="Times New Roman" w:cstheme="minorHAnsi"/>
                <w:color w:val="000000"/>
                <w:sz w:val="18"/>
                <w:szCs w:val="18"/>
                <w:lang w:eastAsia="pl-PL"/>
              </w:rPr>
            </w:pPr>
            <w:r w:rsidRPr="00D82EF4">
              <w:rPr>
                <w:rFonts w:eastAsia="Times New Roman" w:cstheme="minorHAnsi"/>
                <w:color w:val="000000"/>
                <w:sz w:val="18"/>
                <w:szCs w:val="18"/>
                <w:lang w:eastAsia="pl-PL"/>
              </w:rPr>
              <w:t>nowosolski</w:t>
            </w:r>
          </w:p>
        </w:tc>
        <w:tc>
          <w:tcPr>
            <w:tcW w:w="1867" w:type="dxa"/>
            <w:tcBorders>
              <w:top w:val="nil"/>
              <w:left w:val="nil"/>
              <w:bottom w:val="single" w:sz="4" w:space="0" w:color="auto"/>
              <w:right w:val="single" w:sz="4" w:space="0" w:color="auto"/>
            </w:tcBorders>
            <w:shd w:val="clear" w:color="auto" w:fill="B6DDE8" w:themeFill="accent5" w:themeFillTint="66"/>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11,8%</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9,6%</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9,5%</w:t>
            </w:r>
          </w:p>
        </w:tc>
      </w:tr>
      <w:tr w:rsidR="00D82EF4" w:rsidRPr="00D82EF4" w:rsidTr="00D82EF4">
        <w:trPr>
          <w:trHeight w:val="58"/>
          <w:jc w:val="center"/>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rPr>
                <w:rFonts w:eastAsia="Times New Roman" w:cstheme="minorHAnsi"/>
                <w:color w:val="000000"/>
                <w:sz w:val="18"/>
                <w:szCs w:val="18"/>
                <w:lang w:eastAsia="pl-PL"/>
              </w:rPr>
            </w:pPr>
            <w:r w:rsidRPr="00D82EF4">
              <w:rPr>
                <w:rFonts w:eastAsia="Times New Roman" w:cstheme="minorHAnsi"/>
                <w:color w:val="000000"/>
                <w:sz w:val="18"/>
                <w:szCs w:val="18"/>
                <w:lang w:eastAsia="pl-PL"/>
              </w:rPr>
              <w:t>słubicki</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3,6%</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4,3%</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4,5%</w:t>
            </w:r>
          </w:p>
        </w:tc>
      </w:tr>
      <w:tr w:rsidR="00D82EF4" w:rsidRPr="00D82EF4" w:rsidTr="00D82EF4">
        <w:trPr>
          <w:trHeight w:val="58"/>
          <w:jc w:val="center"/>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rPr>
                <w:rFonts w:eastAsia="Times New Roman" w:cstheme="minorHAnsi"/>
                <w:color w:val="000000"/>
                <w:sz w:val="18"/>
                <w:szCs w:val="18"/>
                <w:lang w:eastAsia="pl-PL"/>
              </w:rPr>
            </w:pPr>
            <w:r w:rsidRPr="00D82EF4">
              <w:rPr>
                <w:rFonts w:eastAsia="Times New Roman" w:cstheme="minorHAnsi"/>
                <w:color w:val="000000"/>
                <w:sz w:val="18"/>
                <w:szCs w:val="18"/>
                <w:lang w:eastAsia="pl-PL"/>
              </w:rPr>
              <w:t>strzelecko-drezdenecki</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7,8%</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6,9%</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6,9%</w:t>
            </w:r>
          </w:p>
        </w:tc>
      </w:tr>
      <w:tr w:rsidR="00D82EF4" w:rsidRPr="00D82EF4" w:rsidTr="00D82EF4">
        <w:trPr>
          <w:trHeight w:val="58"/>
          <w:jc w:val="center"/>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rPr>
                <w:rFonts w:eastAsia="Times New Roman" w:cstheme="minorHAnsi"/>
                <w:color w:val="000000"/>
                <w:sz w:val="18"/>
                <w:szCs w:val="18"/>
                <w:lang w:eastAsia="pl-PL"/>
              </w:rPr>
            </w:pPr>
            <w:r w:rsidRPr="00D82EF4">
              <w:rPr>
                <w:rFonts w:eastAsia="Times New Roman" w:cstheme="minorHAnsi"/>
                <w:color w:val="000000"/>
                <w:sz w:val="18"/>
                <w:szCs w:val="18"/>
                <w:lang w:eastAsia="pl-PL"/>
              </w:rPr>
              <w:t>sulęciński</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3,0%</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4,0%</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3,7%</w:t>
            </w:r>
          </w:p>
        </w:tc>
      </w:tr>
      <w:tr w:rsidR="00D82EF4" w:rsidRPr="00D82EF4" w:rsidTr="00D82EF4">
        <w:trPr>
          <w:trHeight w:val="58"/>
          <w:jc w:val="center"/>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rPr>
                <w:rFonts w:eastAsia="Times New Roman" w:cstheme="minorHAnsi"/>
                <w:color w:val="000000"/>
                <w:sz w:val="18"/>
                <w:szCs w:val="18"/>
                <w:lang w:eastAsia="pl-PL"/>
              </w:rPr>
            </w:pPr>
            <w:r w:rsidRPr="00D82EF4">
              <w:rPr>
                <w:rFonts w:eastAsia="Times New Roman" w:cstheme="minorHAnsi"/>
                <w:color w:val="000000"/>
                <w:sz w:val="18"/>
                <w:szCs w:val="18"/>
                <w:lang w:eastAsia="pl-PL"/>
              </w:rPr>
              <w:t>świebodziński</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5,3%</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4,8%</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5,0%</w:t>
            </w:r>
          </w:p>
        </w:tc>
      </w:tr>
      <w:tr w:rsidR="00D82EF4" w:rsidRPr="00D82EF4" w:rsidTr="00D82EF4">
        <w:trPr>
          <w:trHeight w:val="58"/>
          <w:jc w:val="center"/>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rPr>
                <w:rFonts w:eastAsia="Times New Roman" w:cstheme="minorHAnsi"/>
                <w:color w:val="000000"/>
                <w:sz w:val="18"/>
                <w:szCs w:val="18"/>
                <w:lang w:eastAsia="pl-PL"/>
              </w:rPr>
            </w:pPr>
            <w:r w:rsidRPr="00D82EF4">
              <w:rPr>
                <w:rFonts w:eastAsia="Times New Roman" w:cstheme="minorHAnsi"/>
                <w:color w:val="000000"/>
                <w:sz w:val="18"/>
                <w:szCs w:val="18"/>
                <w:lang w:eastAsia="pl-PL"/>
              </w:rPr>
              <w:t>wschowski</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3,7%</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3,8%</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3,7%</w:t>
            </w:r>
          </w:p>
        </w:tc>
      </w:tr>
      <w:tr w:rsidR="00D82EF4" w:rsidRPr="00D82EF4" w:rsidTr="00D82EF4">
        <w:trPr>
          <w:trHeight w:val="58"/>
          <w:jc w:val="center"/>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rPr>
                <w:rFonts w:eastAsia="Times New Roman" w:cstheme="minorHAnsi"/>
                <w:color w:val="000000"/>
                <w:sz w:val="18"/>
                <w:szCs w:val="18"/>
                <w:lang w:eastAsia="pl-PL"/>
              </w:rPr>
            </w:pPr>
            <w:r w:rsidRPr="00D82EF4">
              <w:rPr>
                <w:rFonts w:eastAsia="Times New Roman" w:cstheme="minorHAnsi"/>
                <w:color w:val="000000"/>
                <w:sz w:val="18"/>
                <w:szCs w:val="18"/>
                <w:lang w:eastAsia="pl-PL"/>
              </w:rPr>
              <w:t>zielonogórski</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8,0%</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8,4%</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8,1%</w:t>
            </w:r>
          </w:p>
        </w:tc>
      </w:tr>
      <w:tr w:rsidR="00D82EF4" w:rsidRPr="00D82EF4" w:rsidTr="00D82EF4">
        <w:trPr>
          <w:trHeight w:val="58"/>
          <w:jc w:val="center"/>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rPr>
                <w:rFonts w:eastAsia="Times New Roman" w:cstheme="minorHAnsi"/>
                <w:color w:val="000000"/>
                <w:sz w:val="18"/>
                <w:szCs w:val="18"/>
                <w:lang w:eastAsia="pl-PL"/>
              </w:rPr>
            </w:pPr>
            <w:r w:rsidRPr="00D82EF4">
              <w:rPr>
                <w:rFonts w:eastAsia="Times New Roman" w:cstheme="minorHAnsi"/>
                <w:color w:val="000000"/>
                <w:sz w:val="18"/>
                <w:szCs w:val="18"/>
                <w:lang w:eastAsia="pl-PL"/>
              </w:rPr>
              <w:t>Zielona Góra</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7,8%</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8,8%</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8,2%</w:t>
            </w:r>
          </w:p>
        </w:tc>
      </w:tr>
      <w:tr w:rsidR="00D82EF4" w:rsidRPr="00D82EF4" w:rsidTr="00D82EF4">
        <w:trPr>
          <w:trHeight w:val="58"/>
          <w:jc w:val="center"/>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rPr>
                <w:rFonts w:eastAsia="Times New Roman" w:cstheme="minorHAnsi"/>
                <w:color w:val="000000"/>
                <w:sz w:val="18"/>
                <w:szCs w:val="18"/>
                <w:lang w:eastAsia="pl-PL"/>
              </w:rPr>
            </w:pPr>
            <w:r w:rsidRPr="00D82EF4">
              <w:rPr>
                <w:rFonts w:eastAsia="Times New Roman" w:cstheme="minorHAnsi"/>
                <w:color w:val="000000"/>
                <w:sz w:val="18"/>
                <w:szCs w:val="18"/>
                <w:lang w:eastAsia="pl-PL"/>
              </w:rPr>
              <w:t>żagański</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9,5%</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9,7%</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9,6%</w:t>
            </w:r>
          </w:p>
        </w:tc>
      </w:tr>
      <w:tr w:rsidR="00D82EF4" w:rsidRPr="00D82EF4" w:rsidTr="00D82EF4">
        <w:trPr>
          <w:trHeight w:val="58"/>
          <w:jc w:val="center"/>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rPr>
                <w:rFonts w:eastAsia="Times New Roman" w:cstheme="minorHAnsi"/>
                <w:color w:val="000000"/>
                <w:sz w:val="18"/>
                <w:szCs w:val="18"/>
                <w:lang w:eastAsia="pl-PL"/>
              </w:rPr>
            </w:pPr>
            <w:r w:rsidRPr="00D82EF4">
              <w:rPr>
                <w:rFonts w:eastAsia="Times New Roman" w:cstheme="minorHAnsi"/>
                <w:color w:val="000000"/>
                <w:sz w:val="18"/>
                <w:szCs w:val="18"/>
                <w:lang w:eastAsia="pl-PL"/>
              </w:rPr>
              <w:t>żarski</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9,7%</w:t>
            </w:r>
          </w:p>
        </w:tc>
        <w:tc>
          <w:tcPr>
            <w:tcW w:w="1867" w:type="dxa"/>
            <w:tcBorders>
              <w:top w:val="nil"/>
              <w:left w:val="nil"/>
              <w:bottom w:val="single" w:sz="4" w:space="0" w:color="auto"/>
              <w:right w:val="single" w:sz="4" w:space="0" w:color="auto"/>
            </w:tcBorders>
            <w:shd w:val="clear" w:color="auto" w:fill="B6DDE8" w:themeFill="accent5" w:themeFillTint="66"/>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9,9%</w:t>
            </w:r>
          </w:p>
        </w:tc>
        <w:tc>
          <w:tcPr>
            <w:tcW w:w="1867" w:type="dxa"/>
            <w:tcBorders>
              <w:top w:val="nil"/>
              <w:left w:val="nil"/>
              <w:bottom w:val="single" w:sz="4" w:space="0" w:color="auto"/>
              <w:right w:val="single" w:sz="4" w:space="0" w:color="auto"/>
            </w:tcBorders>
            <w:shd w:val="clear" w:color="auto" w:fill="B6DDE8" w:themeFill="accent5" w:themeFillTint="66"/>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10,2%</w:t>
            </w:r>
          </w:p>
        </w:tc>
      </w:tr>
      <w:tr w:rsidR="00D82EF4" w:rsidRPr="00D82EF4" w:rsidTr="00D82EF4">
        <w:trPr>
          <w:trHeight w:val="58"/>
          <w:jc w:val="center"/>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rPr>
                <w:rFonts w:eastAsia="Times New Roman" w:cstheme="minorHAnsi"/>
                <w:color w:val="000000"/>
                <w:sz w:val="18"/>
                <w:szCs w:val="18"/>
                <w:lang w:eastAsia="pl-PL"/>
              </w:rPr>
            </w:pPr>
            <w:r w:rsidRPr="00D82EF4">
              <w:rPr>
                <w:rFonts w:eastAsia="Times New Roman" w:cstheme="minorHAnsi"/>
                <w:color w:val="000000"/>
                <w:sz w:val="18"/>
                <w:szCs w:val="18"/>
                <w:lang w:eastAsia="pl-PL"/>
              </w:rPr>
              <w:t>Razem</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100,0%</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100,0%</w:t>
            </w:r>
          </w:p>
        </w:tc>
        <w:tc>
          <w:tcPr>
            <w:tcW w:w="1867" w:type="dxa"/>
            <w:tcBorders>
              <w:top w:val="nil"/>
              <w:left w:val="nil"/>
              <w:bottom w:val="single" w:sz="4" w:space="0" w:color="auto"/>
              <w:right w:val="single" w:sz="4" w:space="0" w:color="auto"/>
            </w:tcBorders>
            <w:shd w:val="clear" w:color="auto" w:fill="auto"/>
            <w:noWrap/>
            <w:vAlign w:val="center"/>
            <w:hideMark/>
          </w:tcPr>
          <w:p w:rsidR="00D82EF4" w:rsidRPr="00D82EF4" w:rsidRDefault="00D82EF4" w:rsidP="00D82EF4">
            <w:pPr>
              <w:spacing w:after="0" w:line="240" w:lineRule="auto"/>
              <w:jc w:val="center"/>
              <w:rPr>
                <w:rFonts w:eastAsia="Times New Roman" w:cstheme="minorHAnsi"/>
                <w:color w:val="000000"/>
                <w:sz w:val="18"/>
                <w:szCs w:val="18"/>
                <w:lang w:eastAsia="pl-PL"/>
              </w:rPr>
            </w:pPr>
            <w:r w:rsidRPr="00D82EF4">
              <w:rPr>
                <w:rFonts w:eastAsia="Times New Roman" w:cstheme="minorHAnsi"/>
                <w:color w:val="000000"/>
                <w:sz w:val="18"/>
                <w:szCs w:val="18"/>
                <w:lang w:eastAsia="pl-PL"/>
              </w:rPr>
              <w:t>100,0%</w:t>
            </w:r>
          </w:p>
        </w:tc>
      </w:tr>
    </w:tbl>
    <w:p w:rsidR="003D4833" w:rsidRDefault="00D82EF4" w:rsidP="003D4833">
      <w:pPr>
        <w:spacing w:after="0" w:line="240" w:lineRule="auto"/>
        <w:jc w:val="center"/>
        <w:rPr>
          <w:i/>
          <w:sz w:val="18"/>
          <w:szCs w:val="18"/>
        </w:rPr>
      </w:pPr>
      <w:r>
        <w:rPr>
          <w:i/>
          <w:sz w:val="18"/>
          <w:szCs w:val="18"/>
        </w:rPr>
        <w:t>Ź</w:t>
      </w:r>
      <w:r w:rsidR="003D4833" w:rsidRPr="00BF770C">
        <w:rPr>
          <w:i/>
          <w:sz w:val="18"/>
          <w:szCs w:val="18"/>
        </w:rPr>
        <w:t>ródło: opracowanie własne na podstawie danych powiatowych urzędów pracy</w:t>
      </w:r>
    </w:p>
    <w:p w:rsidR="003D4833" w:rsidRDefault="003D4833" w:rsidP="003D4833">
      <w:pPr>
        <w:spacing w:after="0" w:line="240" w:lineRule="auto"/>
        <w:jc w:val="both"/>
      </w:pPr>
    </w:p>
    <w:p w:rsidR="003D4833" w:rsidRDefault="00D71346" w:rsidP="003D4833">
      <w:pPr>
        <w:spacing w:after="0" w:line="240" w:lineRule="auto"/>
        <w:jc w:val="both"/>
      </w:pPr>
      <w:r>
        <w:t>W</w:t>
      </w:r>
      <w:r w:rsidR="003D4833">
        <w:t xml:space="preserve"> okresie </w:t>
      </w:r>
      <w:r>
        <w:t>od września</w:t>
      </w:r>
      <w:r w:rsidR="00D82EF4">
        <w:t xml:space="preserve"> 2013</w:t>
      </w:r>
      <w:r>
        <w:t xml:space="preserve"> roku do</w:t>
      </w:r>
      <w:r w:rsidR="003D4833">
        <w:t xml:space="preserve"> </w:t>
      </w:r>
      <w:r>
        <w:t>sierpnia</w:t>
      </w:r>
      <w:r w:rsidR="00D82EF4">
        <w:t xml:space="preserve"> 2014</w:t>
      </w:r>
      <w:r>
        <w:t xml:space="preserve"> roku </w:t>
      </w:r>
      <w:r w:rsidR="003D4833">
        <w:t xml:space="preserve">największa skala </w:t>
      </w:r>
      <w:r>
        <w:t xml:space="preserve">napływu do bezrobocia i odpływu z bezrobocia </w:t>
      </w:r>
      <w:r w:rsidR="003D4833">
        <w:t>wystąpiła w powiatach: g</w:t>
      </w:r>
      <w:r w:rsidR="00D82EF4">
        <w:t>orzowskim grodzkim (łącznie 10,3</w:t>
      </w:r>
      <w:r w:rsidR="003D4833">
        <w:t>% całego</w:t>
      </w:r>
      <w:r w:rsidR="00D82EF4">
        <w:t xml:space="preserve"> napływu do bezrobocia oraz 10,8</w:t>
      </w:r>
      <w:r w:rsidR="003D4833">
        <w:t>% całego odpływ</w:t>
      </w:r>
      <w:r w:rsidR="00D82EF4">
        <w:t xml:space="preserve">u z bezrobocia w województwie) </w:t>
      </w:r>
      <w:r w:rsidR="003D4833">
        <w:t>oraz żarskim (</w:t>
      </w:r>
      <w:r w:rsidR="00D82EF4">
        <w:t>odpowiednio 9,9% i 10,2%</w:t>
      </w:r>
      <w:r w:rsidR="003D4833">
        <w:t>).</w:t>
      </w:r>
    </w:p>
    <w:p w:rsidR="003D4833" w:rsidRDefault="003D4833" w:rsidP="003D4833">
      <w:pPr>
        <w:spacing w:after="0" w:line="240" w:lineRule="auto"/>
        <w:jc w:val="both"/>
      </w:pPr>
    </w:p>
    <w:p w:rsidR="003D4833" w:rsidRDefault="003D4833" w:rsidP="003D4833">
      <w:pPr>
        <w:spacing w:after="0" w:line="240" w:lineRule="auto"/>
        <w:jc w:val="both"/>
      </w:pPr>
      <w:r>
        <w:t>Tym samym liczba bezrobotnych w danym powiecie nie jest w pełni tożsama z płynnością na lokalnych rynkach pracy.</w:t>
      </w:r>
    </w:p>
    <w:p w:rsidR="00601833" w:rsidRDefault="00601833" w:rsidP="00601833">
      <w:pPr>
        <w:spacing w:after="0" w:line="240" w:lineRule="auto"/>
        <w:rPr>
          <w:highlight w:val="yellow"/>
        </w:rPr>
      </w:pPr>
    </w:p>
    <w:p w:rsidR="00F8566F" w:rsidRDefault="00F8566F" w:rsidP="009E2872">
      <w:pPr>
        <w:pStyle w:val="Nagwek1"/>
        <w:rPr>
          <w:sz w:val="24"/>
          <w:szCs w:val="24"/>
          <w:highlight w:val="yellow"/>
        </w:rPr>
      </w:pPr>
    </w:p>
    <w:p w:rsidR="00F8566F" w:rsidRDefault="00F8566F">
      <w:pPr>
        <w:rPr>
          <w:rFonts w:asciiTheme="majorHAnsi" w:eastAsiaTheme="majorEastAsia" w:hAnsiTheme="majorHAnsi" w:cstheme="majorBidi"/>
          <w:b/>
          <w:bCs/>
          <w:color w:val="365F91" w:themeColor="accent1" w:themeShade="BF"/>
          <w:sz w:val="24"/>
          <w:szCs w:val="24"/>
          <w:highlight w:val="yellow"/>
        </w:rPr>
      </w:pPr>
      <w:r>
        <w:rPr>
          <w:sz w:val="24"/>
          <w:szCs w:val="24"/>
          <w:highlight w:val="yellow"/>
        </w:rPr>
        <w:br w:type="page"/>
      </w:r>
    </w:p>
    <w:p w:rsidR="00D840C3" w:rsidRPr="005675E4" w:rsidRDefault="009C1D10" w:rsidP="009E2872">
      <w:pPr>
        <w:pStyle w:val="Nagwek1"/>
        <w:rPr>
          <w:sz w:val="24"/>
          <w:szCs w:val="24"/>
        </w:rPr>
      </w:pPr>
      <w:bookmarkStart w:id="18" w:name="_Toc402265080"/>
      <w:r>
        <w:rPr>
          <w:sz w:val="24"/>
          <w:szCs w:val="24"/>
        </w:rPr>
        <w:lastRenderedPageBreak/>
        <w:t>Podstawowe s</w:t>
      </w:r>
      <w:r w:rsidR="00D840C3" w:rsidRPr="005675E4">
        <w:rPr>
          <w:sz w:val="24"/>
          <w:szCs w:val="24"/>
        </w:rPr>
        <w:t>truktury bezrobotnych</w:t>
      </w:r>
      <w:bookmarkEnd w:id="18"/>
    </w:p>
    <w:p w:rsidR="00D840C3" w:rsidRPr="005675E4" w:rsidRDefault="00D840C3" w:rsidP="00D840C3">
      <w:pPr>
        <w:spacing w:after="0" w:line="240" w:lineRule="auto"/>
      </w:pPr>
    </w:p>
    <w:p w:rsidR="00D840C3" w:rsidRPr="005675E4" w:rsidRDefault="00E91AE2" w:rsidP="00E91AE2">
      <w:pPr>
        <w:spacing w:after="0" w:line="240" w:lineRule="auto"/>
        <w:jc w:val="both"/>
      </w:pPr>
      <w:r w:rsidRPr="005675E4">
        <w:t>Wprawdzie nie odnotowano istotnej statystycznie zależności podstawowych struktur bezrobotnych (biorąc pod uwagę wiek, wykształcenie, staż pracy i czas pozostawania bez pracy</w:t>
      </w:r>
      <w:r w:rsidR="0028224C" w:rsidRPr="005675E4">
        <w:t xml:space="preserve"> według stanu na koniec </w:t>
      </w:r>
      <w:r w:rsidR="005675E4" w:rsidRPr="005675E4">
        <w:t>czerwca 2014</w:t>
      </w:r>
      <w:r w:rsidR="0028224C" w:rsidRPr="005675E4">
        <w:t xml:space="preserve"> roku</w:t>
      </w:r>
      <w:r w:rsidRPr="005675E4">
        <w:t>)</w:t>
      </w:r>
      <w:r w:rsidRPr="005675E4">
        <w:rPr>
          <w:rStyle w:val="Odwoanieprzypisudolnego"/>
        </w:rPr>
        <w:footnoteReference w:id="4"/>
      </w:r>
      <w:r w:rsidRPr="005675E4">
        <w:t xml:space="preserve"> o</w:t>
      </w:r>
      <w:r w:rsidR="005675E4" w:rsidRPr="005675E4">
        <w:t>d powiatu, to jednak odnotowano powiaty istotnie różniące się od struktur województwa, stanowiących wypadkową struktur powiatowych</w:t>
      </w:r>
      <w:r w:rsidRPr="005675E4">
        <w:t>.</w:t>
      </w:r>
    </w:p>
    <w:p w:rsidR="000D3528" w:rsidRPr="00614E9D" w:rsidRDefault="000D3528" w:rsidP="005675E4">
      <w:pPr>
        <w:pStyle w:val="Legenda"/>
        <w:jc w:val="center"/>
        <w:rPr>
          <w:color w:val="FFFFFF" w:themeColor="background1"/>
        </w:rPr>
      </w:pPr>
      <w:r w:rsidRPr="00614E9D">
        <w:rPr>
          <w:color w:val="FFFFFF" w:themeColor="background1"/>
        </w:rPr>
        <w:t>Do poprawki</w:t>
      </w:r>
    </w:p>
    <w:p w:rsidR="005675E4" w:rsidRPr="00614E9D" w:rsidRDefault="005675E4" w:rsidP="005675E4">
      <w:pPr>
        <w:pStyle w:val="Legenda"/>
        <w:jc w:val="center"/>
      </w:pPr>
      <w:bookmarkStart w:id="19" w:name="_Toc402264891"/>
      <w:r w:rsidRPr="00614E9D">
        <w:t xml:space="preserve">Tabela </w:t>
      </w:r>
      <w:r w:rsidR="007A1352">
        <w:fldChar w:fldCharType="begin"/>
      </w:r>
      <w:r w:rsidR="007A1352">
        <w:instrText xml:space="preserve"> SEQ Tabela \* ARABIC </w:instrText>
      </w:r>
      <w:r w:rsidR="007A1352">
        <w:fldChar w:fldCharType="separate"/>
      </w:r>
      <w:r w:rsidR="00B15D59">
        <w:rPr>
          <w:noProof/>
        </w:rPr>
        <w:t>11</w:t>
      </w:r>
      <w:r w:rsidR="007A1352">
        <w:rPr>
          <w:noProof/>
        </w:rPr>
        <w:fldChar w:fldCharType="end"/>
      </w:r>
      <w:r w:rsidRPr="00614E9D">
        <w:t>. Wartości współczynnika podobieństwa struktur powiatowych do wojewódzkiej dla czasu pozostawania bez pracy, wieku, wykształcenia i stażu pracy – według stanu na koniec czerwca 2014 roku</w:t>
      </w:r>
      <w:bookmarkEnd w:id="19"/>
    </w:p>
    <w:tbl>
      <w:tblPr>
        <w:tblW w:w="7768" w:type="dxa"/>
        <w:jc w:val="center"/>
        <w:tblInd w:w="55" w:type="dxa"/>
        <w:tblLayout w:type="fixed"/>
        <w:tblCellMar>
          <w:left w:w="70" w:type="dxa"/>
          <w:right w:w="70" w:type="dxa"/>
        </w:tblCellMar>
        <w:tblLook w:val="04A0" w:firstRow="1" w:lastRow="0" w:firstColumn="1" w:lastColumn="0" w:noHBand="0" w:noVBand="1"/>
      </w:tblPr>
      <w:tblGrid>
        <w:gridCol w:w="2567"/>
        <w:gridCol w:w="1300"/>
        <w:gridCol w:w="1300"/>
        <w:gridCol w:w="1300"/>
        <w:gridCol w:w="1301"/>
      </w:tblGrid>
      <w:tr w:rsidR="005675E4" w:rsidRPr="00614E9D" w:rsidTr="005675E4">
        <w:trPr>
          <w:trHeight w:val="879"/>
          <w:jc w:val="center"/>
        </w:trPr>
        <w:tc>
          <w:tcPr>
            <w:tcW w:w="2567" w:type="dxa"/>
            <w:tcBorders>
              <w:top w:val="single" w:sz="4" w:space="0" w:color="auto"/>
              <w:left w:val="single" w:sz="4" w:space="0" w:color="auto"/>
              <w:bottom w:val="single" w:sz="4" w:space="0" w:color="auto"/>
              <w:right w:val="nil"/>
            </w:tcBorders>
            <w:shd w:val="clear" w:color="auto" w:fill="auto"/>
            <w:noWrap/>
            <w:vAlign w:val="center"/>
            <w:hideMark/>
          </w:tcPr>
          <w:p w:rsidR="005675E4" w:rsidRPr="00614E9D" w:rsidRDefault="005675E4" w:rsidP="005675E4">
            <w:pPr>
              <w:spacing w:after="0" w:line="240" w:lineRule="auto"/>
              <w:rPr>
                <w:rFonts w:eastAsia="Times New Roman" w:cstheme="minorHAnsi"/>
                <w:color w:val="000000"/>
                <w:sz w:val="18"/>
                <w:szCs w:val="18"/>
                <w:lang w:eastAsia="pl-PL"/>
              </w:rPr>
            </w:pPr>
            <w:r w:rsidRPr="00614E9D">
              <w:rPr>
                <w:rFonts w:eastAsia="Times New Roman" w:cstheme="minorHAnsi"/>
                <w:color w:val="000000"/>
                <w:sz w:val="18"/>
                <w:szCs w:val="18"/>
                <w:lang w:eastAsia="pl-PL"/>
              </w:rPr>
              <w:t>Wyszczególnienie</w:t>
            </w:r>
          </w:p>
        </w:tc>
        <w:tc>
          <w:tcPr>
            <w:tcW w:w="13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675E4" w:rsidRPr="00614E9D" w:rsidRDefault="00034686" w:rsidP="005675E4">
            <w:pPr>
              <w:spacing w:after="0" w:line="240" w:lineRule="auto"/>
              <w:jc w:val="center"/>
              <w:rPr>
                <w:rFonts w:eastAsia="Times New Roman" w:cstheme="minorHAnsi"/>
                <w:color w:val="000000"/>
                <w:sz w:val="18"/>
                <w:szCs w:val="18"/>
                <w:lang w:eastAsia="pl-PL"/>
              </w:rPr>
            </w:pPr>
            <w:r w:rsidRPr="00614E9D">
              <w:rPr>
                <w:rFonts w:eastAsia="Times New Roman" w:cstheme="minorHAnsi"/>
                <w:color w:val="000000"/>
                <w:sz w:val="18"/>
                <w:szCs w:val="18"/>
                <w:lang w:eastAsia="pl-PL"/>
              </w:rPr>
              <w:t>Czas pozostaw</w:t>
            </w:r>
            <w:r w:rsidR="005675E4" w:rsidRPr="00614E9D">
              <w:rPr>
                <w:rFonts w:eastAsia="Times New Roman" w:cstheme="minorHAnsi"/>
                <w:color w:val="000000"/>
                <w:sz w:val="18"/>
                <w:szCs w:val="18"/>
                <w:lang w:eastAsia="pl-PL"/>
              </w:rPr>
              <w:t>ania bez pracy w miesiącach</w:t>
            </w:r>
          </w:p>
        </w:tc>
        <w:tc>
          <w:tcPr>
            <w:tcW w:w="13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675E4" w:rsidRPr="00614E9D" w:rsidRDefault="005675E4" w:rsidP="005675E4">
            <w:pPr>
              <w:spacing w:after="0" w:line="240" w:lineRule="auto"/>
              <w:jc w:val="center"/>
              <w:rPr>
                <w:rFonts w:eastAsia="Times New Roman" w:cstheme="minorHAnsi"/>
                <w:color w:val="000000"/>
                <w:sz w:val="18"/>
                <w:szCs w:val="18"/>
                <w:lang w:eastAsia="pl-PL"/>
              </w:rPr>
            </w:pPr>
            <w:r w:rsidRPr="00614E9D">
              <w:rPr>
                <w:rFonts w:eastAsia="Times New Roman" w:cstheme="minorHAnsi"/>
                <w:color w:val="000000"/>
                <w:sz w:val="18"/>
                <w:szCs w:val="18"/>
                <w:lang w:eastAsia="pl-PL"/>
              </w:rPr>
              <w:t>Wiek</w:t>
            </w:r>
          </w:p>
        </w:tc>
        <w:tc>
          <w:tcPr>
            <w:tcW w:w="13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675E4" w:rsidRPr="00614E9D" w:rsidRDefault="005675E4" w:rsidP="005675E4">
            <w:pPr>
              <w:spacing w:after="0" w:line="240" w:lineRule="auto"/>
              <w:jc w:val="center"/>
              <w:rPr>
                <w:rFonts w:eastAsia="Times New Roman" w:cstheme="minorHAnsi"/>
                <w:color w:val="000000"/>
                <w:sz w:val="18"/>
                <w:szCs w:val="18"/>
                <w:lang w:eastAsia="pl-PL"/>
              </w:rPr>
            </w:pPr>
            <w:r w:rsidRPr="00614E9D">
              <w:rPr>
                <w:rFonts w:eastAsia="Times New Roman" w:cstheme="minorHAnsi"/>
                <w:color w:val="000000"/>
                <w:sz w:val="18"/>
                <w:szCs w:val="18"/>
                <w:lang w:eastAsia="pl-PL"/>
              </w:rPr>
              <w:t>Wykształcenie</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5E4" w:rsidRPr="00614E9D" w:rsidRDefault="005675E4" w:rsidP="005675E4">
            <w:pPr>
              <w:spacing w:after="0" w:line="240" w:lineRule="auto"/>
              <w:jc w:val="center"/>
              <w:rPr>
                <w:rFonts w:eastAsia="Times New Roman" w:cstheme="minorHAnsi"/>
                <w:color w:val="000000"/>
                <w:sz w:val="18"/>
                <w:szCs w:val="18"/>
                <w:lang w:eastAsia="pl-PL"/>
              </w:rPr>
            </w:pPr>
            <w:r w:rsidRPr="00614E9D">
              <w:rPr>
                <w:rFonts w:eastAsia="Times New Roman" w:cstheme="minorHAnsi"/>
                <w:color w:val="000000"/>
                <w:sz w:val="18"/>
                <w:szCs w:val="18"/>
                <w:lang w:eastAsia="pl-PL"/>
              </w:rPr>
              <w:t>Staż pracy ogółem</w:t>
            </w:r>
          </w:p>
        </w:tc>
      </w:tr>
      <w:tr w:rsidR="00614E9D" w:rsidRPr="00614E9D" w:rsidTr="008C6459">
        <w:trPr>
          <w:trHeight w:val="288"/>
          <w:jc w:val="center"/>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E9D" w:rsidRPr="00614E9D" w:rsidRDefault="00614E9D" w:rsidP="005675E4">
            <w:pPr>
              <w:spacing w:after="0" w:line="240" w:lineRule="auto"/>
              <w:rPr>
                <w:rFonts w:eastAsia="Times New Roman" w:cstheme="minorHAnsi"/>
                <w:color w:val="000000"/>
                <w:sz w:val="18"/>
                <w:szCs w:val="18"/>
                <w:lang w:eastAsia="pl-PL"/>
              </w:rPr>
            </w:pPr>
            <w:r w:rsidRPr="00614E9D">
              <w:rPr>
                <w:rFonts w:eastAsia="Times New Roman" w:cstheme="minorHAnsi"/>
                <w:color w:val="000000"/>
                <w:sz w:val="18"/>
                <w:szCs w:val="18"/>
                <w:lang w:eastAsia="pl-PL"/>
              </w:rPr>
              <w:t>gorzowski ziemski</w:t>
            </w:r>
          </w:p>
        </w:tc>
        <w:tc>
          <w:tcPr>
            <w:tcW w:w="1300" w:type="dxa"/>
            <w:tcBorders>
              <w:top w:val="single" w:sz="4" w:space="0" w:color="auto"/>
              <w:left w:val="single" w:sz="4" w:space="0" w:color="auto"/>
              <w:bottom w:val="single" w:sz="4" w:space="0" w:color="auto"/>
              <w:right w:val="single" w:sz="4" w:space="0" w:color="auto"/>
            </w:tcBorders>
            <w:shd w:val="clear" w:color="000000" w:fill="FEE883"/>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0,957</w:t>
            </w:r>
          </w:p>
        </w:tc>
        <w:tc>
          <w:tcPr>
            <w:tcW w:w="1300" w:type="dxa"/>
            <w:tcBorders>
              <w:top w:val="single" w:sz="4" w:space="0" w:color="auto"/>
              <w:left w:val="single" w:sz="4" w:space="0" w:color="auto"/>
              <w:bottom w:val="single" w:sz="4" w:space="0" w:color="auto"/>
              <w:right w:val="single" w:sz="4" w:space="0" w:color="auto"/>
            </w:tcBorders>
            <w:shd w:val="clear" w:color="000000" w:fill="C9DC81"/>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0,970</w:t>
            </w:r>
          </w:p>
        </w:tc>
        <w:tc>
          <w:tcPr>
            <w:tcW w:w="1300" w:type="dxa"/>
            <w:tcBorders>
              <w:top w:val="single" w:sz="4" w:space="0" w:color="auto"/>
              <w:left w:val="single" w:sz="4" w:space="0" w:color="auto"/>
              <w:bottom w:val="single" w:sz="4" w:space="0" w:color="auto"/>
              <w:right w:val="single" w:sz="4" w:space="0" w:color="auto"/>
            </w:tcBorders>
            <w:shd w:val="clear" w:color="000000" w:fill="FED980"/>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0,943</w:t>
            </w:r>
          </w:p>
        </w:tc>
        <w:tc>
          <w:tcPr>
            <w:tcW w:w="1301" w:type="dxa"/>
            <w:tcBorders>
              <w:top w:val="single" w:sz="4" w:space="0" w:color="auto"/>
              <w:left w:val="single" w:sz="4" w:space="0" w:color="auto"/>
              <w:bottom w:val="single" w:sz="4" w:space="0" w:color="auto"/>
              <w:right w:val="single" w:sz="4" w:space="0" w:color="auto"/>
            </w:tcBorders>
            <w:shd w:val="clear" w:color="000000" w:fill="C8DC81"/>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0,970</w:t>
            </w:r>
          </w:p>
        </w:tc>
      </w:tr>
      <w:tr w:rsidR="00614E9D" w:rsidRPr="00614E9D" w:rsidTr="008C6459">
        <w:trPr>
          <w:trHeight w:val="288"/>
          <w:jc w:val="center"/>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E9D" w:rsidRPr="00614E9D" w:rsidRDefault="00614E9D" w:rsidP="005675E4">
            <w:pPr>
              <w:spacing w:after="0" w:line="240" w:lineRule="auto"/>
              <w:rPr>
                <w:rFonts w:eastAsia="Times New Roman" w:cstheme="minorHAnsi"/>
                <w:color w:val="000000"/>
                <w:sz w:val="18"/>
                <w:szCs w:val="18"/>
                <w:lang w:eastAsia="pl-PL"/>
              </w:rPr>
            </w:pPr>
            <w:r w:rsidRPr="00614E9D">
              <w:rPr>
                <w:rFonts w:eastAsia="Times New Roman" w:cstheme="minorHAnsi"/>
                <w:color w:val="000000"/>
                <w:sz w:val="18"/>
                <w:szCs w:val="18"/>
                <w:lang w:eastAsia="pl-PL"/>
              </w:rPr>
              <w:t>Gorzów Wielkopolski</w:t>
            </w:r>
          </w:p>
        </w:tc>
        <w:tc>
          <w:tcPr>
            <w:tcW w:w="1300" w:type="dxa"/>
            <w:tcBorders>
              <w:top w:val="single" w:sz="4" w:space="0" w:color="auto"/>
              <w:left w:val="single" w:sz="4" w:space="0" w:color="auto"/>
              <w:bottom w:val="single" w:sz="4" w:space="0" w:color="auto"/>
              <w:right w:val="single" w:sz="4" w:space="0" w:color="auto"/>
            </w:tcBorders>
            <w:shd w:val="clear" w:color="000000" w:fill="FDCA7D"/>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0,930</w:t>
            </w:r>
          </w:p>
        </w:tc>
        <w:tc>
          <w:tcPr>
            <w:tcW w:w="1300" w:type="dxa"/>
            <w:tcBorders>
              <w:top w:val="single" w:sz="4" w:space="0" w:color="auto"/>
              <w:left w:val="single" w:sz="4" w:space="0" w:color="auto"/>
              <w:bottom w:val="single" w:sz="4" w:space="0" w:color="auto"/>
              <w:right w:val="single" w:sz="4" w:space="0" w:color="auto"/>
            </w:tcBorders>
            <w:shd w:val="clear" w:color="000000" w:fill="FDC77D"/>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0,927</w:t>
            </w:r>
          </w:p>
        </w:tc>
        <w:tc>
          <w:tcPr>
            <w:tcW w:w="1300" w:type="dxa"/>
            <w:tcBorders>
              <w:top w:val="single" w:sz="4" w:space="0" w:color="auto"/>
              <w:left w:val="single" w:sz="4" w:space="0" w:color="auto"/>
              <w:bottom w:val="single" w:sz="4" w:space="0" w:color="auto"/>
              <w:right w:val="single" w:sz="4" w:space="0" w:color="auto"/>
            </w:tcBorders>
            <w:shd w:val="clear" w:color="000000" w:fill="FA9473"/>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0,882</w:t>
            </w:r>
          </w:p>
        </w:tc>
        <w:tc>
          <w:tcPr>
            <w:tcW w:w="1301" w:type="dxa"/>
            <w:tcBorders>
              <w:top w:val="single" w:sz="4" w:space="0" w:color="auto"/>
              <w:left w:val="single" w:sz="4" w:space="0" w:color="auto"/>
              <w:bottom w:val="single" w:sz="4" w:space="0" w:color="auto"/>
              <w:right w:val="single" w:sz="4" w:space="0" w:color="auto"/>
            </w:tcBorders>
            <w:shd w:val="clear" w:color="000000" w:fill="FCB379"/>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0,910</w:t>
            </w:r>
          </w:p>
        </w:tc>
      </w:tr>
      <w:tr w:rsidR="00614E9D" w:rsidRPr="00614E9D" w:rsidTr="008C6459">
        <w:trPr>
          <w:trHeight w:val="288"/>
          <w:jc w:val="center"/>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E9D" w:rsidRPr="00614E9D" w:rsidRDefault="00614E9D" w:rsidP="005675E4">
            <w:pPr>
              <w:spacing w:after="0" w:line="240" w:lineRule="auto"/>
              <w:rPr>
                <w:rFonts w:eastAsia="Times New Roman" w:cstheme="minorHAnsi"/>
                <w:color w:val="000000"/>
                <w:sz w:val="18"/>
                <w:szCs w:val="18"/>
                <w:lang w:eastAsia="pl-PL"/>
              </w:rPr>
            </w:pPr>
            <w:r w:rsidRPr="00614E9D">
              <w:rPr>
                <w:rFonts w:eastAsia="Times New Roman" w:cstheme="minorHAnsi"/>
                <w:color w:val="000000"/>
                <w:sz w:val="18"/>
                <w:szCs w:val="18"/>
                <w:lang w:eastAsia="pl-PL"/>
              </w:rPr>
              <w:t>krośnieński</w:t>
            </w:r>
          </w:p>
        </w:tc>
        <w:tc>
          <w:tcPr>
            <w:tcW w:w="1300" w:type="dxa"/>
            <w:tcBorders>
              <w:top w:val="single" w:sz="4" w:space="0" w:color="auto"/>
              <w:left w:val="single" w:sz="4" w:space="0" w:color="auto"/>
              <w:bottom w:val="single" w:sz="4" w:space="0" w:color="auto"/>
              <w:right w:val="single" w:sz="4" w:space="0" w:color="auto"/>
            </w:tcBorders>
            <w:shd w:val="clear" w:color="000000" w:fill="FEE382"/>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0,952</w:t>
            </w:r>
          </w:p>
        </w:tc>
        <w:tc>
          <w:tcPr>
            <w:tcW w:w="1300" w:type="dxa"/>
            <w:tcBorders>
              <w:top w:val="single" w:sz="4" w:space="0" w:color="auto"/>
              <w:left w:val="single" w:sz="4" w:space="0" w:color="auto"/>
              <w:bottom w:val="single" w:sz="4" w:space="0" w:color="auto"/>
              <w:right w:val="single" w:sz="4" w:space="0" w:color="auto"/>
            </w:tcBorders>
            <w:shd w:val="clear" w:color="000000" w:fill="B4D680"/>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0,974</w:t>
            </w:r>
          </w:p>
        </w:tc>
        <w:tc>
          <w:tcPr>
            <w:tcW w:w="1300" w:type="dxa"/>
            <w:tcBorders>
              <w:top w:val="single" w:sz="4" w:space="0" w:color="auto"/>
              <w:left w:val="single" w:sz="4" w:space="0" w:color="auto"/>
              <w:bottom w:val="single" w:sz="4" w:space="0" w:color="auto"/>
              <w:right w:val="single" w:sz="4" w:space="0" w:color="auto"/>
            </w:tcBorders>
            <w:shd w:val="clear" w:color="000000" w:fill="FEDD81"/>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0,947</w:t>
            </w:r>
          </w:p>
        </w:tc>
        <w:tc>
          <w:tcPr>
            <w:tcW w:w="1301" w:type="dxa"/>
            <w:tcBorders>
              <w:top w:val="single" w:sz="4" w:space="0" w:color="auto"/>
              <w:left w:val="single" w:sz="4" w:space="0" w:color="auto"/>
              <w:bottom w:val="single" w:sz="4" w:space="0" w:color="auto"/>
              <w:right w:val="single" w:sz="4" w:space="0" w:color="auto"/>
            </w:tcBorders>
            <w:shd w:val="clear" w:color="000000" w:fill="81C77D"/>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0,985</w:t>
            </w:r>
          </w:p>
        </w:tc>
      </w:tr>
      <w:tr w:rsidR="00614E9D" w:rsidRPr="00614E9D" w:rsidTr="008C6459">
        <w:trPr>
          <w:trHeight w:val="288"/>
          <w:jc w:val="center"/>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E9D" w:rsidRPr="00614E9D" w:rsidRDefault="00614E9D" w:rsidP="005675E4">
            <w:pPr>
              <w:spacing w:after="0" w:line="240" w:lineRule="auto"/>
              <w:rPr>
                <w:rFonts w:eastAsia="Times New Roman" w:cstheme="minorHAnsi"/>
                <w:color w:val="000000"/>
                <w:sz w:val="18"/>
                <w:szCs w:val="18"/>
                <w:lang w:eastAsia="pl-PL"/>
              </w:rPr>
            </w:pPr>
            <w:r w:rsidRPr="00614E9D">
              <w:rPr>
                <w:rFonts w:eastAsia="Times New Roman" w:cstheme="minorHAnsi"/>
                <w:color w:val="000000"/>
                <w:sz w:val="18"/>
                <w:szCs w:val="18"/>
                <w:lang w:eastAsia="pl-PL"/>
              </w:rPr>
              <w:t>międzyrzecki</w:t>
            </w:r>
          </w:p>
        </w:tc>
        <w:tc>
          <w:tcPr>
            <w:tcW w:w="1300" w:type="dxa"/>
            <w:tcBorders>
              <w:top w:val="single" w:sz="4" w:space="0" w:color="auto"/>
              <w:left w:val="single" w:sz="4" w:space="0" w:color="auto"/>
              <w:bottom w:val="single" w:sz="4" w:space="0" w:color="auto"/>
              <w:right w:val="single" w:sz="4" w:space="0" w:color="auto"/>
            </w:tcBorders>
            <w:shd w:val="clear" w:color="000000" w:fill="FBB078"/>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0,907</w:t>
            </w:r>
          </w:p>
        </w:tc>
        <w:tc>
          <w:tcPr>
            <w:tcW w:w="1300" w:type="dxa"/>
            <w:tcBorders>
              <w:top w:val="single" w:sz="4" w:space="0" w:color="auto"/>
              <w:left w:val="single" w:sz="4" w:space="0" w:color="auto"/>
              <w:bottom w:val="single" w:sz="4" w:space="0" w:color="auto"/>
              <w:right w:val="single" w:sz="4" w:space="0" w:color="auto"/>
            </w:tcBorders>
            <w:shd w:val="clear" w:color="000000" w:fill="81C77D"/>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0,985</w:t>
            </w:r>
          </w:p>
        </w:tc>
        <w:tc>
          <w:tcPr>
            <w:tcW w:w="1300" w:type="dxa"/>
            <w:tcBorders>
              <w:top w:val="single" w:sz="4" w:space="0" w:color="auto"/>
              <w:left w:val="single" w:sz="4" w:space="0" w:color="auto"/>
              <w:bottom w:val="single" w:sz="4" w:space="0" w:color="auto"/>
              <w:right w:val="single" w:sz="4" w:space="0" w:color="auto"/>
            </w:tcBorders>
            <w:shd w:val="clear" w:color="000000" w:fill="FEE482"/>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0,953</w:t>
            </w:r>
          </w:p>
        </w:tc>
        <w:tc>
          <w:tcPr>
            <w:tcW w:w="1301" w:type="dxa"/>
            <w:tcBorders>
              <w:top w:val="single" w:sz="4" w:space="0" w:color="auto"/>
              <w:left w:val="single" w:sz="4" w:space="0" w:color="auto"/>
              <w:bottom w:val="single" w:sz="4" w:space="0" w:color="auto"/>
              <w:right w:val="single" w:sz="4" w:space="0" w:color="auto"/>
            </w:tcBorders>
            <w:shd w:val="clear" w:color="000000" w:fill="FEE081"/>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0,949</w:t>
            </w:r>
          </w:p>
        </w:tc>
      </w:tr>
      <w:tr w:rsidR="00614E9D" w:rsidRPr="00614E9D" w:rsidTr="008C6459">
        <w:trPr>
          <w:trHeight w:val="288"/>
          <w:jc w:val="center"/>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E9D" w:rsidRPr="00614E9D" w:rsidRDefault="00614E9D" w:rsidP="005675E4">
            <w:pPr>
              <w:spacing w:after="0" w:line="240" w:lineRule="auto"/>
              <w:rPr>
                <w:rFonts w:eastAsia="Times New Roman" w:cstheme="minorHAnsi"/>
                <w:color w:val="000000"/>
                <w:sz w:val="18"/>
                <w:szCs w:val="18"/>
                <w:lang w:eastAsia="pl-PL"/>
              </w:rPr>
            </w:pPr>
            <w:r w:rsidRPr="00614E9D">
              <w:rPr>
                <w:rFonts w:eastAsia="Times New Roman" w:cstheme="minorHAnsi"/>
                <w:color w:val="000000"/>
                <w:sz w:val="18"/>
                <w:szCs w:val="18"/>
                <w:lang w:eastAsia="pl-PL"/>
              </w:rPr>
              <w:t>nowosolski</w:t>
            </w:r>
          </w:p>
        </w:tc>
        <w:tc>
          <w:tcPr>
            <w:tcW w:w="1300" w:type="dxa"/>
            <w:tcBorders>
              <w:top w:val="single" w:sz="4" w:space="0" w:color="auto"/>
              <w:left w:val="single" w:sz="4" w:space="0" w:color="auto"/>
              <w:bottom w:val="single" w:sz="4" w:space="0" w:color="auto"/>
              <w:right w:val="single" w:sz="4" w:space="0" w:color="auto"/>
            </w:tcBorders>
            <w:shd w:val="clear" w:color="000000" w:fill="FBAF78"/>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0,906</w:t>
            </w:r>
          </w:p>
        </w:tc>
        <w:tc>
          <w:tcPr>
            <w:tcW w:w="1300" w:type="dxa"/>
            <w:tcBorders>
              <w:top w:val="single" w:sz="4" w:space="0" w:color="auto"/>
              <w:left w:val="single" w:sz="4" w:space="0" w:color="auto"/>
              <w:bottom w:val="single" w:sz="4" w:space="0" w:color="auto"/>
              <w:right w:val="single" w:sz="4" w:space="0" w:color="auto"/>
            </w:tcBorders>
            <w:shd w:val="clear" w:color="000000" w:fill="ADD480"/>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0,976</w:t>
            </w:r>
          </w:p>
        </w:tc>
        <w:tc>
          <w:tcPr>
            <w:tcW w:w="1300" w:type="dxa"/>
            <w:tcBorders>
              <w:top w:val="single" w:sz="4" w:space="0" w:color="auto"/>
              <w:left w:val="single" w:sz="4" w:space="0" w:color="auto"/>
              <w:bottom w:val="single" w:sz="4" w:space="0" w:color="auto"/>
              <w:right w:val="single" w:sz="4" w:space="0" w:color="auto"/>
            </w:tcBorders>
            <w:shd w:val="clear" w:color="000000" w:fill="D2DE82"/>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0,968</w:t>
            </w:r>
          </w:p>
        </w:tc>
        <w:tc>
          <w:tcPr>
            <w:tcW w:w="1301" w:type="dxa"/>
            <w:tcBorders>
              <w:top w:val="single" w:sz="4" w:space="0" w:color="auto"/>
              <w:left w:val="single" w:sz="4" w:space="0" w:color="auto"/>
              <w:bottom w:val="single" w:sz="4" w:space="0" w:color="auto"/>
              <w:right w:val="single" w:sz="4" w:space="0" w:color="auto"/>
            </w:tcBorders>
            <w:shd w:val="clear" w:color="000000" w:fill="FEDF81"/>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0,949</w:t>
            </w:r>
          </w:p>
        </w:tc>
      </w:tr>
      <w:tr w:rsidR="00614E9D" w:rsidRPr="00614E9D" w:rsidTr="008C6459">
        <w:trPr>
          <w:trHeight w:val="288"/>
          <w:jc w:val="center"/>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E9D" w:rsidRPr="00614E9D" w:rsidRDefault="00614E9D" w:rsidP="005675E4">
            <w:pPr>
              <w:spacing w:after="0" w:line="240" w:lineRule="auto"/>
              <w:rPr>
                <w:rFonts w:eastAsia="Times New Roman" w:cstheme="minorHAnsi"/>
                <w:color w:val="000000"/>
                <w:sz w:val="18"/>
                <w:szCs w:val="18"/>
                <w:lang w:eastAsia="pl-PL"/>
              </w:rPr>
            </w:pPr>
            <w:r w:rsidRPr="00614E9D">
              <w:rPr>
                <w:rFonts w:eastAsia="Times New Roman" w:cstheme="minorHAnsi"/>
                <w:color w:val="000000"/>
                <w:sz w:val="18"/>
                <w:szCs w:val="18"/>
                <w:lang w:eastAsia="pl-PL"/>
              </w:rPr>
              <w:t>słubicki</w:t>
            </w:r>
          </w:p>
        </w:tc>
        <w:tc>
          <w:tcPr>
            <w:tcW w:w="1300" w:type="dxa"/>
            <w:tcBorders>
              <w:top w:val="single" w:sz="4" w:space="0" w:color="auto"/>
              <w:left w:val="single" w:sz="4" w:space="0" w:color="auto"/>
              <w:bottom w:val="single" w:sz="4" w:space="0" w:color="auto"/>
              <w:right w:val="single" w:sz="4" w:space="0" w:color="auto"/>
            </w:tcBorders>
            <w:shd w:val="clear" w:color="000000" w:fill="FCB679"/>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0,912</w:t>
            </w:r>
          </w:p>
        </w:tc>
        <w:tc>
          <w:tcPr>
            <w:tcW w:w="1300" w:type="dxa"/>
            <w:tcBorders>
              <w:top w:val="single" w:sz="4" w:space="0" w:color="auto"/>
              <w:left w:val="single" w:sz="4" w:space="0" w:color="auto"/>
              <w:bottom w:val="single" w:sz="4" w:space="0" w:color="auto"/>
              <w:right w:val="single" w:sz="4" w:space="0" w:color="auto"/>
            </w:tcBorders>
            <w:shd w:val="clear" w:color="000000" w:fill="D4DF82"/>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0,967</w:t>
            </w:r>
          </w:p>
        </w:tc>
        <w:tc>
          <w:tcPr>
            <w:tcW w:w="1300" w:type="dxa"/>
            <w:tcBorders>
              <w:top w:val="single" w:sz="4" w:space="0" w:color="auto"/>
              <w:left w:val="single" w:sz="4" w:space="0" w:color="auto"/>
              <w:bottom w:val="single" w:sz="4" w:space="0" w:color="auto"/>
              <w:right w:val="single" w:sz="4" w:space="0" w:color="auto"/>
            </w:tcBorders>
            <w:shd w:val="clear" w:color="000000" w:fill="97CD7E"/>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0,980</w:t>
            </w:r>
          </w:p>
        </w:tc>
        <w:tc>
          <w:tcPr>
            <w:tcW w:w="1301" w:type="dxa"/>
            <w:tcBorders>
              <w:top w:val="single" w:sz="4" w:space="0" w:color="auto"/>
              <w:left w:val="single" w:sz="4" w:space="0" w:color="auto"/>
              <w:bottom w:val="single" w:sz="4" w:space="0" w:color="auto"/>
              <w:right w:val="single" w:sz="4" w:space="0" w:color="auto"/>
            </w:tcBorders>
            <w:shd w:val="clear" w:color="000000" w:fill="EFE784"/>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0,962</w:t>
            </w:r>
          </w:p>
        </w:tc>
      </w:tr>
      <w:tr w:rsidR="00614E9D" w:rsidRPr="00614E9D" w:rsidTr="008C6459">
        <w:trPr>
          <w:trHeight w:val="288"/>
          <w:jc w:val="center"/>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E9D" w:rsidRPr="00614E9D" w:rsidRDefault="00614E9D" w:rsidP="005675E4">
            <w:pPr>
              <w:spacing w:after="0" w:line="240" w:lineRule="auto"/>
              <w:rPr>
                <w:rFonts w:eastAsia="Times New Roman" w:cstheme="minorHAnsi"/>
                <w:color w:val="000000"/>
                <w:sz w:val="18"/>
                <w:szCs w:val="18"/>
                <w:lang w:eastAsia="pl-PL"/>
              </w:rPr>
            </w:pPr>
            <w:r w:rsidRPr="00614E9D">
              <w:rPr>
                <w:rFonts w:eastAsia="Times New Roman" w:cstheme="minorHAnsi"/>
                <w:color w:val="000000"/>
                <w:sz w:val="18"/>
                <w:szCs w:val="18"/>
                <w:lang w:eastAsia="pl-PL"/>
              </w:rPr>
              <w:t>strzelecko-drezdenecki</w:t>
            </w:r>
          </w:p>
        </w:tc>
        <w:tc>
          <w:tcPr>
            <w:tcW w:w="1300" w:type="dxa"/>
            <w:tcBorders>
              <w:top w:val="single" w:sz="4" w:space="0" w:color="auto"/>
              <w:left w:val="single" w:sz="4" w:space="0" w:color="auto"/>
              <w:bottom w:val="single" w:sz="4" w:space="0" w:color="auto"/>
              <w:right w:val="single" w:sz="4" w:space="0" w:color="auto"/>
            </w:tcBorders>
            <w:shd w:val="clear" w:color="000000" w:fill="E6E483"/>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0,964</w:t>
            </w:r>
          </w:p>
        </w:tc>
        <w:tc>
          <w:tcPr>
            <w:tcW w:w="1300" w:type="dxa"/>
            <w:tcBorders>
              <w:top w:val="single" w:sz="4" w:space="0" w:color="auto"/>
              <w:left w:val="single" w:sz="4" w:space="0" w:color="auto"/>
              <w:bottom w:val="single" w:sz="4" w:space="0" w:color="auto"/>
              <w:right w:val="single" w:sz="4" w:space="0" w:color="auto"/>
            </w:tcBorders>
            <w:shd w:val="clear" w:color="000000" w:fill="63BE7B"/>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0,991</w:t>
            </w:r>
          </w:p>
        </w:tc>
        <w:tc>
          <w:tcPr>
            <w:tcW w:w="1300" w:type="dxa"/>
            <w:tcBorders>
              <w:top w:val="single" w:sz="4" w:space="0" w:color="auto"/>
              <w:left w:val="single" w:sz="4" w:space="0" w:color="auto"/>
              <w:bottom w:val="single" w:sz="4" w:space="0" w:color="auto"/>
              <w:right w:val="single" w:sz="4" w:space="0" w:color="auto"/>
            </w:tcBorders>
            <w:shd w:val="clear" w:color="000000" w:fill="FDCD7E"/>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0,932</w:t>
            </w:r>
          </w:p>
        </w:tc>
        <w:tc>
          <w:tcPr>
            <w:tcW w:w="1301" w:type="dxa"/>
            <w:tcBorders>
              <w:top w:val="single" w:sz="4" w:space="0" w:color="auto"/>
              <w:left w:val="single" w:sz="4" w:space="0" w:color="auto"/>
              <w:bottom w:val="single" w:sz="4" w:space="0" w:color="auto"/>
              <w:right w:val="single" w:sz="4" w:space="0" w:color="auto"/>
            </w:tcBorders>
            <w:shd w:val="clear" w:color="000000" w:fill="C2DA81"/>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0,972</w:t>
            </w:r>
          </w:p>
        </w:tc>
      </w:tr>
      <w:tr w:rsidR="00614E9D" w:rsidRPr="00614E9D" w:rsidTr="008C6459">
        <w:trPr>
          <w:trHeight w:val="288"/>
          <w:jc w:val="center"/>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E9D" w:rsidRPr="00614E9D" w:rsidRDefault="00614E9D" w:rsidP="005675E4">
            <w:pPr>
              <w:spacing w:after="0" w:line="240" w:lineRule="auto"/>
              <w:rPr>
                <w:rFonts w:eastAsia="Times New Roman" w:cstheme="minorHAnsi"/>
                <w:color w:val="000000"/>
                <w:sz w:val="18"/>
                <w:szCs w:val="18"/>
                <w:lang w:eastAsia="pl-PL"/>
              </w:rPr>
            </w:pPr>
            <w:r w:rsidRPr="00614E9D">
              <w:rPr>
                <w:rFonts w:eastAsia="Times New Roman" w:cstheme="minorHAnsi"/>
                <w:color w:val="000000"/>
                <w:sz w:val="18"/>
                <w:szCs w:val="18"/>
                <w:lang w:eastAsia="pl-PL"/>
              </w:rPr>
              <w:t>sulęciński</w:t>
            </w:r>
          </w:p>
        </w:tc>
        <w:tc>
          <w:tcPr>
            <w:tcW w:w="1300" w:type="dxa"/>
            <w:tcBorders>
              <w:top w:val="single" w:sz="4" w:space="0" w:color="auto"/>
              <w:left w:val="single" w:sz="4" w:space="0" w:color="auto"/>
              <w:bottom w:val="single" w:sz="4" w:space="0" w:color="auto"/>
              <w:right w:val="single" w:sz="4" w:space="0" w:color="auto"/>
            </w:tcBorders>
            <w:shd w:val="clear" w:color="000000" w:fill="FBA476"/>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0,896</w:t>
            </w:r>
          </w:p>
        </w:tc>
        <w:tc>
          <w:tcPr>
            <w:tcW w:w="1300" w:type="dxa"/>
            <w:tcBorders>
              <w:top w:val="single" w:sz="4" w:space="0" w:color="auto"/>
              <w:left w:val="single" w:sz="4" w:space="0" w:color="auto"/>
              <w:bottom w:val="single" w:sz="4" w:space="0" w:color="auto"/>
              <w:right w:val="single" w:sz="4" w:space="0" w:color="auto"/>
            </w:tcBorders>
            <w:shd w:val="clear" w:color="000000" w:fill="FDCE7E"/>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0,933</w:t>
            </w:r>
          </w:p>
        </w:tc>
        <w:tc>
          <w:tcPr>
            <w:tcW w:w="1300" w:type="dxa"/>
            <w:tcBorders>
              <w:top w:val="single" w:sz="4" w:space="0" w:color="auto"/>
              <w:left w:val="single" w:sz="4" w:space="0" w:color="auto"/>
              <w:bottom w:val="single" w:sz="4" w:space="0" w:color="auto"/>
              <w:right w:val="single" w:sz="4" w:space="0" w:color="auto"/>
            </w:tcBorders>
            <w:shd w:val="clear" w:color="000000" w:fill="CFDD82"/>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0,968</w:t>
            </w:r>
          </w:p>
        </w:tc>
        <w:tc>
          <w:tcPr>
            <w:tcW w:w="1301" w:type="dxa"/>
            <w:tcBorders>
              <w:top w:val="single" w:sz="4" w:space="0" w:color="auto"/>
              <w:left w:val="single" w:sz="4" w:space="0" w:color="auto"/>
              <w:bottom w:val="single" w:sz="4" w:space="0" w:color="auto"/>
              <w:right w:val="single" w:sz="4" w:space="0" w:color="auto"/>
            </w:tcBorders>
            <w:shd w:val="clear" w:color="000000" w:fill="FDD17F"/>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0,936</w:t>
            </w:r>
          </w:p>
        </w:tc>
      </w:tr>
      <w:tr w:rsidR="00614E9D" w:rsidRPr="00614E9D" w:rsidTr="008C6459">
        <w:trPr>
          <w:trHeight w:val="288"/>
          <w:jc w:val="center"/>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E9D" w:rsidRPr="00614E9D" w:rsidRDefault="00614E9D" w:rsidP="005675E4">
            <w:pPr>
              <w:spacing w:after="0" w:line="240" w:lineRule="auto"/>
              <w:rPr>
                <w:rFonts w:eastAsia="Times New Roman" w:cstheme="minorHAnsi"/>
                <w:color w:val="000000"/>
                <w:sz w:val="18"/>
                <w:szCs w:val="18"/>
                <w:lang w:eastAsia="pl-PL"/>
              </w:rPr>
            </w:pPr>
            <w:r w:rsidRPr="00614E9D">
              <w:rPr>
                <w:rFonts w:eastAsia="Times New Roman" w:cstheme="minorHAnsi"/>
                <w:color w:val="000000"/>
                <w:sz w:val="18"/>
                <w:szCs w:val="18"/>
                <w:lang w:eastAsia="pl-PL"/>
              </w:rPr>
              <w:t>świebodziński</w:t>
            </w:r>
          </w:p>
        </w:tc>
        <w:tc>
          <w:tcPr>
            <w:tcW w:w="1300" w:type="dxa"/>
            <w:tcBorders>
              <w:top w:val="single" w:sz="4" w:space="0" w:color="auto"/>
              <w:left w:val="single" w:sz="4" w:space="0" w:color="auto"/>
              <w:bottom w:val="single" w:sz="4" w:space="0" w:color="auto"/>
              <w:right w:val="single" w:sz="4" w:space="0" w:color="auto"/>
            </w:tcBorders>
            <w:shd w:val="clear" w:color="000000" w:fill="E0E283"/>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0,965</w:t>
            </w:r>
          </w:p>
        </w:tc>
        <w:tc>
          <w:tcPr>
            <w:tcW w:w="1300" w:type="dxa"/>
            <w:tcBorders>
              <w:top w:val="single" w:sz="4" w:space="0" w:color="auto"/>
              <w:left w:val="single" w:sz="4" w:space="0" w:color="auto"/>
              <w:bottom w:val="single" w:sz="4" w:space="0" w:color="auto"/>
              <w:right w:val="single" w:sz="4" w:space="0" w:color="auto"/>
            </w:tcBorders>
            <w:shd w:val="clear" w:color="000000" w:fill="BBD881"/>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0,973</w:t>
            </w:r>
          </w:p>
        </w:tc>
        <w:tc>
          <w:tcPr>
            <w:tcW w:w="1300" w:type="dxa"/>
            <w:tcBorders>
              <w:top w:val="single" w:sz="4" w:space="0" w:color="auto"/>
              <w:left w:val="single" w:sz="4" w:space="0" w:color="auto"/>
              <w:bottom w:val="single" w:sz="4" w:space="0" w:color="auto"/>
              <w:right w:val="single" w:sz="4" w:space="0" w:color="auto"/>
            </w:tcBorders>
            <w:shd w:val="clear" w:color="000000" w:fill="F0E784"/>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0,962</w:t>
            </w:r>
          </w:p>
        </w:tc>
        <w:tc>
          <w:tcPr>
            <w:tcW w:w="1301" w:type="dxa"/>
            <w:tcBorders>
              <w:top w:val="single" w:sz="4" w:space="0" w:color="auto"/>
              <w:left w:val="single" w:sz="4" w:space="0" w:color="auto"/>
              <w:bottom w:val="single" w:sz="4" w:space="0" w:color="auto"/>
              <w:right w:val="single" w:sz="4" w:space="0" w:color="auto"/>
            </w:tcBorders>
            <w:shd w:val="clear" w:color="000000" w:fill="FDD17F"/>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0,936</w:t>
            </w:r>
          </w:p>
        </w:tc>
      </w:tr>
      <w:tr w:rsidR="00614E9D" w:rsidRPr="00614E9D" w:rsidTr="008C6459">
        <w:trPr>
          <w:trHeight w:val="288"/>
          <w:jc w:val="center"/>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E9D" w:rsidRPr="00614E9D" w:rsidRDefault="00614E9D" w:rsidP="005675E4">
            <w:pPr>
              <w:spacing w:after="0" w:line="240" w:lineRule="auto"/>
              <w:rPr>
                <w:rFonts w:eastAsia="Times New Roman" w:cstheme="minorHAnsi"/>
                <w:color w:val="000000"/>
                <w:sz w:val="18"/>
                <w:szCs w:val="18"/>
                <w:lang w:eastAsia="pl-PL"/>
              </w:rPr>
            </w:pPr>
            <w:r w:rsidRPr="00614E9D">
              <w:rPr>
                <w:rFonts w:eastAsia="Times New Roman" w:cstheme="minorHAnsi"/>
                <w:color w:val="000000"/>
                <w:sz w:val="18"/>
                <w:szCs w:val="18"/>
                <w:lang w:eastAsia="pl-PL"/>
              </w:rPr>
              <w:t>wschowski</w:t>
            </w:r>
          </w:p>
        </w:tc>
        <w:tc>
          <w:tcPr>
            <w:tcW w:w="1300" w:type="dxa"/>
            <w:tcBorders>
              <w:top w:val="single" w:sz="4" w:space="0" w:color="auto"/>
              <w:left w:val="single" w:sz="4" w:space="0" w:color="auto"/>
              <w:bottom w:val="single" w:sz="4" w:space="0" w:color="auto"/>
              <w:right w:val="single" w:sz="4" w:space="0" w:color="auto"/>
            </w:tcBorders>
            <w:shd w:val="clear" w:color="000000" w:fill="D5DF82"/>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0,967</w:t>
            </w:r>
          </w:p>
        </w:tc>
        <w:tc>
          <w:tcPr>
            <w:tcW w:w="1300" w:type="dxa"/>
            <w:tcBorders>
              <w:top w:val="single" w:sz="4" w:space="0" w:color="auto"/>
              <w:left w:val="single" w:sz="4" w:space="0" w:color="auto"/>
              <w:bottom w:val="single" w:sz="4" w:space="0" w:color="auto"/>
              <w:right w:val="single" w:sz="4" w:space="0" w:color="auto"/>
            </w:tcBorders>
            <w:shd w:val="clear" w:color="000000" w:fill="EAE583"/>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0,963</w:t>
            </w:r>
          </w:p>
        </w:tc>
        <w:tc>
          <w:tcPr>
            <w:tcW w:w="1300" w:type="dxa"/>
            <w:tcBorders>
              <w:top w:val="single" w:sz="4" w:space="0" w:color="auto"/>
              <w:left w:val="single" w:sz="4" w:space="0" w:color="auto"/>
              <w:bottom w:val="single" w:sz="4" w:space="0" w:color="auto"/>
              <w:right w:val="single" w:sz="4" w:space="0" w:color="auto"/>
            </w:tcBorders>
            <w:shd w:val="clear" w:color="000000" w:fill="ECE683"/>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0,963</w:t>
            </w:r>
          </w:p>
        </w:tc>
        <w:tc>
          <w:tcPr>
            <w:tcW w:w="1301" w:type="dxa"/>
            <w:tcBorders>
              <w:top w:val="single" w:sz="4" w:space="0" w:color="auto"/>
              <w:left w:val="single" w:sz="4" w:space="0" w:color="auto"/>
              <w:bottom w:val="single" w:sz="4" w:space="0" w:color="auto"/>
              <w:right w:val="single" w:sz="4" w:space="0" w:color="auto"/>
            </w:tcBorders>
            <w:shd w:val="clear" w:color="000000" w:fill="FEDF81"/>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0,949</w:t>
            </w:r>
          </w:p>
        </w:tc>
      </w:tr>
      <w:tr w:rsidR="00614E9D" w:rsidRPr="00614E9D" w:rsidTr="008C6459">
        <w:trPr>
          <w:trHeight w:val="288"/>
          <w:jc w:val="center"/>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E9D" w:rsidRPr="00614E9D" w:rsidRDefault="00614E9D" w:rsidP="005675E4">
            <w:pPr>
              <w:spacing w:after="0" w:line="240" w:lineRule="auto"/>
              <w:rPr>
                <w:rFonts w:eastAsia="Times New Roman" w:cstheme="minorHAnsi"/>
                <w:color w:val="000000"/>
                <w:sz w:val="18"/>
                <w:szCs w:val="18"/>
                <w:lang w:eastAsia="pl-PL"/>
              </w:rPr>
            </w:pPr>
            <w:r w:rsidRPr="00614E9D">
              <w:rPr>
                <w:rFonts w:eastAsia="Times New Roman" w:cstheme="minorHAnsi"/>
                <w:color w:val="000000"/>
                <w:sz w:val="18"/>
                <w:szCs w:val="18"/>
                <w:lang w:eastAsia="pl-PL"/>
              </w:rPr>
              <w:t>zielonogórski ziemski</w:t>
            </w:r>
          </w:p>
        </w:tc>
        <w:tc>
          <w:tcPr>
            <w:tcW w:w="1300" w:type="dxa"/>
            <w:tcBorders>
              <w:top w:val="single" w:sz="4" w:space="0" w:color="auto"/>
              <w:left w:val="single" w:sz="4" w:space="0" w:color="auto"/>
              <w:bottom w:val="single" w:sz="4" w:space="0" w:color="auto"/>
              <w:right w:val="single" w:sz="4" w:space="0" w:color="auto"/>
            </w:tcBorders>
            <w:shd w:val="clear" w:color="000000" w:fill="FEE883"/>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0,956</w:t>
            </w:r>
          </w:p>
        </w:tc>
        <w:tc>
          <w:tcPr>
            <w:tcW w:w="1300" w:type="dxa"/>
            <w:tcBorders>
              <w:top w:val="single" w:sz="4" w:space="0" w:color="auto"/>
              <w:left w:val="single" w:sz="4" w:space="0" w:color="auto"/>
              <w:bottom w:val="single" w:sz="4" w:space="0" w:color="auto"/>
              <w:right w:val="single" w:sz="4" w:space="0" w:color="auto"/>
            </w:tcBorders>
            <w:shd w:val="clear" w:color="000000" w:fill="B3D580"/>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0,975</w:t>
            </w:r>
          </w:p>
        </w:tc>
        <w:tc>
          <w:tcPr>
            <w:tcW w:w="1300" w:type="dxa"/>
            <w:tcBorders>
              <w:top w:val="single" w:sz="4" w:space="0" w:color="auto"/>
              <w:left w:val="single" w:sz="4" w:space="0" w:color="auto"/>
              <w:bottom w:val="single" w:sz="4" w:space="0" w:color="auto"/>
              <w:right w:val="single" w:sz="4" w:space="0" w:color="auto"/>
            </w:tcBorders>
            <w:shd w:val="clear" w:color="000000" w:fill="DAE182"/>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0,967</w:t>
            </w:r>
          </w:p>
        </w:tc>
        <w:tc>
          <w:tcPr>
            <w:tcW w:w="1301" w:type="dxa"/>
            <w:tcBorders>
              <w:top w:val="single" w:sz="4" w:space="0" w:color="auto"/>
              <w:left w:val="single" w:sz="4" w:space="0" w:color="auto"/>
              <w:bottom w:val="single" w:sz="4" w:space="0" w:color="auto"/>
              <w:right w:val="single" w:sz="4" w:space="0" w:color="auto"/>
            </w:tcBorders>
            <w:shd w:val="clear" w:color="000000" w:fill="FCEA84"/>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0,960</w:t>
            </w:r>
          </w:p>
        </w:tc>
      </w:tr>
      <w:tr w:rsidR="00614E9D" w:rsidRPr="00614E9D" w:rsidTr="008C6459">
        <w:trPr>
          <w:trHeight w:val="288"/>
          <w:jc w:val="center"/>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E9D" w:rsidRPr="00614E9D" w:rsidRDefault="00614E9D" w:rsidP="005675E4">
            <w:pPr>
              <w:spacing w:after="0" w:line="240" w:lineRule="auto"/>
              <w:rPr>
                <w:rFonts w:eastAsia="Times New Roman" w:cstheme="minorHAnsi"/>
                <w:color w:val="000000"/>
                <w:sz w:val="18"/>
                <w:szCs w:val="18"/>
                <w:lang w:eastAsia="pl-PL"/>
              </w:rPr>
            </w:pPr>
            <w:r w:rsidRPr="00614E9D">
              <w:rPr>
                <w:rFonts w:eastAsia="Times New Roman" w:cstheme="minorHAnsi"/>
                <w:color w:val="000000"/>
                <w:sz w:val="18"/>
                <w:szCs w:val="18"/>
                <w:lang w:eastAsia="pl-PL"/>
              </w:rPr>
              <w:t>Zielona Góra</w:t>
            </w:r>
          </w:p>
        </w:tc>
        <w:tc>
          <w:tcPr>
            <w:tcW w:w="1300" w:type="dxa"/>
            <w:tcBorders>
              <w:top w:val="single" w:sz="4" w:space="0" w:color="auto"/>
              <w:left w:val="single" w:sz="4" w:space="0" w:color="auto"/>
              <w:bottom w:val="single" w:sz="4" w:space="0" w:color="auto"/>
              <w:right w:val="single" w:sz="4" w:space="0" w:color="auto"/>
            </w:tcBorders>
            <w:shd w:val="clear" w:color="000000" w:fill="FCB87A"/>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0,914</w:t>
            </w:r>
          </w:p>
        </w:tc>
        <w:tc>
          <w:tcPr>
            <w:tcW w:w="1300" w:type="dxa"/>
            <w:tcBorders>
              <w:top w:val="single" w:sz="4" w:space="0" w:color="auto"/>
              <w:left w:val="single" w:sz="4" w:space="0" w:color="auto"/>
              <w:bottom w:val="single" w:sz="4" w:space="0" w:color="auto"/>
              <w:right w:val="single" w:sz="4" w:space="0" w:color="auto"/>
            </w:tcBorders>
            <w:shd w:val="clear" w:color="000000" w:fill="FEDF81"/>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0,948</w:t>
            </w:r>
          </w:p>
        </w:tc>
        <w:tc>
          <w:tcPr>
            <w:tcW w:w="1300" w:type="dxa"/>
            <w:tcBorders>
              <w:top w:val="single" w:sz="4" w:space="0" w:color="auto"/>
              <w:left w:val="single" w:sz="4" w:space="0" w:color="auto"/>
              <w:bottom w:val="single" w:sz="4" w:space="0" w:color="auto"/>
              <w:right w:val="single" w:sz="4" w:space="0" w:color="auto"/>
            </w:tcBorders>
            <w:shd w:val="clear" w:color="000000" w:fill="F8696B"/>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0,843</w:t>
            </w:r>
          </w:p>
        </w:tc>
        <w:tc>
          <w:tcPr>
            <w:tcW w:w="1301" w:type="dxa"/>
            <w:tcBorders>
              <w:top w:val="single" w:sz="4" w:space="0" w:color="auto"/>
              <w:left w:val="single" w:sz="4" w:space="0" w:color="auto"/>
              <w:bottom w:val="single" w:sz="4" w:space="0" w:color="auto"/>
              <w:right w:val="single" w:sz="4" w:space="0" w:color="auto"/>
            </w:tcBorders>
            <w:shd w:val="clear" w:color="000000" w:fill="FEEA83"/>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0,958</w:t>
            </w:r>
          </w:p>
        </w:tc>
      </w:tr>
      <w:tr w:rsidR="00614E9D" w:rsidRPr="00614E9D" w:rsidTr="008C6459">
        <w:trPr>
          <w:trHeight w:val="288"/>
          <w:jc w:val="center"/>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E9D" w:rsidRPr="00614E9D" w:rsidRDefault="00614E9D" w:rsidP="005675E4">
            <w:pPr>
              <w:spacing w:after="0" w:line="240" w:lineRule="auto"/>
              <w:rPr>
                <w:rFonts w:eastAsia="Times New Roman" w:cstheme="minorHAnsi"/>
                <w:color w:val="000000"/>
                <w:sz w:val="18"/>
                <w:szCs w:val="18"/>
                <w:lang w:eastAsia="pl-PL"/>
              </w:rPr>
            </w:pPr>
            <w:r w:rsidRPr="00614E9D">
              <w:rPr>
                <w:rFonts w:eastAsia="Times New Roman" w:cstheme="minorHAnsi"/>
                <w:color w:val="000000"/>
                <w:sz w:val="18"/>
                <w:szCs w:val="18"/>
                <w:lang w:eastAsia="pl-PL"/>
              </w:rPr>
              <w:t>żagański</w:t>
            </w:r>
          </w:p>
        </w:tc>
        <w:tc>
          <w:tcPr>
            <w:tcW w:w="1300" w:type="dxa"/>
            <w:tcBorders>
              <w:top w:val="single" w:sz="4" w:space="0" w:color="auto"/>
              <w:left w:val="single" w:sz="4" w:space="0" w:color="auto"/>
              <w:bottom w:val="single" w:sz="4" w:space="0" w:color="auto"/>
              <w:right w:val="single" w:sz="4" w:space="0" w:color="auto"/>
            </w:tcBorders>
            <w:shd w:val="clear" w:color="000000" w:fill="FEE482"/>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0,953</w:t>
            </w:r>
          </w:p>
        </w:tc>
        <w:tc>
          <w:tcPr>
            <w:tcW w:w="1300" w:type="dxa"/>
            <w:tcBorders>
              <w:top w:val="single" w:sz="4" w:space="0" w:color="auto"/>
              <w:left w:val="single" w:sz="4" w:space="0" w:color="auto"/>
              <w:bottom w:val="single" w:sz="4" w:space="0" w:color="auto"/>
              <w:right w:val="single" w:sz="4" w:space="0" w:color="auto"/>
            </w:tcBorders>
            <w:shd w:val="clear" w:color="000000" w:fill="C1DA81"/>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0,972</w:t>
            </w:r>
          </w:p>
        </w:tc>
        <w:tc>
          <w:tcPr>
            <w:tcW w:w="1300" w:type="dxa"/>
            <w:tcBorders>
              <w:top w:val="single" w:sz="4" w:space="0" w:color="auto"/>
              <w:left w:val="single" w:sz="4" w:space="0" w:color="auto"/>
              <w:bottom w:val="single" w:sz="4" w:space="0" w:color="auto"/>
              <w:right w:val="single" w:sz="4" w:space="0" w:color="auto"/>
            </w:tcBorders>
            <w:shd w:val="clear" w:color="000000" w:fill="EAE583"/>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0,963</w:t>
            </w:r>
          </w:p>
        </w:tc>
        <w:tc>
          <w:tcPr>
            <w:tcW w:w="1301" w:type="dxa"/>
            <w:tcBorders>
              <w:top w:val="single" w:sz="4" w:space="0" w:color="auto"/>
              <w:left w:val="single" w:sz="4" w:space="0" w:color="auto"/>
              <w:bottom w:val="single" w:sz="4" w:space="0" w:color="auto"/>
              <w:right w:val="single" w:sz="4" w:space="0" w:color="auto"/>
            </w:tcBorders>
            <w:shd w:val="clear" w:color="000000" w:fill="FEE983"/>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0,957</w:t>
            </w:r>
          </w:p>
        </w:tc>
      </w:tr>
      <w:tr w:rsidR="00614E9D" w:rsidRPr="00614E9D" w:rsidTr="008C6459">
        <w:trPr>
          <w:trHeight w:val="288"/>
          <w:jc w:val="center"/>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E9D" w:rsidRPr="00614E9D" w:rsidRDefault="00614E9D" w:rsidP="005675E4">
            <w:pPr>
              <w:spacing w:after="0" w:line="240" w:lineRule="auto"/>
              <w:rPr>
                <w:rFonts w:eastAsia="Times New Roman" w:cstheme="minorHAnsi"/>
                <w:color w:val="000000"/>
                <w:sz w:val="18"/>
                <w:szCs w:val="18"/>
                <w:lang w:eastAsia="pl-PL"/>
              </w:rPr>
            </w:pPr>
            <w:r w:rsidRPr="00614E9D">
              <w:rPr>
                <w:rFonts w:eastAsia="Times New Roman" w:cstheme="minorHAnsi"/>
                <w:color w:val="000000"/>
                <w:sz w:val="18"/>
                <w:szCs w:val="18"/>
                <w:lang w:eastAsia="pl-PL"/>
              </w:rPr>
              <w:t>żarski</w:t>
            </w:r>
          </w:p>
        </w:tc>
        <w:tc>
          <w:tcPr>
            <w:tcW w:w="1300" w:type="dxa"/>
            <w:tcBorders>
              <w:top w:val="single" w:sz="4" w:space="0" w:color="auto"/>
              <w:left w:val="single" w:sz="4" w:space="0" w:color="auto"/>
              <w:bottom w:val="single" w:sz="4" w:space="0" w:color="auto"/>
              <w:right w:val="single" w:sz="4" w:space="0" w:color="auto"/>
            </w:tcBorders>
            <w:shd w:val="clear" w:color="000000" w:fill="FDD780"/>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0,942</w:t>
            </w:r>
          </w:p>
        </w:tc>
        <w:tc>
          <w:tcPr>
            <w:tcW w:w="1300" w:type="dxa"/>
            <w:tcBorders>
              <w:top w:val="single" w:sz="4" w:space="0" w:color="auto"/>
              <w:left w:val="single" w:sz="4" w:space="0" w:color="auto"/>
              <w:bottom w:val="single" w:sz="4" w:space="0" w:color="auto"/>
              <w:right w:val="single" w:sz="4" w:space="0" w:color="auto"/>
            </w:tcBorders>
            <w:shd w:val="clear" w:color="000000" w:fill="88C97E"/>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0,983</w:t>
            </w:r>
          </w:p>
        </w:tc>
        <w:tc>
          <w:tcPr>
            <w:tcW w:w="1300" w:type="dxa"/>
            <w:tcBorders>
              <w:top w:val="single" w:sz="4" w:space="0" w:color="auto"/>
              <w:left w:val="single" w:sz="4" w:space="0" w:color="auto"/>
              <w:bottom w:val="single" w:sz="4" w:space="0" w:color="auto"/>
              <w:right w:val="single" w:sz="4" w:space="0" w:color="auto"/>
            </w:tcBorders>
            <w:shd w:val="clear" w:color="000000" w:fill="AFD480"/>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0,975</w:t>
            </w:r>
          </w:p>
        </w:tc>
        <w:tc>
          <w:tcPr>
            <w:tcW w:w="1301" w:type="dxa"/>
            <w:tcBorders>
              <w:top w:val="single" w:sz="4" w:space="0" w:color="auto"/>
              <w:left w:val="single" w:sz="4" w:space="0" w:color="auto"/>
              <w:bottom w:val="single" w:sz="4" w:space="0" w:color="auto"/>
              <w:right w:val="single" w:sz="4" w:space="0" w:color="auto"/>
            </w:tcBorders>
            <w:shd w:val="clear" w:color="000000" w:fill="BAD780"/>
            <w:noWrap/>
            <w:vAlign w:val="center"/>
          </w:tcPr>
          <w:p w:rsidR="00614E9D" w:rsidRPr="00614E9D" w:rsidRDefault="00614E9D" w:rsidP="008C6459">
            <w:pPr>
              <w:spacing w:after="0" w:line="240" w:lineRule="auto"/>
              <w:jc w:val="center"/>
              <w:rPr>
                <w:rFonts w:cstheme="minorHAnsi"/>
                <w:color w:val="000000"/>
                <w:sz w:val="18"/>
                <w:szCs w:val="18"/>
              </w:rPr>
            </w:pPr>
            <w:r w:rsidRPr="00614E9D">
              <w:rPr>
                <w:rFonts w:cstheme="minorHAnsi"/>
                <w:color w:val="000000"/>
                <w:sz w:val="18"/>
                <w:szCs w:val="18"/>
              </w:rPr>
              <w:t>0,973</w:t>
            </w:r>
          </w:p>
        </w:tc>
      </w:tr>
    </w:tbl>
    <w:p w:rsidR="005675E4" w:rsidRPr="00614E9D" w:rsidRDefault="005675E4" w:rsidP="005675E4">
      <w:pPr>
        <w:spacing w:after="0" w:line="240" w:lineRule="auto"/>
        <w:jc w:val="center"/>
        <w:rPr>
          <w:i/>
          <w:sz w:val="18"/>
          <w:szCs w:val="18"/>
        </w:rPr>
      </w:pPr>
      <w:r w:rsidRPr="00614E9D">
        <w:rPr>
          <w:i/>
          <w:sz w:val="18"/>
          <w:szCs w:val="18"/>
        </w:rPr>
        <w:t>Źródło: opracowanie własne na podstawie danych powiatowych urzędów pracy</w:t>
      </w:r>
      <w:r w:rsidR="00590EFE" w:rsidRPr="00614E9D">
        <w:rPr>
          <w:i/>
          <w:sz w:val="18"/>
          <w:szCs w:val="18"/>
        </w:rPr>
        <w:t>.</w:t>
      </w:r>
    </w:p>
    <w:p w:rsidR="00590EFE" w:rsidRPr="00614E9D" w:rsidRDefault="00590EFE" w:rsidP="005675E4">
      <w:pPr>
        <w:spacing w:after="0" w:line="240" w:lineRule="auto"/>
        <w:jc w:val="center"/>
        <w:rPr>
          <w:i/>
          <w:sz w:val="18"/>
          <w:szCs w:val="18"/>
        </w:rPr>
      </w:pPr>
      <w:r w:rsidRPr="00614E9D">
        <w:rPr>
          <w:i/>
          <w:sz w:val="18"/>
          <w:szCs w:val="18"/>
        </w:rPr>
        <w:t>Uwaga: Kolor zielony oznacza największe podobieństwo, zaś czerwony najmniejsze. Skala kolorów dla całej tabeli.</w:t>
      </w:r>
    </w:p>
    <w:p w:rsidR="00C727B3" w:rsidRPr="00614E9D" w:rsidRDefault="00C727B3" w:rsidP="00234DE5">
      <w:pPr>
        <w:spacing w:after="0" w:line="240" w:lineRule="auto"/>
        <w:jc w:val="both"/>
      </w:pPr>
    </w:p>
    <w:p w:rsidR="005675E4" w:rsidRPr="00614E9D" w:rsidRDefault="00590EFE" w:rsidP="00234DE5">
      <w:pPr>
        <w:spacing w:after="0" w:line="240" w:lineRule="auto"/>
        <w:jc w:val="both"/>
      </w:pPr>
      <w:r w:rsidRPr="00614E9D">
        <w:t xml:space="preserve">W przypadku czasu pozostawania bez pracy wartość współczynnika podobieństwa struktur </w:t>
      </w:r>
      <w:proofErr w:type="spellStart"/>
      <w:r w:rsidR="007F4BA9">
        <w:t>W</w:t>
      </w:r>
      <w:r w:rsidR="007F4BA9" w:rsidRPr="007F4BA9">
        <w:rPr>
          <w:vertAlign w:val="subscript"/>
        </w:rPr>
        <w:t>p</w:t>
      </w:r>
      <w:proofErr w:type="spellEnd"/>
      <w:r w:rsidR="007F4BA9" w:rsidRPr="007F4BA9">
        <w:rPr>
          <w:vertAlign w:val="subscript"/>
        </w:rPr>
        <w:t xml:space="preserve"> </w:t>
      </w:r>
      <w:r w:rsidRPr="00614E9D">
        <w:t>kształtowała się w przedziale 0,89</w:t>
      </w:r>
      <w:r w:rsidR="00614E9D">
        <w:t>6-0,967</w:t>
      </w:r>
      <w:r w:rsidRPr="00614E9D">
        <w:t>; wieku: 0,927-0,991; wykształcenia: 0,843-0,980; zaś stażu pracy: 0,910-0,985. Największą rozpiętość wartości współczynnika podobieństwa struktur odnotowano dla wykształcenia (0,137), zaś najmniejszą dla wieku (0,064).</w:t>
      </w:r>
    </w:p>
    <w:p w:rsidR="005675E4" w:rsidRPr="00614E9D" w:rsidRDefault="005675E4" w:rsidP="00234DE5">
      <w:pPr>
        <w:spacing w:after="0" w:line="240" w:lineRule="auto"/>
        <w:jc w:val="both"/>
      </w:pPr>
    </w:p>
    <w:p w:rsidR="005675E4" w:rsidRPr="00614E9D" w:rsidRDefault="007E73AE" w:rsidP="00234DE5">
      <w:pPr>
        <w:spacing w:after="0" w:line="240" w:lineRule="auto"/>
        <w:jc w:val="both"/>
      </w:pPr>
      <w:r w:rsidRPr="00614E9D">
        <w:t xml:space="preserve">Wartość 0,900 współczynnika podobieństwa struktur </w:t>
      </w:r>
      <w:proofErr w:type="spellStart"/>
      <w:r w:rsidR="007F4BA9">
        <w:t>W</w:t>
      </w:r>
      <w:r w:rsidR="007F4BA9" w:rsidRPr="007F4BA9">
        <w:rPr>
          <w:vertAlign w:val="subscript"/>
        </w:rPr>
        <w:t>p</w:t>
      </w:r>
      <w:proofErr w:type="spellEnd"/>
      <w:r w:rsidR="007F4BA9">
        <w:t xml:space="preserve"> </w:t>
      </w:r>
      <w:r w:rsidRPr="00614E9D">
        <w:t xml:space="preserve">uznaje się za graniczną do stwierdzenia czy struktury są podobne. Poniżej tej wartości uznaje się, że struktury </w:t>
      </w:r>
      <w:r w:rsidR="009C1D10" w:rsidRPr="00614E9D">
        <w:t>nie są do siebie podobne. Brak podobieństwa struktury bezrobotnych w powiecie do ogólnej struktury bezrobotnych w województwie odnotowano dla powiatu:</w:t>
      </w:r>
    </w:p>
    <w:p w:rsidR="009C1D10" w:rsidRPr="00614E9D" w:rsidRDefault="009C1D10" w:rsidP="00234DE5">
      <w:pPr>
        <w:spacing w:after="0" w:line="240" w:lineRule="auto"/>
        <w:jc w:val="both"/>
      </w:pPr>
      <w:r w:rsidRPr="00614E9D">
        <w:t>- sulęcińskiego w przypadku czasu pozostawania bez pracy, oraz</w:t>
      </w:r>
    </w:p>
    <w:p w:rsidR="009C1D10" w:rsidRPr="00614E9D" w:rsidRDefault="009C1D10" w:rsidP="00234DE5">
      <w:pPr>
        <w:spacing w:after="0" w:line="240" w:lineRule="auto"/>
        <w:jc w:val="both"/>
      </w:pPr>
      <w:r w:rsidRPr="00614E9D">
        <w:t>- gorzowskiego grodzkiego i zielonogórskiego grodzkiego w przypadku wykształcenia.</w:t>
      </w:r>
    </w:p>
    <w:p w:rsidR="009C1D10" w:rsidRPr="00614E9D" w:rsidRDefault="009C1D10" w:rsidP="00234DE5">
      <w:pPr>
        <w:spacing w:after="0" w:line="240" w:lineRule="auto"/>
        <w:jc w:val="both"/>
      </w:pPr>
      <w:r w:rsidRPr="00614E9D">
        <w:t>Dla pozostałych grup i kategorii bezrobotnych powiatowe struktury bezrobotnych były w mniejszym lub większym stopniu podobne do struktur wojewódzkich.</w:t>
      </w:r>
    </w:p>
    <w:p w:rsidR="009C1D10" w:rsidRPr="00614E9D" w:rsidRDefault="009C1D10" w:rsidP="00234DE5">
      <w:pPr>
        <w:spacing w:after="0" w:line="240" w:lineRule="auto"/>
        <w:jc w:val="both"/>
      </w:pPr>
    </w:p>
    <w:p w:rsidR="009C1D10" w:rsidRPr="00614E9D" w:rsidRDefault="009C1D10" w:rsidP="00234DE5">
      <w:pPr>
        <w:spacing w:after="0" w:line="240" w:lineRule="auto"/>
        <w:jc w:val="both"/>
      </w:pPr>
      <w:r w:rsidRPr="00614E9D">
        <w:t>Dla określenia sto</w:t>
      </w:r>
      <w:r w:rsidR="0077402A">
        <w:t>pnia podobieństwa przyjęto skalę</w:t>
      </w:r>
      <w:r w:rsidRPr="00614E9D">
        <w:t xml:space="preserve"> pięciostopniową, gdzie następujące przedziały określały:</w:t>
      </w:r>
    </w:p>
    <w:p w:rsidR="009C1D10" w:rsidRPr="00614E9D" w:rsidRDefault="009C1D10" w:rsidP="00234DE5">
      <w:pPr>
        <w:spacing w:after="0" w:line="240" w:lineRule="auto"/>
        <w:jc w:val="both"/>
      </w:pPr>
      <w:r w:rsidRPr="00614E9D">
        <w:t>- 0,981-1,000 – bardzo duże podobieństwo,</w:t>
      </w:r>
    </w:p>
    <w:p w:rsidR="009C1D10" w:rsidRPr="00614E9D" w:rsidRDefault="009C1D10" w:rsidP="00234DE5">
      <w:pPr>
        <w:spacing w:after="0" w:line="240" w:lineRule="auto"/>
        <w:jc w:val="both"/>
      </w:pPr>
      <w:r w:rsidRPr="00614E9D">
        <w:t>- 0,961-0,980 – duże podobieństwo,</w:t>
      </w:r>
    </w:p>
    <w:p w:rsidR="009C1D10" w:rsidRPr="00614E9D" w:rsidRDefault="009C1D10" w:rsidP="00234DE5">
      <w:pPr>
        <w:spacing w:after="0" w:line="240" w:lineRule="auto"/>
        <w:jc w:val="both"/>
      </w:pPr>
      <w:r w:rsidRPr="00614E9D">
        <w:lastRenderedPageBreak/>
        <w:t>- 0,941-0,960 – średnie podobieństwo,</w:t>
      </w:r>
    </w:p>
    <w:p w:rsidR="009C1D10" w:rsidRPr="00614E9D" w:rsidRDefault="009C1D10" w:rsidP="00234DE5">
      <w:pPr>
        <w:spacing w:after="0" w:line="240" w:lineRule="auto"/>
        <w:jc w:val="both"/>
      </w:pPr>
      <w:r w:rsidRPr="00614E9D">
        <w:t>- 0,921-0,940 – małe podobieństwo,</w:t>
      </w:r>
    </w:p>
    <w:p w:rsidR="009C1D10" w:rsidRPr="00614E9D" w:rsidRDefault="009C1D10" w:rsidP="00234DE5">
      <w:pPr>
        <w:spacing w:after="0" w:line="240" w:lineRule="auto"/>
        <w:jc w:val="both"/>
      </w:pPr>
      <w:r w:rsidRPr="00614E9D">
        <w:t>- 0,900-0,920 – bardzo małe podobieństwo.</w:t>
      </w:r>
    </w:p>
    <w:p w:rsidR="009C1D10" w:rsidRPr="00614E9D" w:rsidRDefault="009C1D10" w:rsidP="00234DE5">
      <w:pPr>
        <w:spacing w:after="0" w:line="240" w:lineRule="auto"/>
        <w:jc w:val="both"/>
      </w:pPr>
      <w:r w:rsidRPr="00614E9D">
        <w:t>Zestawienie stopnia podobieństwa według kategorii struktury i powiatów przedstawia poniższa tabela.</w:t>
      </w:r>
    </w:p>
    <w:p w:rsidR="009C1D10" w:rsidRDefault="009C1D10" w:rsidP="00234DE5">
      <w:pPr>
        <w:spacing w:after="0" w:line="240" w:lineRule="auto"/>
        <w:jc w:val="both"/>
        <w:rPr>
          <w:highlight w:val="red"/>
        </w:rPr>
      </w:pPr>
    </w:p>
    <w:p w:rsidR="003A18E6" w:rsidRDefault="003A18E6" w:rsidP="003A18E6">
      <w:pPr>
        <w:pStyle w:val="Legenda"/>
        <w:jc w:val="center"/>
        <w:rPr>
          <w:highlight w:val="red"/>
        </w:rPr>
      </w:pPr>
      <w:bookmarkStart w:id="20" w:name="_Toc402264892"/>
      <w:r>
        <w:t xml:space="preserve">Tabela </w:t>
      </w:r>
      <w:r w:rsidR="007A1352">
        <w:fldChar w:fldCharType="begin"/>
      </w:r>
      <w:r w:rsidR="007A1352">
        <w:instrText xml:space="preserve"> SEQ Tabela \* ARABIC </w:instrText>
      </w:r>
      <w:r w:rsidR="007A1352">
        <w:fldChar w:fldCharType="separate"/>
      </w:r>
      <w:r w:rsidR="00B15D59">
        <w:rPr>
          <w:noProof/>
        </w:rPr>
        <w:t>12</w:t>
      </w:r>
      <w:r w:rsidR="007A1352">
        <w:rPr>
          <w:noProof/>
        </w:rPr>
        <w:fldChar w:fldCharType="end"/>
      </w:r>
      <w:r>
        <w:t>. Stopień podobieństwa podstawowych struktur bezrobotnych w powiatach do ogólnych podstawowych struktur bezrobotnych w województwie – według stanu na koniec czerwca 2014 roku</w:t>
      </w:r>
      <w:bookmarkEnd w:id="20"/>
    </w:p>
    <w:tbl>
      <w:tblPr>
        <w:tblW w:w="8740" w:type="dxa"/>
        <w:jc w:val="center"/>
        <w:tblInd w:w="55" w:type="dxa"/>
        <w:tblCellMar>
          <w:left w:w="70" w:type="dxa"/>
          <w:right w:w="70" w:type="dxa"/>
        </w:tblCellMar>
        <w:tblLook w:val="04A0" w:firstRow="1" w:lastRow="0" w:firstColumn="1" w:lastColumn="0" w:noHBand="0" w:noVBand="1"/>
      </w:tblPr>
      <w:tblGrid>
        <w:gridCol w:w="2540"/>
        <w:gridCol w:w="1500"/>
        <w:gridCol w:w="1660"/>
        <w:gridCol w:w="1640"/>
        <w:gridCol w:w="1400"/>
      </w:tblGrid>
      <w:tr w:rsidR="003A18E6" w:rsidRPr="003A18E6" w:rsidTr="003A18E6">
        <w:trPr>
          <w:trHeight w:val="804"/>
          <w:jc w:val="center"/>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18E6" w:rsidRPr="003A18E6" w:rsidRDefault="003A18E6" w:rsidP="003A18E6">
            <w:pPr>
              <w:spacing w:after="0" w:line="240" w:lineRule="auto"/>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Wyszczególnienie</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3A18E6" w:rsidRPr="003A18E6" w:rsidRDefault="003A18E6" w:rsidP="003A18E6">
            <w:pPr>
              <w:spacing w:after="0" w:line="240" w:lineRule="auto"/>
              <w:jc w:val="center"/>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Czas pozostawania bez pracy w miesiącach</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3A18E6" w:rsidRPr="003A18E6" w:rsidRDefault="003A18E6" w:rsidP="003A18E6">
            <w:pPr>
              <w:spacing w:after="0" w:line="240" w:lineRule="auto"/>
              <w:jc w:val="center"/>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Wiek</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3A18E6" w:rsidRPr="003A18E6" w:rsidRDefault="003A18E6" w:rsidP="003A18E6">
            <w:pPr>
              <w:spacing w:after="0" w:line="240" w:lineRule="auto"/>
              <w:jc w:val="center"/>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Wykształcenie</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3A18E6" w:rsidRPr="003A18E6" w:rsidRDefault="003A18E6" w:rsidP="003A18E6">
            <w:pPr>
              <w:spacing w:after="0" w:line="240" w:lineRule="auto"/>
              <w:jc w:val="center"/>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Staż pracy ogółem</w:t>
            </w:r>
          </w:p>
        </w:tc>
      </w:tr>
      <w:tr w:rsidR="003A18E6" w:rsidRPr="003A18E6" w:rsidTr="0077402A">
        <w:trPr>
          <w:trHeight w:val="288"/>
          <w:jc w:val="center"/>
        </w:trPr>
        <w:tc>
          <w:tcPr>
            <w:tcW w:w="2540" w:type="dxa"/>
            <w:tcBorders>
              <w:top w:val="nil"/>
              <w:left w:val="single" w:sz="4" w:space="0" w:color="auto"/>
              <w:bottom w:val="single" w:sz="4" w:space="0" w:color="auto"/>
              <w:right w:val="nil"/>
            </w:tcBorders>
            <w:shd w:val="clear" w:color="auto" w:fill="auto"/>
            <w:noWrap/>
            <w:vAlign w:val="center"/>
            <w:hideMark/>
          </w:tcPr>
          <w:p w:rsidR="003A18E6" w:rsidRPr="003A18E6" w:rsidRDefault="003A18E6" w:rsidP="0077402A">
            <w:pPr>
              <w:spacing w:after="0" w:line="240" w:lineRule="auto"/>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gorzowski ziemski</w:t>
            </w:r>
          </w:p>
        </w:tc>
        <w:tc>
          <w:tcPr>
            <w:tcW w:w="1500" w:type="dxa"/>
            <w:tcBorders>
              <w:top w:val="nil"/>
              <w:left w:val="single" w:sz="4" w:space="0" w:color="auto"/>
              <w:bottom w:val="single" w:sz="4" w:space="0" w:color="auto"/>
              <w:right w:val="single" w:sz="4" w:space="0" w:color="auto"/>
            </w:tcBorders>
            <w:shd w:val="clear" w:color="000000" w:fill="92CDDC"/>
            <w:noWrap/>
            <w:vAlign w:val="center"/>
            <w:hideMark/>
          </w:tcPr>
          <w:p w:rsidR="003A18E6" w:rsidRPr="003A18E6" w:rsidRDefault="003A18E6" w:rsidP="0077402A">
            <w:pPr>
              <w:spacing w:after="0" w:line="240" w:lineRule="auto"/>
              <w:jc w:val="center"/>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średnie</w:t>
            </w:r>
          </w:p>
        </w:tc>
        <w:tc>
          <w:tcPr>
            <w:tcW w:w="1660" w:type="dxa"/>
            <w:tcBorders>
              <w:top w:val="nil"/>
              <w:left w:val="nil"/>
              <w:bottom w:val="single" w:sz="4" w:space="0" w:color="auto"/>
              <w:right w:val="single" w:sz="4" w:space="0" w:color="auto"/>
            </w:tcBorders>
            <w:shd w:val="clear" w:color="000000" w:fill="31869B"/>
            <w:noWrap/>
            <w:vAlign w:val="center"/>
            <w:hideMark/>
          </w:tcPr>
          <w:p w:rsidR="003A18E6" w:rsidRPr="003A18E6" w:rsidRDefault="003A18E6" w:rsidP="0077402A">
            <w:pPr>
              <w:spacing w:after="0" w:line="240" w:lineRule="auto"/>
              <w:jc w:val="center"/>
              <w:rPr>
                <w:rFonts w:ascii="Calibri" w:eastAsia="Times New Roman" w:hAnsi="Calibri" w:cs="Calibri"/>
                <w:color w:val="FFFFFF"/>
                <w:sz w:val="18"/>
                <w:szCs w:val="18"/>
                <w:lang w:eastAsia="pl-PL"/>
              </w:rPr>
            </w:pPr>
            <w:r w:rsidRPr="003A18E6">
              <w:rPr>
                <w:rFonts w:ascii="Calibri" w:eastAsia="Times New Roman" w:hAnsi="Calibri" w:cs="Calibri"/>
                <w:color w:val="FFFFFF"/>
                <w:sz w:val="18"/>
                <w:szCs w:val="18"/>
                <w:lang w:eastAsia="pl-PL"/>
              </w:rPr>
              <w:t>duże</w:t>
            </w:r>
          </w:p>
        </w:tc>
        <w:tc>
          <w:tcPr>
            <w:tcW w:w="1640" w:type="dxa"/>
            <w:tcBorders>
              <w:top w:val="nil"/>
              <w:left w:val="nil"/>
              <w:bottom w:val="single" w:sz="4" w:space="0" w:color="auto"/>
              <w:right w:val="single" w:sz="4" w:space="0" w:color="auto"/>
            </w:tcBorders>
            <w:shd w:val="clear" w:color="000000" w:fill="92CDDC"/>
            <w:noWrap/>
            <w:vAlign w:val="center"/>
            <w:hideMark/>
          </w:tcPr>
          <w:p w:rsidR="003A18E6" w:rsidRPr="003A18E6" w:rsidRDefault="003A18E6" w:rsidP="0077402A">
            <w:pPr>
              <w:spacing w:after="0" w:line="240" w:lineRule="auto"/>
              <w:jc w:val="center"/>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średnie</w:t>
            </w:r>
          </w:p>
        </w:tc>
        <w:tc>
          <w:tcPr>
            <w:tcW w:w="1400" w:type="dxa"/>
            <w:tcBorders>
              <w:top w:val="nil"/>
              <w:left w:val="nil"/>
              <w:bottom w:val="single" w:sz="4" w:space="0" w:color="auto"/>
              <w:right w:val="single" w:sz="4" w:space="0" w:color="auto"/>
            </w:tcBorders>
            <w:shd w:val="clear" w:color="000000" w:fill="31869B"/>
            <w:noWrap/>
            <w:vAlign w:val="center"/>
            <w:hideMark/>
          </w:tcPr>
          <w:p w:rsidR="003A18E6" w:rsidRPr="003A18E6" w:rsidRDefault="003A18E6" w:rsidP="0077402A">
            <w:pPr>
              <w:spacing w:after="0" w:line="240" w:lineRule="auto"/>
              <w:jc w:val="center"/>
              <w:rPr>
                <w:rFonts w:ascii="Calibri" w:eastAsia="Times New Roman" w:hAnsi="Calibri" w:cs="Calibri"/>
                <w:color w:val="FFFFFF"/>
                <w:sz w:val="18"/>
                <w:szCs w:val="18"/>
                <w:lang w:eastAsia="pl-PL"/>
              </w:rPr>
            </w:pPr>
            <w:r w:rsidRPr="003A18E6">
              <w:rPr>
                <w:rFonts w:ascii="Calibri" w:eastAsia="Times New Roman" w:hAnsi="Calibri" w:cs="Calibri"/>
                <w:color w:val="FFFFFF"/>
                <w:sz w:val="18"/>
                <w:szCs w:val="18"/>
                <w:lang w:eastAsia="pl-PL"/>
              </w:rPr>
              <w:t>duże</w:t>
            </w:r>
          </w:p>
        </w:tc>
      </w:tr>
      <w:tr w:rsidR="003A18E6" w:rsidRPr="003A18E6" w:rsidTr="0077402A">
        <w:trPr>
          <w:trHeight w:val="288"/>
          <w:jc w:val="center"/>
        </w:trPr>
        <w:tc>
          <w:tcPr>
            <w:tcW w:w="2540" w:type="dxa"/>
            <w:tcBorders>
              <w:top w:val="nil"/>
              <w:left w:val="single" w:sz="4" w:space="0" w:color="auto"/>
              <w:bottom w:val="single" w:sz="4" w:space="0" w:color="auto"/>
              <w:right w:val="nil"/>
            </w:tcBorders>
            <w:shd w:val="clear" w:color="auto" w:fill="auto"/>
            <w:noWrap/>
            <w:vAlign w:val="center"/>
            <w:hideMark/>
          </w:tcPr>
          <w:p w:rsidR="003A18E6" w:rsidRPr="003A18E6" w:rsidRDefault="003A18E6" w:rsidP="0077402A">
            <w:pPr>
              <w:spacing w:after="0" w:line="240" w:lineRule="auto"/>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Gorzów Wielkopolski</w:t>
            </w:r>
          </w:p>
        </w:tc>
        <w:tc>
          <w:tcPr>
            <w:tcW w:w="1500" w:type="dxa"/>
            <w:tcBorders>
              <w:top w:val="nil"/>
              <w:left w:val="single" w:sz="4" w:space="0" w:color="auto"/>
              <w:bottom w:val="single" w:sz="4" w:space="0" w:color="auto"/>
              <w:right w:val="single" w:sz="4" w:space="0" w:color="auto"/>
            </w:tcBorders>
            <w:shd w:val="clear" w:color="000000" w:fill="B7DEE8"/>
            <w:noWrap/>
            <w:vAlign w:val="center"/>
            <w:hideMark/>
          </w:tcPr>
          <w:p w:rsidR="003A18E6" w:rsidRPr="003A18E6" w:rsidRDefault="003A18E6" w:rsidP="0077402A">
            <w:pPr>
              <w:spacing w:after="0" w:line="240" w:lineRule="auto"/>
              <w:jc w:val="center"/>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małe</w:t>
            </w:r>
          </w:p>
        </w:tc>
        <w:tc>
          <w:tcPr>
            <w:tcW w:w="1660" w:type="dxa"/>
            <w:tcBorders>
              <w:top w:val="nil"/>
              <w:left w:val="nil"/>
              <w:bottom w:val="single" w:sz="4" w:space="0" w:color="auto"/>
              <w:right w:val="single" w:sz="4" w:space="0" w:color="auto"/>
            </w:tcBorders>
            <w:shd w:val="clear" w:color="000000" w:fill="B7DEE8"/>
            <w:noWrap/>
            <w:vAlign w:val="center"/>
            <w:hideMark/>
          </w:tcPr>
          <w:p w:rsidR="003A18E6" w:rsidRPr="003A18E6" w:rsidRDefault="003A18E6" w:rsidP="0077402A">
            <w:pPr>
              <w:spacing w:after="0" w:line="240" w:lineRule="auto"/>
              <w:jc w:val="center"/>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małe</w:t>
            </w:r>
          </w:p>
        </w:tc>
        <w:tc>
          <w:tcPr>
            <w:tcW w:w="1640" w:type="dxa"/>
            <w:tcBorders>
              <w:top w:val="nil"/>
              <w:left w:val="nil"/>
              <w:bottom w:val="single" w:sz="4" w:space="0" w:color="auto"/>
              <w:right w:val="single" w:sz="4" w:space="0" w:color="auto"/>
            </w:tcBorders>
            <w:shd w:val="clear" w:color="000000" w:fill="FFFF00"/>
            <w:noWrap/>
            <w:vAlign w:val="center"/>
            <w:hideMark/>
          </w:tcPr>
          <w:p w:rsidR="003A18E6" w:rsidRPr="003A18E6" w:rsidRDefault="003A18E6" w:rsidP="0077402A">
            <w:pPr>
              <w:spacing w:after="0" w:line="240" w:lineRule="auto"/>
              <w:jc w:val="center"/>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nie podobne</w:t>
            </w:r>
          </w:p>
        </w:tc>
        <w:tc>
          <w:tcPr>
            <w:tcW w:w="1400" w:type="dxa"/>
            <w:tcBorders>
              <w:top w:val="nil"/>
              <w:left w:val="nil"/>
              <w:bottom w:val="single" w:sz="4" w:space="0" w:color="auto"/>
              <w:right w:val="single" w:sz="4" w:space="0" w:color="auto"/>
            </w:tcBorders>
            <w:shd w:val="clear" w:color="000000" w:fill="DAEEF3"/>
            <w:noWrap/>
            <w:vAlign w:val="center"/>
            <w:hideMark/>
          </w:tcPr>
          <w:p w:rsidR="003A18E6" w:rsidRPr="003A18E6" w:rsidRDefault="003A18E6" w:rsidP="0077402A">
            <w:pPr>
              <w:spacing w:after="0" w:line="240" w:lineRule="auto"/>
              <w:jc w:val="center"/>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bardzo małe</w:t>
            </w:r>
          </w:p>
        </w:tc>
      </w:tr>
      <w:tr w:rsidR="003A18E6" w:rsidRPr="003A18E6" w:rsidTr="0077402A">
        <w:trPr>
          <w:trHeight w:val="288"/>
          <w:jc w:val="center"/>
        </w:trPr>
        <w:tc>
          <w:tcPr>
            <w:tcW w:w="2540" w:type="dxa"/>
            <w:tcBorders>
              <w:top w:val="nil"/>
              <w:left w:val="single" w:sz="4" w:space="0" w:color="auto"/>
              <w:bottom w:val="single" w:sz="4" w:space="0" w:color="auto"/>
              <w:right w:val="nil"/>
            </w:tcBorders>
            <w:shd w:val="clear" w:color="auto" w:fill="auto"/>
            <w:noWrap/>
            <w:vAlign w:val="center"/>
            <w:hideMark/>
          </w:tcPr>
          <w:p w:rsidR="003A18E6" w:rsidRPr="003A18E6" w:rsidRDefault="003A18E6" w:rsidP="0077402A">
            <w:pPr>
              <w:spacing w:after="0" w:line="240" w:lineRule="auto"/>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krośnieński</w:t>
            </w:r>
          </w:p>
        </w:tc>
        <w:tc>
          <w:tcPr>
            <w:tcW w:w="1500" w:type="dxa"/>
            <w:tcBorders>
              <w:top w:val="nil"/>
              <w:left w:val="single" w:sz="4" w:space="0" w:color="auto"/>
              <w:bottom w:val="single" w:sz="4" w:space="0" w:color="auto"/>
              <w:right w:val="single" w:sz="4" w:space="0" w:color="auto"/>
            </w:tcBorders>
            <w:shd w:val="clear" w:color="000000" w:fill="92CDDC"/>
            <w:noWrap/>
            <w:vAlign w:val="center"/>
            <w:hideMark/>
          </w:tcPr>
          <w:p w:rsidR="003A18E6" w:rsidRPr="003A18E6" w:rsidRDefault="003A18E6" w:rsidP="0077402A">
            <w:pPr>
              <w:spacing w:after="0" w:line="240" w:lineRule="auto"/>
              <w:jc w:val="center"/>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średnie</w:t>
            </w:r>
          </w:p>
        </w:tc>
        <w:tc>
          <w:tcPr>
            <w:tcW w:w="1660" w:type="dxa"/>
            <w:tcBorders>
              <w:top w:val="nil"/>
              <w:left w:val="nil"/>
              <w:bottom w:val="single" w:sz="4" w:space="0" w:color="auto"/>
              <w:right w:val="single" w:sz="4" w:space="0" w:color="auto"/>
            </w:tcBorders>
            <w:shd w:val="clear" w:color="000000" w:fill="31869B"/>
            <w:noWrap/>
            <w:vAlign w:val="center"/>
            <w:hideMark/>
          </w:tcPr>
          <w:p w:rsidR="003A18E6" w:rsidRPr="003A18E6" w:rsidRDefault="003A18E6" w:rsidP="0077402A">
            <w:pPr>
              <w:spacing w:after="0" w:line="240" w:lineRule="auto"/>
              <w:jc w:val="center"/>
              <w:rPr>
                <w:rFonts w:ascii="Calibri" w:eastAsia="Times New Roman" w:hAnsi="Calibri" w:cs="Calibri"/>
                <w:color w:val="FFFFFF"/>
                <w:sz w:val="18"/>
                <w:szCs w:val="18"/>
                <w:lang w:eastAsia="pl-PL"/>
              </w:rPr>
            </w:pPr>
            <w:r w:rsidRPr="003A18E6">
              <w:rPr>
                <w:rFonts w:ascii="Calibri" w:eastAsia="Times New Roman" w:hAnsi="Calibri" w:cs="Calibri"/>
                <w:color w:val="FFFFFF"/>
                <w:sz w:val="18"/>
                <w:szCs w:val="18"/>
                <w:lang w:eastAsia="pl-PL"/>
              </w:rPr>
              <w:t>duże</w:t>
            </w:r>
          </w:p>
        </w:tc>
        <w:tc>
          <w:tcPr>
            <w:tcW w:w="1640" w:type="dxa"/>
            <w:tcBorders>
              <w:top w:val="nil"/>
              <w:left w:val="nil"/>
              <w:bottom w:val="single" w:sz="4" w:space="0" w:color="auto"/>
              <w:right w:val="single" w:sz="4" w:space="0" w:color="auto"/>
            </w:tcBorders>
            <w:shd w:val="clear" w:color="000000" w:fill="92CDDC"/>
            <w:noWrap/>
            <w:vAlign w:val="center"/>
            <w:hideMark/>
          </w:tcPr>
          <w:p w:rsidR="003A18E6" w:rsidRPr="003A18E6" w:rsidRDefault="003A18E6" w:rsidP="0077402A">
            <w:pPr>
              <w:spacing w:after="0" w:line="240" w:lineRule="auto"/>
              <w:jc w:val="center"/>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średnie</w:t>
            </w:r>
          </w:p>
        </w:tc>
        <w:tc>
          <w:tcPr>
            <w:tcW w:w="1400" w:type="dxa"/>
            <w:tcBorders>
              <w:top w:val="nil"/>
              <w:left w:val="nil"/>
              <w:bottom w:val="single" w:sz="4" w:space="0" w:color="auto"/>
              <w:right w:val="single" w:sz="4" w:space="0" w:color="auto"/>
            </w:tcBorders>
            <w:shd w:val="clear" w:color="000000" w:fill="215967"/>
            <w:noWrap/>
            <w:vAlign w:val="center"/>
            <w:hideMark/>
          </w:tcPr>
          <w:p w:rsidR="003A18E6" w:rsidRPr="003A18E6" w:rsidRDefault="003A18E6" w:rsidP="0077402A">
            <w:pPr>
              <w:spacing w:after="0" w:line="240" w:lineRule="auto"/>
              <w:jc w:val="center"/>
              <w:rPr>
                <w:rFonts w:ascii="Calibri" w:eastAsia="Times New Roman" w:hAnsi="Calibri" w:cs="Calibri"/>
                <w:color w:val="FFFFFF"/>
                <w:sz w:val="18"/>
                <w:szCs w:val="18"/>
                <w:lang w:eastAsia="pl-PL"/>
              </w:rPr>
            </w:pPr>
            <w:r w:rsidRPr="003A18E6">
              <w:rPr>
                <w:rFonts w:ascii="Calibri" w:eastAsia="Times New Roman" w:hAnsi="Calibri" w:cs="Calibri"/>
                <w:color w:val="FFFFFF"/>
                <w:sz w:val="18"/>
                <w:szCs w:val="18"/>
                <w:lang w:eastAsia="pl-PL"/>
              </w:rPr>
              <w:t>bardzo duże</w:t>
            </w:r>
          </w:p>
        </w:tc>
      </w:tr>
      <w:tr w:rsidR="003A18E6" w:rsidRPr="003A18E6" w:rsidTr="0077402A">
        <w:trPr>
          <w:trHeight w:val="288"/>
          <w:jc w:val="center"/>
        </w:trPr>
        <w:tc>
          <w:tcPr>
            <w:tcW w:w="2540" w:type="dxa"/>
            <w:tcBorders>
              <w:top w:val="nil"/>
              <w:left w:val="single" w:sz="4" w:space="0" w:color="auto"/>
              <w:bottom w:val="single" w:sz="4" w:space="0" w:color="auto"/>
              <w:right w:val="nil"/>
            </w:tcBorders>
            <w:shd w:val="clear" w:color="auto" w:fill="auto"/>
            <w:noWrap/>
            <w:vAlign w:val="center"/>
            <w:hideMark/>
          </w:tcPr>
          <w:p w:rsidR="003A18E6" w:rsidRPr="003A18E6" w:rsidRDefault="003A18E6" w:rsidP="0077402A">
            <w:pPr>
              <w:spacing w:after="0" w:line="240" w:lineRule="auto"/>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międzyrzecki</w:t>
            </w:r>
          </w:p>
        </w:tc>
        <w:tc>
          <w:tcPr>
            <w:tcW w:w="1500" w:type="dxa"/>
            <w:tcBorders>
              <w:top w:val="nil"/>
              <w:left w:val="single" w:sz="4" w:space="0" w:color="auto"/>
              <w:bottom w:val="single" w:sz="4" w:space="0" w:color="auto"/>
              <w:right w:val="single" w:sz="4" w:space="0" w:color="auto"/>
            </w:tcBorders>
            <w:shd w:val="clear" w:color="000000" w:fill="DAEEF3"/>
            <w:noWrap/>
            <w:vAlign w:val="center"/>
            <w:hideMark/>
          </w:tcPr>
          <w:p w:rsidR="003A18E6" w:rsidRPr="003A18E6" w:rsidRDefault="003A18E6" w:rsidP="0077402A">
            <w:pPr>
              <w:spacing w:after="0" w:line="240" w:lineRule="auto"/>
              <w:jc w:val="center"/>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bardzo małe</w:t>
            </w:r>
          </w:p>
        </w:tc>
        <w:tc>
          <w:tcPr>
            <w:tcW w:w="1660" w:type="dxa"/>
            <w:tcBorders>
              <w:top w:val="nil"/>
              <w:left w:val="nil"/>
              <w:bottom w:val="single" w:sz="4" w:space="0" w:color="auto"/>
              <w:right w:val="single" w:sz="4" w:space="0" w:color="auto"/>
            </w:tcBorders>
            <w:shd w:val="clear" w:color="000000" w:fill="215967"/>
            <w:noWrap/>
            <w:vAlign w:val="center"/>
            <w:hideMark/>
          </w:tcPr>
          <w:p w:rsidR="003A18E6" w:rsidRPr="003A18E6" w:rsidRDefault="003A18E6" w:rsidP="0077402A">
            <w:pPr>
              <w:spacing w:after="0" w:line="240" w:lineRule="auto"/>
              <w:jc w:val="center"/>
              <w:rPr>
                <w:rFonts w:ascii="Calibri" w:eastAsia="Times New Roman" w:hAnsi="Calibri" w:cs="Calibri"/>
                <w:color w:val="FFFFFF"/>
                <w:sz w:val="18"/>
                <w:szCs w:val="18"/>
                <w:lang w:eastAsia="pl-PL"/>
              </w:rPr>
            </w:pPr>
            <w:r w:rsidRPr="003A18E6">
              <w:rPr>
                <w:rFonts w:ascii="Calibri" w:eastAsia="Times New Roman" w:hAnsi="Calibri" w:cs="Calibri"/>
                <w:color w:val="FFFFFF"/>
                <w:sz w:val="18"/>
                <w:szCs w:val="18"/>
                <w:lang w:eastAsia="pl-PL"/>
              </w:rPr>
              <w:t>bardzo duże</w:t>
            </w:r>
          </w:p>
        </w:tc>
        <w:tc>
          <w:tcPr>
            <w:tcW w:w="1640" w:type="dxa"/>
            <w:tcBorders>
              <w:top w:val="nil"/>
              <w:left w:val="nil"/>
              <w:bottom w:val="single" w:sz="4" w:space="0" w:color="auto"/>
              <w:right w:val="single" w:sz="4" w:space="0" w:color="auto"/>
            </w:tcBorders>
            <w:shd w:val="clear" w:color="000000" w:fill="92CDDC"/>
            <w:noWrap/>
            <w:vAlign w:val="center"/>
            <w:hideMark/>
          </w:tcPr>
          <w:p w:rsidR="003A18E6" w:rsidRPr="003A18E6" w:rsidRDefault="003A18E6" w:rsidP="0077402A">
            <w:pPr>
              <w:spacing w:after="0" w:line="240" w:lineRule="auto"/>
              <w:jc w:val="center"/>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średnie</w:t>
            </w:r>
          </w:p>
        </w:tc>
        <w:tc>
          <w:tcPr>
            <w:tcW w:w="1400" w:type="dxa"/>
            <w:tcBorders>
              <w:top w:val="nil"/>
              <w:left w:val="nil"/>
              <w:bottom w:val="single" w:sz="4" w:space="0" w:color="auto"/>
              <w:right w:val="single" w:sz="4" w:space="0" w:color="auto"/>
            </w:tcBorders>
            <w:shd w:val="clear" w:color="000000" w:fill="92CDDC"/>
            <w:noWrap/>
            <w:vAlign w:val="center"/>
            <w:hideMark/>
          </w:tcPr>
          <w:p w:rsidR="003A18E6" w:rsidRPr="003A18E6" w:rsidRDefault="003A18E6" w:rsidP="0077402A">
            <w:pPr>
              <w:spacing w:after="0" w:line="240" w:lineRule="auto"/>
              <w:jc w:val="center"/>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średnie</w:t>
            </w:r>
          </w:p>
        </w:tc>
      </w:tr>
      <w:tr w:rsidR="003A18E6" w:rsidRPr="003A18E6" w:rsidTr="0077402A">
        <w:trPr>
          <w:trHeight w:val="288"/>
          <w:jc w:val="center"/>
        </w:trPr>
        <w:tc>
          <w:tcPr>
            <w:tcW w:w="2540" w:type="dxa"/>
            <w:tcBorders>
              <w:top w:val="nil"/>
              <w:left w:val="single" w:sz="4" w:space="0" w:color="auto"/>
              <w:bottom w:val="single" w:sz="4" w:space="0" w:color="auto"/>
              <w:right w:val="nil"/>
            </w:tcBorders>
            <w:shd w:val="clear" w:color="auto" w:fill="auto"/>
            <w:noWrap/>
            <w:vAlign w:val="center"/>
            <w:hideMark/>
          </w:tcPr>
          <w:p w:rsidR="003A18E6" w:rsidRPr="003A18E6" w:rsidRDefault="003A18E6" w:rsidP="0077402A">
            <w:pPr>
              <w:spacing w:after="0" w:line="240" w:lineRule="auto"/>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nowosolski</w:t>
            </w:r>
          </w:p>
        </w:tc>
        <w:tc>
          <w:tcPr>
            <w:tcW w:w="1500" w:type="dxa"/>
            <w:tcBorders>
              <w:top w:val="nil"/>
              <w:left w:val="single" w:sz="4" w:space="0" w:color="auto"/>
              <w:bottom w:val="single" w:sz="4" w:space="0" w:color="auto"/>
              <w:right w:val="single" w:sz="4" w:space="0" w:color="auto"/>
            </w:tcBorders>
            <w:shd w:val="clear" w:color="000000" w:fill="DAEEF3"/>
            <w:noWrap/>
            <w:vAlign w:val="center"/>
            <w:hideMark/>
          </w:tcPr>
          <w:p w:rsidR="003A18E6" w:rsidRPr="003A18E6" w:rsidRDefault="003A18E6" w:rsidP="0077402A">
            <w:pPr>
              <w:spacing w:after="0" w:line="240" w:lineRule="auto"/>
              <w:jc w:val="center"/>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bardzo małe</w:t>
            </w:r>
          </w:p>
        </w:tc>
        <w:tc>
          <w:tcPr>
            <w:tcW w:w="1660" w:type="dxa"/>
            <w:tcBorders>
              <w:top w:val="nil"/>
              <w:left w:val="nil"/>
              <w:bottom w:val="single" w:sz="4" w:space="0" w:color="auto"/>
              <w:right w:val="single" w:sz="4" w:space="0" w:color="auto"/>
            </w:tcBorders>
            <w:shd w:val="clear" w:color="000000" w:fill="31869B"/>
            <w:noWrap/>
            <w:vAlign w:val="center"/>
            <w:hideMark/>
          </w:tcPr>
          <w:p w:rsidR="003A18E6" w:rsidRPr="003A18E6" w:rsidRDefault="003A18E6" w:rsidP="0077402A">
            <w:pPr>
              <w:spacing w:after="0" w:line="240" w:lineRule="auto"/>
              <w:jc w:val="center"/>
              <w:rPr>
                <w:rFonts w:ascii="Calibri" w:eastAsia="Times New Roman" w:hAnsi="Calibri" w:cs="Calibri"/>
                <w:color w:val="FFFFFF"/>
                <w:sz w:val="18"/>
                <w:szCs w:val="18"/>
                <w:lang w:eastAsia="pl-PL"/>
              </w:rPr>
            </w:pPr>
            <w:r w:rsidRPr="003A18E6">
              <w:rPr>
                <w:rFonts w:ascii="Calibri" w:eastAsia="Times New Roman" w:hAnsi="Calibri" w:cs="Calibri"/>
                <w:color w:val="FFFFFF"/>
                <w:sz w:val="18"/>
                <w:szCs w:val="18"/>
                <w:lang w:eastAsia="pl-PL"/>
              </w:rPr>
              <w:t>duże</w:t>
            </w:r>
          </w:p>
        </w:tc>
        <w:tc>
          <w:tcPr>
            <w:tcW w:w="1640" w:type="dxa"/>
            <w:tcBorders>
              <w:top w:val="nil"/>
              <w:left w:val="nil"/>
              <w:bottom w:val="single" w:sz="4" w:space="0" w:color="auto"/>
              <w:right w:val="single" w:sz="4" w:space="0" w:color="auto"/>
            </w:tcBorders>
            <w:shd w:val="clear" w:color="000000" w:fill="31869B"/>
            <w:noWrap/>
            <w:vAlign w:val="center"/>
            <w:hideMark/>
          </w:tcPr>
          <w:p w:rsidR="003A18E6" w:rsidRPr="003A18E6" w:rsidRDefault="003A18E6" w:rsidP="0077402A">
            <w:pPr>
              <w:spacing w:after="0" w:line="240" w:lineRule="auto"/>
              <w:jc w:val="center"/>
              <w:rPr>
                <w:rFonts w:ascii="Calibri" w:eastAsia="Times New Roman" w:hAnsi="Calibri" w:cs="Calibri"/>
                <w:color w:val="FFFFFF"/>
                <w:sz w:val="18"/>
                <w:szCs w:val="18"/>
                <w:lang w:eastAsia="pl-PL"/>
              </w:rPr>
            </w:pPr>
            <w:r w:rsidRPr="003A18E6">
              <w:rPr>
                <w:rFonts w:ascii="Calibri" w:eastAsia="Times New Roman" w:hAnsi="Calibri" w:cs="Calibri"/>
                <w:color w:val="FFFFFF"/>
                <w:sz w:val="18"/>
                <w:szCs w:val="18"/>
                <w:lang w:eastAsia="pl-PL"/>
              </w:rPr>
              <w:t>duże</w:t>
            </w:r>
          </w:p>
        </w:tc>
        <w:tc>
          <w:tcPr>
            <w:tcW w:w="1400" w:type="dxa"/>
            <w:tcBorders>
              <w:top w:val="nil"/>
              <w:left w:val="nil"/>
              <w:bottom w:val="single" w:sz="4" w:space="0" w:color="auto"/>
              <w:right w:val="single" w:sz="4" w:space="0" w:color="auto"/>
            </w:tcBorders>
            <w:shd w:val="clear" w:color="000000" w:fill="92CDDC"/>
            <w:noWrap/>
            <w:vAlign w:val="center"/>
            <w:hideMark/>
          </w:tcPr>
          <w:p w:rsidR="003A18E6" w:rsidRPr="003A18E6" w:rsidRDefault="003A18E6" w:rsidP="0077402A">
            <w:pPr>
              <w:spacing w:after="0" w:line="240" w:lineRule="auto"/>
              <w:jc w:val="center"/>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średnie</w:t>
            </w:r>
          </w:p>
        </w:tc>
      </w:tr>
      <w:tr w:rsidR="003A18E6" w:rsidRPr="003A18E6" w:rsidTr="0077402A">
        <w:trPr>
          <w:trHeight w:val="288"/>
          <w:jc w:val="center"/>
        </w:trPr>
        <w:tc>
          <w:tcPr>
            <w:tcW w:w="2540" w:type="dxa"/>
            <w:tcBorders>
              <w:top w:val="nil"/>
              <w:left w:val="single" w:sz="4" w:space="0" w:color="auto"/>
              <w:bottom w:val="single" w:sz="4" w:space="0" w:color="auto"/>
              <w:right w:val="nil"/>
            </w:tcBorders>
            <w:shd w:val="clear" w:color="auto" w:fill="auto"/>
            <w:noWrap/>
            <w:vAlign w:val="center"/>
            <w:hideMark/>
          </w:tcPr>
          <w:p w:rsidR="003A18E6" w:rsidRPr="003A18E6" w:rsidRDefault="003A18E6" w:rsidP="0077402A">
            <w:pPr>
              <w:spacing w:after="0" w:line="240" w:lineRule="auto"/>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słubicki</w:t>
            </w:r>
          </w:p>
        </w:tc>
        <w:tc>
          <w:tcPr>
            <w:tcW w:w="1500" w:type="dxa"/>
            <w:tcBorders>
              <w:top w:val="nil"/>
              <w:left w:val="single" w:sz="4" w:space="0" w:color="auto"/>
              <w:bottom w:val="single" w:sz="4" w:space="0" w:color="auto"/>
              <w:right w:val="single" w:sz="4" w:space="0" w:color="auto"/>
            </w:tcBorders>
            <w:shd w:val="clear" w:color="000000" w:fill="DAEEF3"/>
            <w:noWrap/>
            <w:vAlign w:val="center"/>
            <w:hideMark/>
          </w:tcPr>
          <w:p w:rsidR="003A18E6" w:rsidRPr="003A18E6" w:rsidRDefault="003A18E6" w:rsidP="0077402A">
            <w:pPr>
              <w:spacing w:after="0" w:line="240" w:lineRule="auto"/>
              <w:jc w:val="center"/>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bardzo małe</w:t>
            </w:r>
          </w:p>
        </w:tc>
        <w:tc>
          <w:tcPr>
            <w:tcW w:w="1660" w:type="dxa"/>
            <w:tcBorders>
              <w:top w:val="nil"/>
              <w:left w:val="nil"/>
              <w:bottom w:val="single" w:sz="4" w:space="0" w:color="auto"/>
              <w:right w:val="single" w:sz="4" w:space="0" w:color="auto"/>
            </w:tcBorders>
            <w:shd w:val="clear" w:color="000000" w:fill="31869B"/>
            <w:noWrap/>
            <w:vAlign w:val="center"/>
            <w:hideMark/>
          </w:tcPr>
          <w:p w:rsidR="003A18E6" w:rsidRPr="003A18E6" w:rsidRDefault="003A18E6" w:rsidP="0077402A">
            <w:pPr>
              <w:spacing w:after="0" w:line="240" w:lineRule="auto"/>
              <w:jc w:val="center"/>
              <w:rPr>
                <w:rFonts w:ascii="Calibri" w:eastAsia="Times New Roman" w:hAnsi="Calibri" w:cs="Calibri"/>
                <w:color w:val="FFFFFF"/>
                <w:sz w:val="18"/>
                <w:szCs w:val="18"/>
                <w:lang w:eastAsia="pl-PL"/>
              </w:rPr>
            </w:pPr>
            <w:r w:rsidRPr="003A18E6">
              <w:rPr>
                <w:rFonts w:ascii="Calibri" w:eastAsia="Times New Roman" w:hAnsi="Calibri" w:cs="Calibri"/>
                <w:color w:val="FFFFFF"/>
                <w:sz w:val="18"/>
                <w:szCs w:val="18"/>
                <w:lang w:eastAsia="pl-PL"/>
              </w:rPr>
              <w:t>duże</w:t>
            </w:r>
          </w:p>
        </w:tc>
        <w:tc>
          <w:tcPr>
            <w:tcW w:w="1640" w:type="dxa"/>
            <w:tcBorders>
              <w:top w:val="nil"/>
              <w:left w:val="nil"/>
              <w:bottom w:val="single" w:sz="4" w:space="0" w:color="auto"/>
              <w:right w:val="single" w:sz="4" w:space="0" w:color="auto"/>
            </w:tcBorders>
            <w:shd w:val="clear" w:color="000000" w:fill="31869B"/>
            <w:noWrap/>
            <w:vAlign w:val="center"/>
            <w:hideMark/>
          </w:tcPr>
          <w:p w:rsidR="003A18E6" w:rsidRPr="003A18E6" w:rsidRDefault="003A18E6" w:rsidP="0077402A">
            <w:pPr>
              <w:spacing w:after="0" w:line="240" w:lineRule="auto"/>
              <w:jc w:val="center"/>
              <w:rPr>
                <w:rFonts w:ascii="Calibri" w:eastAsia="Times New Roman" w:hAnsi="Calibri" w:cs="Calibri"/>
                <w:color w:val="FFFFFF"/>
                <w:sz w:val="18"/>
                <w:szCs w:val="18"/>
                <w:lang w:eastAsia="pl-PL"/>
              </w:rPr>
            </w:pPr>
            <w:r w:rsidRPr="003A18E6">
              <w:rPr>
                <w:rFonts w:ascii="Calibri" w:eastAsia="Times New Roman" w:hAnsi="Calibri" w:cs="Calibri"/>
                <w:color w:val="FFFFFF"/>
                <w:sz w:val="18"/>
                <w:szCs w:val="18"/>
                <w:lang w:eastAsia="pl-PL"/>
              </w:rPr>
              <w:t>duże</w:t>
            </w:r>
          </w:p>
        </w:tc>
        <w:tc>
          <w:tcPr>
            <w:tcW w:w="1400" w:type="dxa"/>
            <w:tcBorders>
              <w:top w:val="nil"/>
              <w:left w:val="nil"/>
              <w:bottom w:val="single" w:sz="4" w:space="0" w:color="auto"/>
              <w:right w:val="single" w:sz="4" w:space="0" w:color="auto"/>
            </w:tcBorders>
            <w:shd w:val="clear" w:color="000000" w:fill="31869B"/>
            <w:noWrap/>
            <w:vAlign w:val="center"/>
            <w:hideMark/>
          </w:tcPr>
          <w:p w:rsidR="003A18E6" w:rsidRPr="003A18E6" w:rsidRDefault="003A18E6" w:rsidP="0077402A">
            <w:pPr>
              <w:spacing w:after="0" w:line="240" w:lineRule="auto"/>
              <w:jc w:val="center"/>
              <w:rPr>
                <w:rFonts w:ascii="Calibri" w:eastAsia="Times New Roman" w:hAnsi="Calibri" w:cs="Calibri"/>
                <w:color w:val="FFFFFF"/>
                <w:sz w:val="18"/>
                <w:szCs w:val="18"/>
                <w:lang w:eastAsia="pl-PL"/>
              </w:rPr>
            </w:pPr>
            <w:r w:rsidRPr="003A18E6">
              <w:rPr>
                <w:rFonts w:ascii="Calibri" w:eastAsia="Times New Roman" w:hAnsi="Calibri" w:cs="Calibri"/>
                <w:color w:val="FFFFFF"/>
                <w:sz w:val="18"/>
                <w:szCs w:val="18"/>
                <w:lang w:eastAsia="pl-PL"/>
              </w:rPr>
              <w:t>duże</w:t>
            </w:r>
          </w:p>
        </w:tc>
      </w:tr>
      <w:tr w:rsidR="003A18E6" w:rsidRPr="003A18E6" w:rsidTr="0077402A">
        <w:trPr>
          <w:trHeight w:val="288"/>
          <w:jc w:val="center"/>
        </w:trPr>
        <w:tc>
          <w:tcPr>
            <w:tcW w:w="2540" w:type="dxa"/>
            <w:tcBorders>
              <w:top w:val="nil"/>
              <w:left w:val="single" w:sz="4" w:space="0" w:color="auto"/>
              <w:bottom w:val="single" w:sz="4" w:space="0" w:color="auto"/>
              <w:right w:val="nil"/>
            </w:tcBorders>
            <w:shd w:val="clear" w:color="auto" w:fill="auto"/>
            <w:noWrap/>
            <w:vAlign w:val="center"/>
            <w:hideMark/>
          </w:tcPr>
          <w:p w:rsidR="003A18E6" w:rsidRPr="003A18E6" w:rsidRDefault="003A18E6" w:rsidP="0077402A">
            <w:pPr>
              <w:spacing w:after="0" w:line="240" w:lineRule="auto"/>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strzelecko-drezdenecki</w:t>
            </w:r>
          </w:p>
        </w:tc>
        <w:tc>
          <w:tcPr>
            <w:tcW w:w="1500" w:type="dxa"/>
            <w:tcBorders>
              <w:top w:val="nil"/>
              <w:left w:val="single" w:sz="4" w:space="0" w:color="auto"/>
              <w:bottom w:val="single" w:sz="4" w:space="0" w:color="auto"/>
              <w:right w:val="single" w:sz="4" w:space="0" w:color="auto"/>
            </w:tcBorders>
            <w:shd w:val="clear" w:color="000000" w:fill="31869B"/>
            <w:noWrap/>
            <w:vAlign w:val="center"/>
            <w:hideMark/>
          </w:tcPr>
          <w:p w:rsidR="003A18E6" w:rsidRPr="003A18E6" w:rsidRDefault="003A18E6" w:rsidP="0077402A">
            <w:pPr>
              <w:spacing w:after="0" w:line="240" w:lineRule="auto"/>
              <w:jc w:val="center"/>
              <w:rPr>
                <w:rFonts w:ascii="Calibri" w:eastAsia="Times New Roman" w:hAnsi="Calibri" w:cs="Calibri"/>
                <w:color w:val="FFFFFF"/>
                <w:sz w:val="18"/>
                <w:szCs w:val="18"/>
                <w:lang w:eastAsia="pl-PL"/>
              </w:rPr>
            </w:pPr>
            <w:r w:rsidRPr="003A18E6">
              <w:rPr>
                <w:rFonts w:ascii="Calibri" w:eastAsia="Times New Roman" w:hAnsi="Calibri" w:cs="Calibri"/>
                <w:color w:val="FFFFFF"/>
                <w:sz w:val="18"/>
                <w:szCs w:val="18"/>
                <w:lang w:eastAsia="pl-PL"/>
              </w:rPr>
              <w:t>duże</w:t>
            </w:r>
          </w:p>
        </w:tc>
        <w:tc>
          <w:tcPr>
            <w:tcW w:w="1660" w:type="dxa"/>
            <w:tcBorders>
              <w:top w:val="nil"/>
              <w:left w:val="nil"/>
              <w:bottom w:val="single" w:sz="4" w:space="0" w:color="auto"/>
              <w:right w:val="single" w:sz="4" w:space="0" w:color="auto"/>
            </w:tcBorders>
            <w:shd w:val="clear" w:color="000000" w:fill="215967"/>
            <w:noWrap/>
            <w:vAlign w:val="center"/>
            <w:hideMark/>
          </w:tcPr>
          <w:p w:rsidR="003A18E6" w:rsidRPr="003A18E6" w:rsidRDefault="003A18E6" w:rsidP="0077402A">
            <w:pPr>
              <w:spacing w:after="0" w:line="240" w:lineRule="auto"/>
              <w:jc w:val="center"/>
              <w:rPr>
                <w:rFonts w:ascii="Calibri" w:eastAsia="Times New Roman" w:hAnsi="Calibri" w:cs="Calibri"/>
                <w:color w:val="FFFFFF"/>
                <w:sz w:val="18"/>
                <w:szCs w:val="18"/>
                <w:lang w:eastAsia="pl-PL"/>
              </w:rPr>
            </w:pPr>
            <w:r w:rsidRPr="003A18E6">
              <w:rPr>
                <w:rFonts w:ascii="Calibri" w:eastAsia="Times New Roman" w:hAnsi="Calibri" w:cs="Calibri"/>
                <w:color w:val="FFFFFF"/>
                <w:sz w:val="18"/>
                <w:szCs w:val="18"/>
                <w:lang w:eastAsia="pl-PL"/>
              </w:rPr>
              <w:t>bardzo duże</w:t>
            </w:r>
          </w:p>
        </w:tc>
        <w:tc>
          <w:tcPr>
            <w:tcW w:w="1640" w:type="dxa"/>
            <w:tcBorders>
              <w:top w:val="nil"/>
              <w:left w:val="nil"/>
              <w:bottom w:val="single" w:sz="4" w:space="0" w:color="auto"/>
              <w:right w:val="single" w:sz="4" w:space="0" w:color="auto"/>
            </w:tcBorders>
            <w:shd w:val="clear" w:color="000000" w:fill="B7DEE8"/>
            <w:noWrap/>
            <w:vAlign w:val="center"/>
            <w:hideMark/>
          </w:tcPr>
          <w:p w:rsidR="003A18E6" w:rsidRPr="003A18E6" w:rsidRDefault="003A18E6" w:rsidP="0077402A">
            <w:pPr>
              <w:spacing w:after="0" w:line="240" w:lineRule="auto"/>
              <w:jc w:val="center"/>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małe</w:t>
            </w:r>
          </w:p>
        </w:tc>
        <w:tc>
          <w:tcPr>
            <w:tcW w:w="1400" w:type="dxa"/>
            <w:tcBorders>
              <w:top w:val="nil"/>
              <w:left w:val="nil"/>
              <w:bottom w:val="single" w:sz="4" w:space="0" w:color="auto"/>
              <w:right w:val="single" w:sz="4" w:space="0" w:color="auto"/>
            </w:tcBorders>
            <w:shd w:val="clear" w:color="000000" w:fill="31869B"/>
            <w:noWrap/>
            <w:vAlign w:val="center"/>
            <w:hideMark/>
          </w:tcPr>
          <w:p w:rsidR="003A18E6" w:rsidRPr="003A18E6" w:rsidRDefault="003A18E6" w:rsidP="0077402A">
            <w:pPr>
              <w:spacing w:after="0" w:line="240" w:lineRule="auto"/>
              <w:jc w:val="center"/>
              <w:rPr>
                <w:rFonts w:ascii="Calibri" w:eastAsia="Times New Roman" w:hAnsi="Calibri" w:cs="Calibri"/>
                <w:color w:val="FFFFFF"/>
                <w:sz w:val="18"/>
                <w:szCs w:val="18"/>
                <w:lang w:eastAsia="pl-PL"/>
              </w:rPr>
            </w:pPr>
            <w:r w:rsidRPr="003A18E6">
              <w:rPr>
                <w:rFonts w:ascii="Calibri" w:eastAsia="Times New Roman" w:hAnsi="Calibri" w:cs="Calibri"/>
                <w:color w:val="FFFFFF"/>
                <w:sz w:val="18"/>
                <w:szCs w:val="18"/>
                <w:lang w:eastAsia="pl-PL"/>
              </w:rPr>
              <w:t>duże</w:t>
            </w:r>
          </w:p>
        </w:tc>
      </w:tr>
      <w:tr w:rsidR="003A18E6" w:rsidRPr="003A18E6" w:rsidTr="0077402A">
        <w:trPr>
          <w:trHeight w:val="288"/>
          <w:jc w:val="center"/>
        </w:trPr>
        <w:tc>
          <w:tcPr>
            <w:tcW w:w="2540" w:type="dxa"/>
            <w:tcBorders>
              <w:top w:val="nil"/>
              <w:left w:val="single" w:sz="4" w:space="0" w:color="auto"/>
              <w:bottom w:val="single" w:sz="4" w:space="0" w:color="auto"/>
              <w:right w:val="nil"/>
            </w:tcBorders>
            <w:shd w:val="clear" w:color="auto" w:fill="auto"/>
            <w:noWrap/>
            <w:vAlign w:val="center"/>
            <w:hideMark/>
          </w:tcPr>
          <w:p w:rsidR="003A18E6" w:rsidRPr="003A18E6" w:rsidRDefault="003A18E6" w:rsidP="0077402A">
            <w:pPr>
              <w:spacing w:after="0" w:line="240" w:lineRule="auto"/>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sulęciński</w:t>
            </w:r>
          </w:p>
        </w:tc>
        <w:tc>
          <w:tcPr>
            <w:tcW w:w="1500" w:type="dxa"/>
            <w:tcBorders>
              <w:top w:val="nil"/>
              <w:left w:val="single" w:sz="4" w:space="0" w:color="auto"/>
              <w:bottom w:val="single" w:sz="4" w:space="0" w:color="auto"/>
              <w:right w:val="single" w:sz="4" w:space="0" w:color="auto"/>
            </w:tcBorders>
            <w:shd w:val="clear" w:color="000000" w:fill="FFFF00"/>
            <w:noWrap/>
            <w:vAlign w:val="center"/>
            <w:hideMark/>
          </w:tcPr>
          <w:p w:rsidR="003A18E6" w:rsidRPr="003A18E6" w:rsidRDefault="003A18E6" w:rsidP="0077402A">
            <w:pPr>
              <w:spacing w:after="0" w:line="240" w:lineRule="auto"/>
              <w:jc w:val="center"/>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nie podobne</w:t>
            </w:r>
          </w:p>
        </w:tc>
        <w:tc>
          <w:tcPr>
            <w:tcW w:w="1660" w:type="dxa"/>
            <w:tcBorders>
              <w:top w:val="nil"/>
              <w:left w:val="nil"/>
              <w:bottom w:val="single" w:sz="4" w:space="0" w:color="auto"/>
              <w:right w:val="single" w:sz="4" w:space="0" w:color="auto"/>
            </w:tcBorders>
            <w:shd w:val="clear" w:color="000000" w:fill="B7DEE8"/>
            <w:noWrap/>
            <w:vAlign w:val="center"/>
            <w:hideMark/>
          </w:tcPr>
          <w:p w:rsidR="003A18E6" w:rsidRPr="003A18E6" w:rsidRDefault="003A18E6" w:rsidP="0077402A">
            <w:pPr>
              <w:spacing w:after="0" w:line="240" w:lineRule="auto"/>
              <w:jc w:val="center"/>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małe</w:t>
            </w:r>
          </w:p>
        </w:tc>
        <w:tc>
          <w:tcPr>
            <w:tcW w:w="1640" w:type="dxa"/>
            <w:tcBorders>
              <w:top w:val="nil"/>
              <w:left w:val="nil"/>
              <w:bottom w:val="single" w:sz="4" w:space="0" w:color="auto"/>
              <w:right w:val="single" w:sz="4" w:space="0" w:color="auto"/>
            </w:tcBorders>
            <w:shd w:val="clear" w:color="000000" w:fill="31869B"/>
            <w:noWrap/>
            <w:vAlign w:val="center"/>
            <w:hideMark/>
          </w:tcPr>
          <w:p w:rsidR="003A18E6" w:rsidRPr="003A18E6" w:rsidRDefault="003A18E6" w:rsidP="0077402A">
            <w:pPr>
              <w:spacing w:after="0" w:line="240" w:lineRule="auto"/>
              <w:jc w:val="center"/>
              <w:rPr>
                <w:rFonts w:ascii="Calibri" w:eastAsia="Times New Roman" w:hAnsi="Calibri" w:cs="Calibri"/>
                <w:color w:val="FFFFFF"/>
                <w:sz w:val="18"/>
                <w:szCs w:val="18"/>
                <w:lang w:eastAsia="pl-PL"/>
              </w:rPr>
            </w:pPr>
            <w:r w:rsidRPr="003A18E6">
              <w:rPr>
                <w:rFonts w:ascii="Calibri" w:eastAsia="Times New Roman" w:hAnsi="Calibri" w:cs="Calibri"/>
                <w:color w:val="FFFFFF"/>
                <w:sz w:val="18"/>
                <w:szCs w:val="18"/>
                <w:lang w:eastAsia="pl-PL"/>
              </w:rPr>
              <w:t>duże</w:t>
            </w:r>
          </w:p>
        </w:tc>
        <w:tc>
          <w:tcPr>
            <w:tcW w:w="1400" w:type="dxa"/>
            <w:tcBorders>
              <w:top w:val="nil"/>
              <w:left w:val="nil"/>
              <w:bottom w:val="single" w:sz="4" w:space="0" w:color="auto"/>
              <w:right w:val="single" w:sz="4" w:space="0" w:color="auto"/>
            </w:tcBorders>
            <w:shd w:val="clear" w:color="000000" w:fill="B7DEE8"/>
            <w:noWrap/>
            <w:vAlign w:val="center"/>
            <w:hideMark/>
          </w:tcPr>
          <w:p w:rsidR="003A18E6" w:rsidRPr="003A18E6" w:rsidRDefault="003A18E6" w:rsidP="0077402A">
            <w:pPr>
              <w:spacing w:after="0" w:line="240" w:lineRule="auto"/>
              <w:jc w:val="center"/>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małe</w:t>
            </w:r>
          </w:p>
        </w:tc>
      </w:tr>
      <w:tr w:rsidR="003A18E6" w:rsidRPr="003A18E6" w:rsidTr="0077402A">
        <w:trPr>
          <w:trHeight w:val="288"/>
          <w:jc w:val="center"/>
        </w:trPr>
        <w:tc>
          <w:tcPr>
            <w:tcW w:w="2540" w:type="dxa"/>
            <w:tcBorders>
              <w:top w:val="nil"/>
              <w:left w:val="single" w:sz="4" w:space="0" w:color="auto"/>
              <w:bottom w:val="single" w:sz="4" w:space="0" w:color="auto"/>
              <w:right w:val="nil"/>
            </w:tcBorders>
            <w:shd w:val="clear" w:color="auto" w:fill="auto"/>
            <w:noWrap/>
            <w:vAlign w:val="center"/>
            <w:hideMark/>
          </w:tcPr>
          <w:p w:rsidR="003A18E6" w:rsidRPr="003A18E6" w:rsidRDefault="003A18E6" w:rsidP="0077402A">
            <w:pPr>
              <w:spacing w:after="0" w:line="240" w:lineRule="auto"/>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świebodziński</w:t>
            </w:r>
          </w:p>
        </w:tc>
        <w:tc>
          <w:tcPr>
            <w:tcW w:w="1500" w:type="dxa"/>
            <w:tcBorders>
              <w:top w:val="nil"/>
              <w:left w:val="single" w:sz="4" w:space="0" w:color="auto"/>
              <w:bottom w:val="single" w:sz="4" w:space="0" w:color="auto"/>
              <w:right w:val="single" w:sz="4" w:space="0" w:color="auto"/>
            </w:tcBorders>
            <w:shd w:val="clear" w:color="000000" w:fill="31869B"/>
            <w:noWrap/>
            <w:vAlign w:val="center"/>
            <w:hideMark/>
          </w:tcPr>
          <w:p w:rsidR="003A18E6" w:rsidRPr="003A18E6" w:rsidRDefault="003A18E6" w:rsidP="0077402A">
            <w:pPr>
              <w:spacing w:after="0" w:line="240" w:lineRule="auto"/>
              <w:jc w:val="center"/>
              <w:rPr>
                <w:rFonts w:ascii="Calibri" w:eastAsia="Times New Roman" w:hAnsi="Calibri" w:cs="Calibri"/>
                <w:color w:val="FFFFFF"/>
                <w:sz w:val="18"/>
                <w:szCs w:val="18"/>
                <w:lang w:eastAsia="pl-PL"/>
              </w:rPr>
            </w:pPr>
            <w:r w:rsidRPr="003A18E6">
              <w:rPr>
                <w:rFonts w:ascii="Calibri" w:eastAsia="Times New Roman" w:hAnsi="Calibri" w:cs="Calibri"/>
                <w:color w:val="FFFFFF"/>
                <w:sz w:val="18"/>
                <w:szCs w:val="18"/>
                <w:lang w:eastAsia="pl-PL"/>
              </w:rPr>
              <w:t>duże</w:t>
            </w:r>
          </w:p>
        </w:tc>
        <w:tc>
          <w:tcPr>
            <w:tcW w:w="1660" w:type="dxa"/>
            <w:tcBorders>
              <w:top w:val="nil"/>
              <w:left w:val="nil"/>
              <w:bottom w:val="single" w:sz="4" w:space="0" w:color="auto"/>
              <w:right w:val="single" w:sz="4" w:space="0" w:color="auto"/>
            </w:tcBorders>
            <w:shd w:val="clear" w:color="000000" w:fill="31869B"/>
            <w:noWrap/>
            <w:vAlign w:val="center"/>
            <w:hideMark/>
          </w:tcPr>
          <w:p w:rsidR="003A18E6" w:rsidRPr="003A18E6" w:rsidRDefault="003A18E6" w:rsidP="0077402A">
            <w:pPr>
              <w:spacing w:after="0" w:line="240" w:lineRule="auto"/>
              <w:jc w:val="center"/>
              <w:rPr>
                <w:rFonts w:ascii="Calibri" w:eastAsia="Times New Roman" w:hAnsi="Calibri" w:cs="Calibri"/>
                <w:color w:val="FFFFFF"/>
                <w:sz w:val="18"/>
                <w:szCs w:val="18"/>
                <w:lang w:eastAsia="pl-PL"/>
              </w:rPr>
            </w:pPr>
            <w:r w:rsidRPr="003A18E6">
              <w:rPr>
                <w:rFonts w:ascii="Calibri" w:eastAsia="Times New Roman" w:hAnsi="Calibri" w:cs="Calibri"/>
                <w:color w:val="FFFFFF"/>
                <w:sz w:val="18"/>
                <w:szCs w:val="18"/>
                <w:lang w:eastAsia="pl-PL"/>
              </w:rPr>
              <w:t>duże</w:t>
            </w:r>
          </w:p>
        </w:tc>
        <w:tc>
          <w:tcPr>
            <w:tcW w:w="1640" w:type="dxa"/>
            <w:tcBorders>
              <w:top w:val="nil"/>
              <w:left w:val="nil"/>
              <w:bottom w:val="single" w:sz="4" w:space="0" w:color="auto"/>
              <w:right w:val="single" w:sz="4" w:space="0" w:color="auto"/>
            </w:tcBorders>
            <w:shd w:val="clear" w:color="000000" w:fill="31869B"/>
            <w:noWrap/>
            <w:vAlign w:val="center"/>
            <w:hideMark/>
          </w:tcPr>
          <w:p w:rsidR="003A18E6" w:rsidRPr="003A18E6" w:rsidRDefault="003A18E6" w:rsidP="0077402A">
            <w:pPr>
              <w:spacing w:after="0" w:line="240" w:lineRule="auto"/>
              <w:jc w:val="center"/>
              <w:rPr>
                <w:rFonts w:ascii="Calibri" w:eastAsia="Times New Roman" w:hAnsi="Calibri" w:cs="Calibri"/>
                <w:color w:val="FFFFFF"/>
                <w:sz w:val="18"/>
                <w:szCs w:val="18"/>
                <w:lang w:eastAsia="pl-PL"/>
              </w:rPr>
            </w:pPr>
            <w:r w:rsidRPr="003A18E6">
              <w:rPr>
                <w:rFonts w:ascii="Calibri" w:eastAsia="Times New Roman" w:hAnsi="Calibri" w:cs="Calibri"/>
                <w:color w:val="FFFFFF"/>
                <w:sz w:val="18"/>
                <w:szCs w:val="18"/>
                <w:lang w:eastAsia="pl-PL"/>
              </w:rPr>
              <w:t>duże</w:t>
            </w:r>
          </w:p>
        </w:tc>
        <w:tc>
          <w:tcPr>
            <w:tcW w:w="1400" w:type="dxa"/>
            <w:tcBorders>
              <w:top w:val="nil"/>
              <w:left w:val="nil"/>
              <w:bottom w:val="single" w:sz="4" w:space="0" w:color="auto"/>
              <w:right w:val="single" w:sz="4" w:space="0" w:color="auto"/>
            </w:tcBorders>
            <w:shd w:val="clear" w:color="000000" w:fill="B7DEE8"/>
            <w:noWrap/>
            <w:vAlign w:val="center"/>
            <w:hideMark/>
          </w:tcPr>
          <w:p w:rsidR="003A18E6" w:rsidRPr="003A18E6" w:rsidRDefault="003A18E6" w:rsidP="0077402A">
            <w:pPr>
              <w:spacing w:after="0" w:line="240" w:lineRule="auto"/>
              <w:jc w:val="center"/>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małe</w:t>
            </w:r>
          </w:p>
        </w:tc>
      </w:tr>
      <w:tr w:rsidR="003A18E6" w:rsidRPr="003A18E6" w:rsidTr="0077402A">
        <w:trPr>
          <w:trHeight w:val="288"/>
          <w:jc w:val="center"/>
        </w:trPr>
        <w:tc>
          <w:tcPr>
            <w:tcW w:w="2540" w:type="dxa"/>
            <w:tcBorders>
              <w:top w:val="nil"/>
              <w:left w:val="single" w:sz="4" w:space="0" w:color="auto"/>
              <w:bottom w:val="single" w:sz="4" w:space="0" w:color="auto"/>
              <w:right w:val="nil"/>
            </w:tcBorders>
            <w:shd w:val="clear" w:color="auto" w:fill="auto"/>
            <w:noWrap/>
            <w:vAlign w:val="center"/>
            <w:hideMark/>
          </w:tcPr>
          <w:p w:rsidR="003A18E6" w:rsidRPr="003A18E6" w:rsidRDefault="003A18E6" w:rsidP="0077402A">
            <w:pPr>
              <w:spacing w:after="0" w:line="240" w:lineRule="auto"/>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wschowski</w:t>
            </w:r>
          </w:p>
        </w:tc>
        <w:tc>
          <w:tcPr>
            <w:tcW w:w="1500" w:type="dxa"/>
            <w:tcBorders>
              <w:top w:val="nil"/>
              <w:left w:val="single" w:sz="4" w:space="0" w:color="auto"/>
              <w:bottom w:val="single" w:sz="4" w:space="0" w:color="auto"/>
              <w:right w:val="single" w:sz="4" w:space="0" w:color="auto"/>
            </w:tcBorders>
            <w:shd w:val="clear" w:color="000000" w:fill="31869B"/>
            <w:noWrap/>
            <w:vAlign w:val="center"/>
            <w:hideMark/>
          </w:tcPr>
          <w:p w:rsidR="003A18E6" w:rsidRPr="003A18E6" w:rsidRDefault="003A18E6" w:rsidP="0077402A">
            <w:pPr>
              <w:spacing w:after="0" w:line="240" w:lineRule="auto"/>
              <w:jc w:val="center"/>
              <w:rPr>
                <w:rFonts w:ascii="Calibri" w:eastAsia="Times New Roman" w:hAnsi="Calibri" w:cs="Calibri"/>
                <w:color w:val="FFFFFF"/>
                <w:sz w:val="18"/>
                <w:szCs w:val="18"/>
                <w:lang w:eastAsia="pl-PL"/>
              </w:rPr>
            </w:pPr>
            <w:r w:rsidRPr="003A18E6">
              <w:rPr>
                <w:rFonts w:ascii="Calibri" w:eastAsia="Times New Roman" w:hAnsi="Calibri" w:cs="Calibri"/>
                <w:color w:val="FFFFFF"/>
                <w:sz w:val="18"/>
                <w:szCs w:val="18"/>
                <w:lang w:eastAsia="pl-PL"/>
              </w:rPr>
              <w:t>duże</w:t>
            </w:r>
          </w:p>
        </w:tc>
        <w:tc>
          <w:tcPr>
            <w:tcW w:w="1660" w:type="dxa"/>
            <w:tcBorders>
              <w:top w:val="nil"/>
              <w:left w:val="nil"/>
              <w:bottom w:val="single" w:sz="4" w:space="0" w:color="auto"/>
              <w:right w:val="single" w:sz="4" w:space="0" w:color="auto"/>
            </w:tcBorders>
            <w:shd w:val="clear" w:color="000000" w:fill="31869B"/>
            <w:noWrap/>
            <w:vAlign w:val="center"/>
            <w:hideMark/>
          </w:tcPr>
          <w:p w:rsidR="003A18E6" w:rsidRPr="003A18E6" w:rsidRDefault="003A18E6" w:rsidP="0077402A">
            <w:pPr>
              <w:spacing w:after="0" w:line="240" w:lineRule="auto"/>
              <w:jc w:val="center"/>
              <w:rPr>
                <w:rFonts w:ascii="Calibri" w:eastAsia="Times New Roman" w:hAnsi="Calibri" w:cs="Calibri"/>
                <w:color w:val="FFFFFF"/>
                <w:sz w:val="18"/>
                <w:szCs w:val="18"/>
                <w:lang w:eastAsia="pl-PL"/>
              </w:rPr>
            </w:pPr>
            <w:r w:rsidRPr="003A18E6">
              <w:rPr>
                <w:rFonts w:ascii="Calibri" w:eastAsia="Times New Roman" w:hAnsi="Calibri" w:cs="Calibri"/>
                <w:color w:val="FFFFFF"/>
                <w:sz w:val="18"/>
                <w:szCs w:val="18"/>
                <w:lang w:eastAsia="pl-PL"/>
              </w:rPr>
              <w:t>duże</w:t>
            </w:r>
          </w:p>
        </w:tc>
        <w:tc>
          <w:tcPr>
            <w:tcW w:w="1640" w:type="dxa"/>
            <w:tcBorders>
              <w:top w:val="nil"/>
              <w:left w:val="nil"/>
              <w:bottom w:val="single" w:sz="4" w:space="0" w:color="auto"/>
              <w:right w:val="single" w:sz="4" w:space="0" w:color="auto"/>
            </w:tcBorders>
            <w:shd w:val="clear" w:color="000000" w:fill="31869B"/>
            <w:noWrap/>
            <w:vAlign w:val="center"/>
            <w:hideMark/>
          </w:tcPr>
          <w:p w:rsidR="003A18E6" w:rsidRPr="003A18E6" w:rsidRDefault="003A18E6" w:rsidP="0077402A">
            <w:pPr>
              <w:spacing w:after="0" w:line="240" w:lineRule="auto"/>
              <w:jc w:val="center"/>
              <w:rPr>
                <w:rFonts w:ascii="Calibri" w:eastAsia="Times New Roman" w:hAnsi="Calibri" w:cs="Calibri"/>
                <w:color w:val="FFFFFF"/>
                <w:sz w:val="18"/>
                <w:szCs w:val="18"/>
                <w:lang w:eastAsia="pl-PL"/>
              </w:rPr>
            </w:pPr>
            <w:r w:rsidRPr="003A18E6">
              <w:rPr>
                <w:rFonts w:ascii="Calibri" w:eastAsia="Times New Roman" w:hAnsi="Calibri" w:cs="Calibri"/>
                <w:color w:val="FFFFFF"/>
                <w:sz w:val="18"/>
                <w:szCs w:val="18"/>
                <w:lang w:eastAsia="pl-PL"/>
              </w:rPr>
              <w:t>duże</w:t>
            </w:r>
          </w:p>
        </w:tc>
        <w:tc>
          <w:tcPr>
            <w:tcW w:w="1400" w:type="dxa"/>
            <w:tcBorders>
              <w:top w:val="nil"/>
              <w:left w:val="nil"/>
              <w:bottom w:val="single" w:sz="4" w:space="0" w:color="auto"/>
              <w:right w:val="single" w:sz="4" w:space="0" w:color="auto"/>
            </w:tcBorders>
            <w:shd w:val="clear" w:color="000000" w:fill="92CDDC"/>
            <w:noWrap/>
            <w:vAlign w:val="center"/>
            <w:hideMark/>
          </w:tcPr>
          <w:p w:rsidR="003A18E6" w:rsidRPr="003A18E6" w:rsidRDefault="003A18E6" w:rsidP="0077402A">
            <w:pPr>
              <w:spacing w:after="0" w:line="240" w:lineRule="auto"/>
              <w:jc w:val="center"/>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średnie</w:t>
            </w:r>
          </w:p>
        </w:tc>
      </w:tr>
      <w:tr w:rsidR="003A18E6" w:rsidRPr="003A18E6" w:rsidTr="0077402A">
        <w:trPr>
          <w:trHeight w:val="288"/>
          <w:jc w:val="center"/>
        </w:trPr>
        <w:tc>
          <w:tcPr>
            <w:tcW w:w="2540" w:type="dxa"/>
            <w:tcBorders>
              <w:top w:val="nil"/>
              <w:left w:val="single" w:sz="4" w:space="0" w:color="auto"/>
              <w:bottom w:val="single" w:sz="4" w:space="0" w:color="auto"/>
              <w:right w:val="nil"/>
            </w:tcBorders>
            <w:shd w:val="clear" w:color="auto" w:fill="auto"/>
            <w:noWrap/>
            <w:vAlign w:val="center"/>
            <w:hideMark/>
          </w:tcPr>
          <w:p w:rsidR="003A18E6" w:rsidRPr="003A18E6" w:rsidRDefault="003A18E6" w:rsidP="0077402A">
            <w:pPr>
              <w:spacing w:after="0" w:line="240" w:lineRule="auto"/>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zielonogórski ziemski</w:t>
            </w:r>
          </w:p>
        </w:tc>
        <w:tc>
          <w:tcPr>
            <w:tcW w:w="1500" w:type="dxa"/>
            <w:tcBorders>
              <w:top w:val="nil"/>
              <w:left w:val="single" w:sz="4" w:space="0" w:color="auto"/>
              <w:bottom w:val="single" w:sz="4" w:space="0" w:color="auto"/>
              <w:right w:val="single" w:sz="4" w:space="0" w:color="auto"/>
            </w:tcBorders>
            <w:shd w:val="clear" w:color="000000" w:fill="92CDDC"/>
            <w:noWrap/>
            <w:vAlign w:val="center"/>
            <w:hideMark/>
          </w:tcPr>
          <w:p w:rsidR="003A18E6" w:rsidRPr="003A18E6" w:rsidRDefault="003A18E6" w:rsidP="0077402A">
            <w:pPr>
              <w:spacing w:after="0" w:line="240" w:lineRule="auto"/>
              <w:jc w:val="center"/>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średnie</w:t>
            </w:r>
          </w:p>
        </w:tc>
        <w:tc>
          <w:tcPr>
            <w:tcW w:w="1660" w:type="dxa"/>
            <w:tcBorders>
              <w:top w:val="nil"/>
              <w:left w:val="nil"/>
              <w:bottom w:val="single" w:sz="4" w:space="0" w:color="auto"/>
              <w:right w:val="single" w:sz="4" w:space="0" w:color="auto"/>
            </w:tcBorders>
            <w:shd w:val="clear" w:color="000000" w:fill="31869B"/>
            <w:noWrap/>
            <w:vAlign w:val="center"/>
            <w:hideMark/>
          </w:tcPr>
          <w:p w:rsidR="003A18E6" w:rsidRPr="003A18E6" w:rsidRDefault="003A18E6" w:rsidP="0077402A">
            <w:pPr>
              <w:spacing w:after="0" w:line="240" w:lineRule="auto"/>
              <w:jc w:val="center"/>
              <w:rPr>
                <w:rFonts w:ascii="Calibri" w:eastAsia="Times New Roman" w:hAnsi="Calibri" w:cs="Calibri"/>
                <w:color w:val="FFFFFF"/>
                <w:sz w:val="18"/>
                <w:szCs w:val="18"/>
                <w:lang w:eastAsia="pl-PL"/>
              </w:rPr>
            </w:pPr>
            <w:r w:rsidRPr="003A18E6">
              <w:rPr>
                <w:rFonts w:ascii="Calibri" w:eastAsia="Times New Roman" w:hAnsi="Calibri" w:cs="Calibri"/>
                <w:color w:val="FFFFFF"/>
                <w:sz w:val="18"/>
                <w:szCs w:val="18"/>
                <w:lang w:eastAsia="pl-PL"/>
              </w:rPr>
              <w:t>duże</w:t>
            </w:r>
          </w:p>
        </w:tc>
        <w:tc>
          <w:tcPr>
            <w:tcW w:w="1640" w:type="dxa"/>
            <w:tcBorders>
              <w:top w:val="nil"/>
              <w:left w:val="nil"/>
              <w:bottom w:val="single" w:sz="4" w:space="0" w:color="auto"/>
              <w:right w:val="single" w:sz="4" w:space="0" w:color="auto"/>
            </w:tcBorders>
            <w:shd w:val="clear" w:color="000000" w:fill="31869B"/>
            <w:noWrap/>
            <w:vAlign w:val="center"/>
            <w:hideMark/>
          </w:tcPr>
          <w:p w:rsidR="003A18E6" w:rsidRPr="003A18E6" w:rsidRDefault="003A18E6" w:rsidP="0077402A">
            <w:pPr>
              <w:spacing w:after="0" w:line="240" w:lineRule="auto"/>
              <w:jc w:val="center"/>
              <w:rPr>
                <w:rFonts w:ascii="Calibri" w:eastAsia="Times New Roman" w:hAnsi="Calibri" w:cs="Calibri"/>
                <w:color w:val="FFFFFF"/>
                <w:sz w:val="18"/>
                <w:szCs w:val="18"/>
                <w:lang w:eastAsia="pl-PL"/>
              </w:rPr>
            </w:pPr>
            <w:r w:rsidRPr="003A18E6">
              <w:rPr>
                <w:rFonts w:ascii="Calibri" w:eastAsia="Times New Roman" w:hAnsi="Calibri" w:cs="Calibri"/>
                <w:color w:val="FFFFFF"/>
                <w:sz w:val="18"/>
                <w:szCs w:val="18"/>
                <w:lang w:eastAsia="pl-PL"/>
              </w:rPr>
              <w:t>duże</w:t>
            </w:r>
          </w:p>
        </w:tc>
        <w:tc>
          <w:tcPr>
            <w:tcW w:w="1400" w:type="dxa"/>
            <w:tcBorders>
              <w:top w:val="nil"/>
              <w:left w:val="nil"/>
              <w:bottom w:val="single" w:sz="4" w:space="0" w:color="auto"/>
              <w:right w:val="single" w:sz="4" w:space="0" w:color="auto"/>
            </w:tcBorders>
            <w:shd w:val="clear" w:color="000000" w:fill="92CDDC"/>
            <w:noWrap/>
            <w:vAlign w:val="center"/>
            <w:hideMark/>
          </w:tcPr>
          <w:p w:rsidR="003A18E6" w:rsidRPr="003A18E6" w:rsidRDefault="003A18E6" w:rsidP="0077402A">
            <w:pPr>
              <w:spacing w:after="0" w:line="240" w:lineRule="auto"/>
              <w:jc w:val="center"/>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średnie</w:t>
            </w:r>
          </w:p>
        </w:tc>
      </w:tr>
      <w:tr w:rsidR="003A18E6" w:rsidRPr="003A18E6" w:rsidTr="0077402A">
        <w:trPr>
          <w:trHeight w:val="288"/>
          <w:jc w:val="center"/>
        </w:trPr>
        <w:tc>
          <w:tcPr>
            <w:tcW w:w="2540" w:type="dxa"/>
            <w:tcBorders>
              <w:top w:val="nil"/>
              <w:left w:val="single" w:sz="4" w:space="0" w:color="auto"/>
              <w:bottom w:val="single" w:sz="4" w:space="0" w:color="auto"/>
              <w:right w:val="nil"/>
            </w:tcBorders>
            <w:shd w:val="clear" w:color="auto" w:fill="auto"/>
            <w:noWrap/>
            <w:vAlign w:val="center"/>
            <w:hideMark/>
          </w:tcPr>
          <w:p w:rsidR="003A18E6" w:rsidRPr="003A18E6" w:rsidRDefault="003A18E6" w:rsidP="0077402A">
            <w:pPr>
              <w:spacing w:after="0" w:line="240" w:lineRule="auto"/>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Zielona Góra</w:t>
            </w:r>
          </w:p>
        </w:tc>
        <w:tc>
          <w:tcPr>
            <w:tcW w:w="1500" w:type="dxa"/>
            <w:tcBorders>
              <w:top w:val="nil"/>
              <w:left w:val="single" w:sz="4" w:space="0" w:color="auto"/>
              <w:bottom w:val="single" w:sz="4" w:space="0" w:color="auto"/>
              <w:right w:val="single" w:sz="4" w:space="0" w:color="auto"/>
            </w:tcBorders>
            <w:shd w:val="clear" w:color="000000" w:fill="DAEEF3"/>
            <w:noWrap/>
            <w:vAlign w:val="center"/>
            <w:hideMark/>
          </w:tcPr>
          <w:p w:rsidR="003A18E6" w:rsidRPr="003A18E6" w:rsidRDefault="003A18E6" w:rsidP="0077402A">
            <w:pPr>
              <w:spacing w:after="0" w:line="240" w:lineRule="auto"/>
              <w:jc w:val="center"/>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bardzo małe</w:t>
            </w:r>
          </w:p>
        </w:tc>
        <w:tc>
          <w:tcPr>
            <w:tcW w:w="1660" w:type="dxa"/>
            <w:tcBorders>
              <w:top w:val="nil"/>
              <w:left w:val="nil"/>
              <w:bottom w:val="single" w:sz="4" w:space="0" w:color="auto"/>
              <w:right w:val="single" w:sz="4" w:space="0" w:color="auto"/>
            </w:tcBorders>
            <w:shd w:val="clear" w:color="000000" w:fill="92CDDC"/>
            <w:noWrap/>
            <w:vAlign w:val="center"/>
            <w:hideMark/>
          </w:tcPr>
          <w:p w:rsidR="003A18E6" w:rsidRPr="003A18E6" w:rsidRDefault="003A18E6" w:rsidP="0077402A">
            <w:pPr>
              <w:spacing w:after="0" w:line="240" w:lineRule="auto"/>
              <w:jc w:val="center"/>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średnie</w:t>
            </w:r>
          </w:p>
        </w:tc>
        <w:tc>
          <w:tcPr>
            <w:tcW w:w="1640" w:type="dxa"/>
            <w:tcBorders>
              <w:top w:val="nil"/>
              <w:left w:val="nil"/>
              <w:bottom w:val="single" w:sz="4" w:space="0" w:color="auto"/>
              <w:right w:val="single" w:sz="4" w:space="0" w:color="auto"/>
            </w:tcBorders>
            <w:shd w:val="clear" w:color="000000" w:fill="FFFF00"/>
            <w:noWrap/>
            <w:vAlign w:val="center"/>
            <w:hideMark/>
          </w:tcPr>
          <w:p w:rsidR="003A18E6" w:rsidRPr="003A18E6" w:rsidRDefault="003A18E6" w:rsidP="0077402A">
            <w:pPr>
              <w:spacing w:after="0" w:line="240" w:lineRule="auto"/>
              <w:jc w:val="center"/>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nie podobne</w:t>
            </w:r>
          </w:p>
        </w:tc>
        <w:tc>
          <w:tcPr>
            <w:tcW w:w="1400" w:type="dxa"/>
            <w:tcBorders>
              <w:top w:val="nil"/>
              <w:left w:val="nil"/>
              <w:bottom w:val="single" w:sz="4" w:space="0" w:color="auto"/>
              <w:right w:val="single" w:sz="4" w:space="0" w:color="auto"/>
            </w:tcBorders>
            <w:shd w:val="clear" w:color="000000" w:fill="92CDDC"/>
            <w:noWrap/>
            <w:vAlign w:val="center"/>
            <w:hideMark/>
          </w:tcPr>
          <w:p w:rsidR="003A18E6" w:rsidRPr="003A18E6" w:rsidRDefault="003A18E6" w:rsidP="0077402A">
            <w:pPr>
              <w:spacing w:after="0" w:line="240" w:lineRule="auto"/>
              <w:jc w:val="center"/>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średnie</w:t>
            </w:r>
          </w:p>
        </w:tc>
      </w:tr>
      <w:tr w:rsidR="003A18E6" w:rsidRPr="003A18E6" w:rsidTr="0077402A">
        <w:trPr>
          <w:trHeight w:val="288"/>
          <w:jc w:val="center"/>
        </w:trPr>
        <w:tc>
          <w:tcPr>
            <w:tcW w:w="2540" w:type="dxa"/>
            <w:tcBorders>
              <w:top w:val="nil"/>
              <w:left w:val="single" w:sz="4" w:space="0" w:color="auto"/>
              <w:bottom w:val="single" w:sz="4" w:space="0" w:color="auto"/>
              <w:right w:val="nil"/>
            </w:tcBorders>
            <w:shd w:val="clear" w:color="auto" w:fill="auto"/>
            <w:noWrap/>
            <w:vAlign w:val="center"/>
            <w:hideMark/>
          </w:tcPr>
          <w:p w:rsidR="003A18E6" w:rsidRPr="003A18E6" w:rsidRDefault="003A18E6" w:rsidP="0077402A">
            <w:pPr>
              <w:spacing w:after="0" w:line="240" w:lineRule="auto"/>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żagański</w:t>
            </w:r>
          </w:p>
        </w:tc>
        <w:tc>
          <w:tcPr>
            <w:tcW w:w="1500" w:type="dxa"/>
            <w:tcBorders>
              <w:top w:val="nil"/>
              <w:left w:val="single" w:sz="4" w:space="0" w:color="auto"/>
              <w:bottom w:val="single" w:sz="4" w:space="0" w:color="auto"/>
              <w:right w:val="single" w:sz="4" w:space="0" w:color="auto"/>
            </w:tcBorders>
            <w:shd w:val="clear" w:color="000000" w:fill="92CDDC"/>
            <w:noWrap/>
            <w:vAlign w:val="center"/>
            <w:hideMark/>
          </w:tcPr>
          <w:p w:rsidR="003A18E6" w:rsidRPr="003A18E6" w:rsidRDefault="003A18E6" w:rsidP="0077402A">
            <w:pPr>
              <w:spacing w:after="0" w:line="240" w:lineRule="auto"/>
              <w:jc w:val="center"/>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średnie</w:t>
            </w:r>
          </w:p>
        </w:tc>
        <w:tc>
          <w:tcPr>
            <w:tcW w:w="1660" w:type="dxa"/>
            <w:tcBorders>
              <w:top w:val="nil"/>
              <w:left w:val="nil"/>
              <w:bottom w:val="single" w:sz="4" w:space="0" w:color="auto"/>
              <w:right w:val="single" w:sz="4" w:space="0" w:color="auto"/>
            </w:tcBorders>
            <w:shd w:val="clear" w:color="000000" w:fill="31869B"/>
            <w:noWrap/>
            <w:vAlign w:val="center"/>
            <w:hideMark/>
          </w:tcPr>
          <w:p w:rsidR="003A18E6" w:rsidRPr="003A18E6" w:rsidRDefault="003A18E6" w:rsidP="0077402A">
            <w:pPr>
              <w:spacing w:after="0" w:line="240" w:lineRule="auto"/>
              <w:jc w:val="center"/>
              <w:rPr>
                <w:rFonts w:ascii="Calibri" w:eastAsia="Times New Roman" w:hAnsi="Calibri" w:cs="Calibri"/>
                <w:color w:val="FFFFFF"/>
                <w:sz w:val="18"/>
                <w:szCs w:val="18"/>
                <w:lang w:eastAsia="pl-PL"/>
              </w:rPr>
            </w:pPr>
            <w:r w:rsidRPr="003A18E6">
              <w:rPr>
                <w:rFonts w:ascii="Calibri" w:eastAsia="Times New Roman" w:hAnsi="Calibri" w:cs="Calibri"/>
                <w:color w:val="FFFFFF"/>
                <w:sz w:val="18"/>
                <w:szCs w:val="18"/>
                <w:lang w:eastAsia="pl-PL"/>
              </w:rPr>
              <w:t>duże</w:t>
            </w:r>
          </w:p>
        </w:tc>
        <w:tc>
          <w:tcPr>
            <w:tcW w:w="1640" w:type="dxa"/>
            <w:tcBorders>
              <w:top w:val="nil"/>
              <w:left w:val="nil"/>
              <w:bottom w:val="single" w:sz="4" w:space="0" w:color="auto"/>
              <w:right w:val="single" w:sz="4" w:space="0" w:color="auto"/>
            </w:tcBorders>
            <w:shd w:val="clear" w:color="000000" w:fill="31869B"/>
            <w:noWrap/>
            <w:vAlign w:val="center"/>
            <w:hideMark/>
          </w:tcPr>
          <w:p w:rsidR="003A18E6" w:rsidRPr="003A18E6" w:rsidRDefault="003A18E6" w:rsidP="0077402A">
            <w:pPr>
              <w:spacing w:after="0" w:line="240" w:lineRule="auto"/>
              <w:jc w:val="center"/>
              <w:rPr>
                <w:rFonts w:ascii="Calibri" w:eastAsia="Times New Roman" w:hAnsi="Calibri" w:cs="Calibri"/>
                <w:color w:val="FFFFFF"/>
                <w:sz w:val="18"/>
                <w:szCs w:val="18"/>
                <w:lang w:eastAsia="pl-PL"/>
              </w:rPr>
            </w:pPr>
            <w:r w:rsidRPr="003A18E6">
              <w:rPr>
                <w:rFonts w:ascii="Calibri" w:eastAsia="Times New Roman" w:hAnsi="Calibri" w:cs="Calibri"/>
                <w:color w:val="FFFFFF"/>
                <w:sz w:val="18"/>
                <w:szCs w:val="18"/>
                <w:lang w:eastAsia="pl-PL"/>
              </w:rPr>
              <w:t>duże</w:t>
            </w:r>
          </w:p>
        </w:tc>
        <w:tc>
          <w:tcPr>
            <w:tcW w:w="1400" w:type="dxa"/>
            <w:tcBorders>
              <w:top w:val="nil"/>
              <w:left w:val="nil"/>
              <w:bottom w:val="single" w:sz="4" w:space="0" w:color="auto"/>
              <w:right w:val="single" w:sz="4" w:space="0" w:color="auto"/>
            </w:tcBorders>
            <w:shd w:val="clear" w:color="000000" w:fill="92CDDC"/>
            <w:noWrap/>
            <w:vAlign w:val="center"/>
            <w:hideMark/>
          </w:tcPr>
          <w:p w:rsidR="003A18E6" w:rsidRPr="003A18E6" w:rsidRDefault="003A18E6" w:rsidP="0077402A">
            <w:pPr>
              <w:spacing w:after="0" w:line="240" w:lineRule="auto"/>
              <w:jc w:val="center"/>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średnie</w:t>
            </w:r>
          </w:p>
        </w:tc>
      </w:tr>
      <w:tr w:rsidR="003A18E6" w:rsidRPr="003A18E6" w:rsidTr="0077402A">
        <w:trPr>
          <w:trHeight w:val="288"/>
          <w:jc w:val="center"/>
        </w:trPr>
        <w:tc>
          <w:tcPr>
            <w:tcW w:w="2540" w:type="dxa"/>
            <w:tcBorders>
              <w:top w:val="nil"/>
              <w:left w:val="single" w:sz="4" w:space="0" w:color="auto"/>
              <w:bottom w:val="single" w:sz="4" w:space="0" w:color="auto"/>
              <w:right w:val="nil"/>
            </w:tcBorders>
            <w:shd w:val="clear" w:color="auto" w:fill="auto"/>
            <w:noWrap/>
            <w:vAlign w:val="center"/>
            <w:hideMark/>
          </w:tcPr>
          <w:p w:rsidR="003A18E6" w:rsidRPr="003A18E6" w:rsidRDefault="003A18E6" w:rsidP="0077402A">
            <w:pPr>
              <w:spacing w:after="0" w:line="240" w:lineRule="auto"/>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żarski</w:t>
            </w:r>
          </w:p>
        </w:tc>
        <w:tc>
          <w:tcPr>
            <w:tcW w:w="1500" w:type="dxa"/>
            <w:tcBorders>
              <w:top w:val="nil"/>
              <w:left w:val="single" w:sz="4" w:space="0" w:color="auto"/>
              <w:bottom w:val="single" w:sz="4" w:space="0" w:color="auto"/>
              <w:right w:val="single" w:sz="4" w:space="0" w:color="auto"/>
            </w:tcBorders>
            <w:shd w:val="clear" w:color="000000" w:fill="92CDDC"/>
            <w:noWrap/>
            <w:vAlign w:val="center"/>
            <w:hideMark/>
          </w:tcPr>
          <w:p w:rsidR="003A18E6" w:rsidRPr="003A18E6" w:rsidRDefault="003A18E6" w:rsidP="0077402A">
            <w:pPr>
              <w:spacing w:after="0" w:line="240" w:lineRule="auto"/>
              <w:jc w:val="center"/>
              <w:rPr>
                <w:rFonts w:ascii="Calibri" w:eastAsia="Times New Roman" w:hAnsi="Calibri" w:cs="Calibri"/>
                <w:color w:val="000000"/>
                <w:sz w:val="18"/>
                <w:szCs w:val="18"/>
                <w:lang w:eastAsia="pl-PL"/>
              </w:rPr>
            </w:pPr>
            <w:r w:rsidRPr="003A18E6">
              <w:rPr>
                <w:rFonts w:ascii="Calibri" w:eastAsia="Times New Roman" w:hAnsi="Calibri" w:cs="Calibri"/>
                <w:color w:val="000000"/>
                <w:sz w:val="18"/>
                <w:szCs w:val="18"/>
                <w:lang w:eastAsia="pl-PL"/>
              </w:rPr>
              <w:t>średnie</w:t>
            </w:r>
          </w:p>
        </w:tc>
        <w:tc>
          <w:tcPr>
            <w:tcW w:w="1660" w:type="dxa"/>
            <w:tcBorders>
              <w:top w:val="nil"/>
              <w:left w:val="nil"/>
              <w:bottom w:val="single" w:sz="4" w:space="0" w:color="auto"/>
              <w:right w:val="single" w:sz="4" w:space="0" w:color="auto"/>
            </w:tcBorders>
            <w:shd w:val="clear" w:color="000000" w:fill="215967"/>
            <w:noWrap/>
            <w:vAlign w:val="center"/>
            <w:hideMark/>
          </w:tcPr>
          <w:p w:rsidR="003A18E6" w:rsidRPr="003A18E6" w:rsidRDefault="003A18E6" w:rsidP="0077402A">
            <w:pPr>
              <w:spacing w:after="0" w:line="240" w:lineRule="auto"/>
              <w:jc w:val="center"/>
              <w:rPr>
                <w:rFonts w:ascii="Calibri" w:eastAsia="Times New Roman" w:hAnsi="Calibri" w:cs="Calibri"/>
                <w:color w:val="FFFFFF"/>
                <w:sz w:val="18"/>
                <w:szCs w:val="18"/>
                <w:lang w:eastAsia="pl-PL"/>
              </w:rPr>
            </w:pPr>
            <w:r w:rsidRPr="003A18E6">
              <w:rPr>
                <w:rFonts w:ascii="Calibri" w:eastAsia="Times New Roman" w:hAnsi="Calibri" w:cs="Calibri"/>
                <w:color w:val="FFFFFF"/>
                <w:sz w:val="18"/>
                <w:szCs w:val="18"/>
                <w:lang w:eastAsia="pl-PL"/>
              </w:rPr>
              <w:t>bardzo duże</w:t>
            </w:r>
          </w:p>
        </w:tc>
        <w:tc>
          <w:tcPr>
            <w:tcW w:w="1640" w:type="dxa"/>
            <w:tcBorders>
              <w:top w:val="nil"/>
              <w:left w:val="nil"/>
              <w:bottom w:val="single" w:sz="4" w:space="0" w:color="auto"/>
              <w:right w:val="single" w:sz="4" w:space="0" w:color="auto"/>
            </w:tcBorders>
            <w:shd w:val="clear" w:color="000000" w:fill="31869B"/>
            <w:noWrap/>
            <w:vAlign w:val="center"/>
            <w:hideMark/>
          </w:tcPr>
          <w:p w:rsidR="003A18E6" w:rsidRPr="003A18E6" w:rsidRDefault="003A18E6" w:rsidP="0077402A">
            <w:pPr>
              <w:spacing w:after="0" w:line="240" w:lineRule="auto"/>
              <w:jc w:val="center"/>
              <w:rPr>
                <w:rFonts w:ascii="Calibri" w:eastAsia="Times New Roman" w:hAnsi="Calibri" w:cs="Calibri"/>
                <w:color w:val="FFFFFF"/>
                <w:sz w:val="18"/>
                <w:szCs w:val="18"/>
                <w:lang w:eastAsia="pl-PL"/>
              </w:rPr>
            </w:pPr>
            <w:r w:rsidRPr="003A18E6">
              <w:rPr>
                <w:rFonts w:ascii="Calibri" w:eastAsia="Times New Roman" w:hAnsi="Calibri" w:cs="Calibri"/>
                <w:color w:val="FFFFFF"/>
                <w:sz w:val="18"/>
                <w:szCs w:val="18"/>
                <w:lang w:eastAsia="pl-PL"/>
              </w:rPr>
              <w:t>duże</w:t>
            </w:r>
          </w:p>
        </w:tc>
        <w:tc>
          <w:tcPr>
            <w:tcW w:w="1400" w:type="dxa"/>
            <w:tcBorders>
              <w:top w:val="nil"/>
              <w:left w:val="nil"/>
              <w:bottom w:val="single" w:sz="4" w:space="0" w:color="auto"/>
              <w:right w:val="single" w:sz="4" w:space="0" w:color="auto"/>
            </w:tcBorders>
            <w:shd w:val="clear" w:color="000000" w:fill="31869B"/>
            <w:noWrap/>
            <w:vAlign w:val="center"/>
            <w:hideMark/>
          </w:tcPr>
          <w:p w:rsidR="003A18E6" w:rsidRPr="003A18E6" w:rsidRDefault="003A18E6" w:rsidP="0077402A">
            <w:pPr>
              <w:spacing w:after="0" w:line="240" w:lineRule="auto"/>
              <w:jc w:val="center"/>
              <w:rPr>
                <w:rFonts w:ascii="Calibri" w:eastAsia="Times New Roman" w:hAnsi="Calibri" w:cs="Calibri"/>
                <w:color w:val="FFFFFF"/>
                <w:sz w:val="18"/>
                <w:szCs w:val="18"/>
                <w:lang w:eastAsia="pl-PL"/>
              </w:rPr>
            </w:pPr>
            <w:r w:rsidRPr="003A18E6">
              <w:rPr>
                <w:rFonts w:ascii="Calibri" w:eastAsia="Times New Roman" w:hAnsi="Calibri" w:cs="Calibri"/>
                <w:color w:val="FFFFFF"/>
                <w:sz w:val="18"/>
                <w:szCs w:val="18"/>
                <w:lang w:eastAsia="pl-PL"/>
              </w:rPr>
              <w:t>duże</w:t>
            </w:r>
          </w:p>
        </w:tc>
      </w:tr>
    </w:tbl>
    <w:p w:rsidR="003A18E6" w:rsidRPr="00614E9D" w:rsidRDefault="003A18E6" w:rsidP="003A18E6">
      <w:pPr>
        <w:spacing w:after="0" w:line="240" w:lineRule="auto"/>
        <w:jc w:val="center"/>
        <w:rPr>
          <w:i/>
          <w:sz w:val="18"/>
          <w:szCs w:val="18"/>
        </w:rPr>
      </w:pPr>
      <w:r w:rsidRPr="00614E9D">
        <w:rPr>
          <w:i/>
          <w:sz w:val="18"/>
          <w:szCs w:val="18"/>
        </w:rPr>
        <w:t>Źródło: opracowanie własne na podstawie danych powiatowych urzędów pracy.</w:t>
      </w:r>
    </w:p>
    <w:p w:rsidR="003A18E6" w:rsidRDefault="003A18E6" w:rsidP="00234DE5">
      <w:pPr>
        <w:spacing w:after="0" w:line="240" w:lineRule="auto"/>
        <w:jc w:val="both"/>
        <w:rPr>
          <w:highlight w:val="red"/>
        </w:rPr>
      </w:pPr>
    </w:p>
    <w:p w:rsidR="003A18E6" w:rsidRDefault="003A18E6" w:rsidP="00234DE5">
      <w:pPr>
        <w:spacing w:after="0" w:line="240" w:lineRule="auto"/>
        <w:jc w:val="both"/>
      </w:pPr>
      <w:r w:rsidRPr="003A18E6">
        <w:t xml:space="preserve">Bardzo duże podobieństwo struktur </w:t>
      </w:r>
      <w:r>
        <w:t>wystąpiło w przypadku wieku dla powiatu międzyrzeckiego, strzelecko-drezdeneckiego i żarskiego oraz w przypadku stażu pracy – krośnieńskiego.</w:t>
      </w:r>
    </w:p>
    <w:p w:rsidR="003A18E6" w:rsidRDefault="003A18E6" w:rsidP="00234DE5">
      <w:pPr>
        <w:spacing w:after="0" w:line="240" w:lineRule="auto"/>
        <w:jc w:val="both"/>
      </w:pPr>
    </w:p>
    <w:p w:rsidR="003A18E6" w:rsidRDefault="003A18E6" w:rsidP="00234DE5">
      <w:pPr>
        <w:spacing w:after="0" w:line="240" w:lineRule="auto"/>
        <w:jc w:val="both"/>
      </w:pPr>
      <w:r>
        <w:t xml:space="preserve">Dokonując porównania podstawowych struktur bezrobotnych według stanu na koniec czerwca 2014 roku do analogicznego okresu roku poprzedniego stwierdzono różnicowanie się zmian, biorąc </w:t>
      </w:r>
      <w:r w:rsidR="00193B86">
        <w:t xml:space="preserve">pod uwagę </w:t>
      </w:r>
      <w:r>
        <w:t xml:space="preserve">ich skalę i powiaty. Współczynnik korelacji </w:t>
      </w:r>
      <w:proofErr w:type="spellStart"/>
      <w:r w:rsidR="0077402A">
        <w:t>C</w:t>
      </w:r>
      <w:r w:rsidR="0077402A" w:rsidRPr="0077402A">
        <w:rPr>
          <w:vertAlign w:val="subscript"/>
        </w:rPr>
        <w:t>kor</w:t>
      </w:r>
      <w:proofErr w:type="spellEnd"/>
      <w:r w:rsidR="0077402A">
        <w:t xml:space="preserve"> </w:t>
      </w:r>
      <w:r>
        <w:t xml:space="preserve">dla skali zmian w poszczególnych kategoriach ze względu na powiaty wyniósł dla: czasu pozostawania bez pracy – 0,819; wieku – 0,787; wykształcenia – 0,341 i stażu pracy – 0,499. </w:t>
      </w:r>
      <w:r w:rsidR="00C023B1">
        <w:t>Ozn</w:t>
      </w:r>
      <w:r w:rsidR="00193B86">
        <w:t>acza to, iż wystąpił związek mię</w:t>
      </w:r>
      <w:r w:rsidR="00C023B1">
        <w:t>dzy skalą zmian a powiatami.</w:t>
      </w:r>
      <w:r w:rsidR="005F0651">
        <w:t xml:space="preserve"> Szczegółowe zestawienie zmian procentowych w poszczególnych grupach kategorii podstawowych struktur bezrobotnych umieszczono w aneksie statystycznym do niniejszego opracowania.</w:t>
      </w:r>
    </w:p>
    <w:p w:rsidR="005F0651" w:rsidRDefault="005F0651" w:rsidP="00234DE5">
      <w:pPr>
        <w:spacing w:after="0" w:line="240" w:lineRule="auto"/>
        <w:jc w:val="both"/>
      </w:pPr>
    </w:p>
    <w:p w:rsidR="004F2DB2" w:rsidRDefault="007031F0" w:rsidP="00193B86">
      <w:pPr>
        <w:pStyle w:val="Legenda"/>
        <w:spacing w:after="0"/>
        <w:jc w:val="center"/>
      </w:pPr>
      <w:bookmarkStart w:id="21" w:name="_Toc402264893"/>
      <w:r>
        <w:t xml:space="preserve">Tabela </w:t>
      </w:r>
      <w:r w:rsidR="007A1352">
        <w:fldChar w:fldCharType="begin"/>
      </w:r>
      <w:r w:rsidR="007A1352">
        <w:instrText xml:space="preserve"> SEQ Tabela \* ARABIC </w:instrText>
      </w:r>
      <w:r w:rsidR="007A1352">
        <w:fldChar w:fldCharType="separate"/>
      </w:r>
      <w:r w:rsidR="00B15D59">
        <w:rPr>
          <w:noProof/>
        </w:rPr>
        <w:t>13</w:t>
      </w:r>
      <w:r w:rsidR="007A1352">
        <w:rPr>
          <w:noProof/>
        </w:rPr>
        <w:fldChar w:fldCharType="end"/>
      </w:r>
      <w:r>
        <w:t>. Wartości minimalne i maksymalne zmian liczby bezrobotnych w poszczególnych grupach kategorii podstawowych struktur bezrobotnych – stan na koniec czerwca 2014 roku</w:t>
      </w:r>
      <w:r w:rsidR="00D71346">
        <w:t xml:space="preserve"> w relacji do analogicznego okresu roku poprzedniego</w:t>
      </w:r>
      <w:bookmarkEnd w:id="21"/>
    </w:p>
    <w:tbl>
      <w:tblPr>
        <w:tblW w:w="640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560"/>
        <w:gridCol w:w="960"/>
        <w:gridCol w:w="960"/>
        <w:gridCol w:w="960"/>
      </w:tblGrid>
      <w:tr w:rsidR="004F2DB2" w:rsidRPr="004F2DB2" w:rsidTr="0077402A">
        <w:trPr>
          <w:trHeight w:val="775"/>
          <w:jc w:val="center"/>
        </w:trPr>
        <w:tc>
          <w:tcPr>
            <w:tcW w:w="3520" w:type="dxa"/>
            <w:gridSpan w:val="2"/>
            <w:shd w:val="clear" w:color="auto" w:fill="auto"/>
            <w:noWrap/>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Wyszczególnienie</w:t>
            </w:r>
          </w:p>
        </w:tc>
        <w:tc>
          <w:tcPr>
            <w:tcW w:w="960" w:type="dxa"/>
            <w:shd w:val="clear" w:color="auto" w:fill="auto"/>
            <w:textDirection w:val="btLr"/>
            <w:vAlign w:val="center"/>
            <w:hideMark/>
          </w:tcPr>
          <w:p w:rsidR="0077402A" w:rsidRPr="0077402A" w:rsidRDefault="004F2DB2" w:rsidP="004F2DB2">
            <w:pPr>
              <w:spacing w:after="0" w:line="240" w:lineRule="auto"/>
              <w:jc w:val="center"/>
              <w:rPr>
                <w:rFonts w:ascii="Calibri" w:eastAsia="Times New Roman" w:hAnsi="Calibri" w:cs="Calibri"/>
                <w:color w:val="000000"/>
                <w:sz w:val="16"/>
                <w:szCs w:val="16"/>
                <w:lang w:eastAsia="pl-PL"/>
              </w:rPr>
            </w:pPr>
            <w:r w:rsidRPr="0077402A">
              <w:rPr>
                <w:rFonts w:ascii="Calibri" w:eastAsia="Times New Roman" w:hAnsi="Calibri" w:cs="Calibri"/>
                <w:color w:val="000000"/>
                <w:sz w:val="16"/>
                <w:szCs w:val="16"/>
                <w:lang w:eastAsia="pl-PL"/>
              </w:rPr>
              <w:t xml:space="preserve">Wartość </w:t>
            </w:r>
          </w:p>
          <w:p w:rsidR="004F2DB2" w:rsidRPr="0077402A" w:rsidRDefault="004F2DB2" w:rsidP="004F2DB2">
            <w:pPr>
              <w:spacing w:after="0" w:line="240" w:lineRule="auto"/>
              <w:jc w:val="center"/>
              <w:rPr>
                <w:rFonts w:ascii="Calibri" w:eastAsia="Times New Roman" w:hAnsi="Calibri" w:cs="Calibri"/>
                <w:color w:val="000000"/>
                <w:sz w:val="16"/>
                <w:szCs w:val="16"/>
                <w:lang w:eastAsia="pl-PL"/>
              </w:rPr>
            </w:pPr>
            <w:r w:rsidRPr="0077402A">
              <w:rPr>
                <w:rFonts w:ascii="Calibri" w:eastAsia="Times New Roman" w:hAnsi="Calibri" w:cs="Calibri"/>
                <w:color w:val="000000"/>
                <w:sz w:val="16"/>
                <w:szCs w:val="16"/>
                <w:lang w:eastAsia="pl-PL"/>
              </w:rPr>
              <w:t>min</w:t>
            </w:r>
          </w:p>
        </w:tc>
        <w:tc>
          <w:tcPr>
            <w:tcW w:w="960" w:type="dxa"/>
            <w:shd w:val="clear" w:color="auto" w:fill="auto"/>
            <w:textDirection w:val="btLr"/>
            <w:vAlign w:val="center"/>
            <w:hideMark/>
          </w:tcPr>
          <w:p w:rsidR="0077402A" w:rsidRPr="0077402A" w:rsidRDefault="004F2DB2" w:rsidP="004F2DB2">
            <w:pPr>
              <w:spacing w:after="0" w:line="240" w:lineRule="auto"/>
              <w:jc w:val="center"/>
              <w:rPr>
                <w:rFonts w:ascii="Calibri" w:eastAsia="Times New Roman" w:hAnsi="Calibri" w:cs="Calibri"/>
                <w:color w:val="000000"/>
                <w:sz w:val="16"/>
                <w:szCs w:val="16"/>
                <w:lang w:eastAsia="pl-PL"/>
              </w:rPr>
            </w:pPr>
            <w:r w:rsidRPr="0077402A">
              <w:rPr>
                <w:rFonts w:ascii="Calibri" w:eastAsia="Times New Roman" w:hAnsi="Calibri" w:cs="Calibri"/>
                <w:color w:val="000000"/>
                <w:sz w:val="16"/>
                <w:szCs w:val="16"/>
                <w:lang w:eastAsia="pl-PL"/>
              </w:rPr>
              <w:t xml:space="preserve">Wartość </w:t>
            </w:r>
          </w:p>
          <w:p w:rsidR="004F2DB2" w:rsidRPr="0077402A" w:rsidRDefault="004F2DB2" w:rsidP="004F2DB2">
            <w:pPr>
              <w:spacing w:after="0" w:line="240" w:lineRule="auto"/>
              <w:jc w:val="center"/>
              <w:rPr>
                <w:rFonts w:ascii="Calibri" w:eastAsia="Times New Roman" w:hAnsi="Calibri" w:cs="Calibri"/>
                <w:color w:val="000000"/>
                <w:sz w:val="16"/>
                <w:szCs w:val="16"/>
                <w:lang w:eastAsia="pl-PL"/>
              </w:rPr>
            </w:pPr>
            <w:r w:rsidRPr="0077402A">
              <w:rPr>
                <w:rFonts w:ascii="Calibri" w:eastAsia="Times New Roman" w:hAnsi="Calibri" w:cs="Calibri"/>
                <w:color w:val="000000"/>
                <w:sz w:val="16"/>
                <w:szCs w:val="16"/>
                <w:lang w:eastAsia="pl-PL"/>
              </w:rPr>
              <w:t>max</w:t>
            </w:r>
          </w:p>
        </w:tc>
        <w:tc>
          <w:tcPr>
            <w:tcW w:w="960" w:type="dxa"/>
            <w:shd w:val="clear" w:color="auto" w:fill="auto"/>
            <w:textDirection w:val="btLr"/>
            <w:vAlign w:val="center"/>
            <w:hideMark/>
          </w:tcPr>
          <w:p w:rsidR="004F2DB2" w:rsidRPr="0077402A" w:rsidRDefault="007031F0" w:rsidP="004F2DB2">
            <w:pPr>
              <w:spacing w:after="0" w:line="240" w:lineRule="auto"/>
              <w:jc w:val="center"/>
              <w:rPr>
                <w:rFonts w:ascii="Calibri" w:eastAsia="Times New Roman" w:hAnsi="Calibri" w:cs="Calibri"/>
                <w:color w:val="000000"/>
                <w:sz w:val="16"/>
                <w:szCs w:val="16"/>
                <w:lang w:eastAsia="pl-PL"/>
              </w:rPr>
            </w:pPr>
            <w:r w:rsidRPr="0077402A">
              <w:rPr>
                <w:rFonts w:ascii="Calibri" w:eastAsia="Times New Roman" w:hAnsi="Calibri" w:cs="Calibri"/>
                <w:color w:val="000000"/>
                <w:sz w:val="16"/>
                <w:szCs w:val="16"/>
                <w:lang w:eastAsia="pl-PL"/>
              </w:rPr>
              <w:t>rozpiętość między wartością</w:t>
            </w:r>
            <w:r w:rsidR="004F2DB2" w:rsidRPr="0077402A">
              <w:rPr>
                <w:rFonts w:ascii="Calibri" w:eastAsia="Times New Roman" w:hAnsi="Calibri" w:cs="Calibri"/>
                <w:color w:val="000000"/>
                <w:sz w:val="16"/>
                <w:szCs w:val="16"/>
                <w:lang w:eastAsia="pl-PL"/>
              </w:rPr>
              <w:t xml:space="preserve"> min a max</w:t>
            </w:r>
          </w:p>
        </w:tc>
      </w:tr>
      <w:tr w:rsidR="004F2DB2" w:rsidRPr="004F2DB2" w:rsidTr="0077402A">
        <w:trPr>
          <w:trHeight w:val="52"/>
          <w:jc w:val="center"/>
        </w:trPr>
        <w:tc>
          <w:tcPr>
            <w:tcW w:w="960" w:type="dxa"/>
            <w:vMerge w:val="restart"/>
            <w:shd w:val="clear" w:color="auto" w:fill="auto"/>
            <w:textDirection w:val="btLr"/>
            <w:vAlign w:val="center"/>
            <w:hideMark/>
          </w:tcPr>
          <w:p w:rsidR="004F2DB2" w:rsidRPr="004F2DB2" w:rsidRDefault="004F2DB2" w:rsidP="004F2DB2">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 xml:space="preserve">Czas </w:t>
            </w:r>
            <w:r w:rsidR="007031F0">
              <w:rPr>
                <w:rFonts w:ascii="Calibri" w:eastAsia="Times New Roman" w:hAnsi="Calibri" w:cs="Calibri"/>
                <w:color w:val="000000"/>
                <w:sz w:val="18"/>
                <w:szCs w:val="18"/>
                <w:lang w:eastAsia="pl-PL"/>
              </w:rPr>
              <w:t>pozostawania bez pracy w miesią</w:t>
            </w:r>
            <w:r w:rsidRPr="004F2DB2">
              <w:rPr>
                <w:rFonts w:ascii="Calibri" w:eastAsia="Times New Roman" w:hAnsi="Calibri" w:cs="Calibri"/>
                <w:color w:val="000000"/>
                <w:sz w:val="18"/>
                <w:szCs w:val="18"/>
                <w:lang w:eastAsia="pl-PL"/>
              </w:rPr>
              <w:t>cach</w:t>
            </w:r>
          </w:p>
        </w:tc>
        <w:tc>
          <w:tcPr>
            <w:tcW w:w="2560" w:type="dxa"/>
            <w:shd w:val="clear" w:color="auto" w:fill="auto"/>
            <w:vAlign w:val="center"/>
            <w:hideMark/>
          </w:tcPr>
          <w:p w:rsidR="004F2DB2" w:rsidRPr="004F2DB2" w:rsidRDefault="004F2DB2" w:rsidP="0077402A">
            <w:pPr>
              <w:spacing w:after="0" w:line="240" w:lineRule="auto"/>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do 1</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-44,1%</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-6,7%</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37,4%</w:t>
            </w:r>
          </w:p>
        </w:tc>
      </w:tr>
      <w:tr w:rsidR="004F2DB2" w:rsidRPr="004F2DB2" w:rsidTr="0077402A">
        <w:trPr>
          <w:trHeight w:val="50"/>
          <w:jc w:val="center"/>
        </w:trPr>
        <w:tc>
          <w:tcPr>
            <w:tcW w:w="960" w:type="dxa"/>
            <w:vMerge/>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p>
        </w:tc>
        <w:tc>
          <w:tcPr>
            <w:tcW w:w="2560" w:type="dxa"/>
            <w:shd w:val="clear" w:color="auto" w:fill="auto"/>
            <w:vAlign w:val="center"/>
            <w:hideMark/>
          </w:tcPr>
          <w:p w:rsidR="004F2DB2" w:rsidRPr="004F2DB2" w:rsidRDefault="004F2DB2" w:rsidP="0077402A">
            <w:pPr>
              <w:spacing w:after="0" w:line="240" w:lineRule="auto"/>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1-3</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-30,7%</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-4,3%</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26,3%</w:t>
            </w:r>
          </w:p>
        </w:tc>
      </w:tr>
      <w:tr w:rsidR="004F2DB2" w:rsidRPr="004F2DB2" w:rsidTr="0077402A">
        <w:trPr>
          <w:trHeight w:val="59"/>
          <w:jc w:val="center"/>
        </w:trPr>
        <w:tc>
          <w:tcPr>
            <w:tcW w:w="960" w:type="dxa"/>
            <w:vMerge/>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p>
        </w:tc>
        <w:tc>
          <w:tcPr>
            <w:tcW w:w="2560" w:type="dxa"/>
            <w:shd w:val="clear" w:color="auto" w:fill="auto"/>
            <w:vAlign w:val="center"/>
            <w:hideMark/>
          </w:tcPr>
          <w:p w:rsidR="004F2DB2" w:rsidRPr="004F2DB2" w:rsidRDefault="004F2DB2" w:rsidP="0077402A">
            <w:pPr>
              <w:spacing w:after="0" w:line="240" w:lineRule="auto"/>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3-6</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-39,6%</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-14,1%</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25,5%</w:t>
            </w:r>
          </w:p>
        </w:tc>
      </w:tr>
      <w:tr w:rsidR="004F2DB2" w:rsidRPr="004F2DB2" w:rsidTr="0077402A">
        <w:trPr>
          <w:trHeight w:val="104"/>
          <w:jc w:val="center"/>
        </w:trPr>
        <w:tc>
          <w:tcPr>
            <w:tcW w:w="960" w:type="dxa"/>
            <w:vMerge/>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p>
        </w:tc>
        <w:tc>
          <w:tcPr>
            <w:tcW w:w="2560" w:type="dxa"/>
            <w:shd w:val="clear" w:color="auto" w:fill="auto"/>
            <w:vAlign w:val="center"/>
            <w:hideMark/>
          </w:tcPr>
          <w:p w:rsidR="004F2DB2" w:rsidRPr="004F2DB2" w:rsidRDefault="004F2DB2" w:rsidP="0077402A">
            <w:pPr>
              <w:spacing w:after="0" w:line="240" w:lineRule="auto"/>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6-12</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-27,7%</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-2,2%</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25,6%</w:t>
            </w:r>
          </w:p>
        </w:tc>
      </w:tr>
      <w:tr w:rsidR="004F2DB2" w:rsidRPr="004F2DB2" w:rsidTr="0077402A">
        <w:trPr>
          <w:trHeight w:val="48"/>
          <w:jc w:val="center"/>
        </w:trPr>
        <w:tc>
          <w:tcPr>
            <w:tcW w:w="960" w:type="dxa"/>
            <w:vMerge/>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p>
        </w:tc>
        <w:tc>
          <w:tcPr>
            <w:tcW w:w="2560" w:type="dxa"/>
            <w:shd w:val="clear" w:color="auto" w:fill="auto"/>
            <w:vAlign w:val="center"/>
            <w:hideMark/>
          </w:tcPr>
          <w:p w:rsidR="004F2DB2" w:rsidRPr="004F2DB2" w:rsidRDefault="004F2DB2" w:rsidP="0077402A">
            <w:pPr>
              <w:spacing w:after="0" w:line="240" w:lineRule="auto"/>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12-24</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-20,9%</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6,8%</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27,7%</w:t>
            </w:r>
          </w:p>
        </w:tc>
      </w:tr>
      <w:tr w:rsidR="004F2DB2" w:rsidRPr="004F2DB2" w:rsidTr="0077402A">
        <w:trPr>
          <w:trHeight w:val="54"/>
          <w:jc w:val="center"/>
        </w:trPr>
        <w:tc>
          <w:tcPr>
            <w:tcW w:w="960" w:type="dxa"/>
            <w:vMerge/>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p>
        </w:tc>
        <w:tc>
          <w:tcPr>
            <w:tcW w:w="2560" w:type="dxa"/>
            <w:shd w:val="clear" w:color="auto" w:fill="auto"/>
            <w:vAlign w:val="center"/>
            <w:hideMark/>
          </w:tcPr>
          <w:p w:rsidR="004F2DB2" w:rsidRPr="004F2DB2" w:rsidRDefault="004F2DB2" w:rsidP="0077402A">
            <w:pPr>
              <w:spacing w:after="0" w:line="240" w:lineRule="auto"/>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pow. 24</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-24,9%</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291,1%</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316,0%</w:t>
            </w:r>
          </w:p>
        </w:tc>
      </w:tr>
      <w:tr w:rsidR="004F2DB2" w:rsidRPr="004F2DB2" w:rsidTr="0077402A">
        <w:trPr>
          <w:trHeight w:val="223"/>
          <w:jc w:val="center"/>
        </w:trPr>
        <w:tc>
          <w:tcPr>
            <w:tcW w:w="960" w:type="dxa"/>
            <w:vMerge w:val="restart"/>
            <w:shd w:val="clear" w:color="auto" w:fill="auto"/>
            <w:textDirection w:val="btLr"/>
            <w:vAlign w:val="center"/>
            <w:hideMark/>
          </w:tcPr>
          <w:p w:rsidR="004F2DB2" w:rsidRPr="004F2DB2" w:rsidRDefault="004F2DB2" w:rsidP="004F2DB2">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lastRenderedPageBreak/>
              <w:t>Wiek</w:t>
            </w:r>
          </w:p>
        </w:tc>
        <w:tc>
          <w:tcPr>
            <w:tcW w:w="2560" w:type="dxa"/>
            <w:shd w:val="clear" w:color="auto" w:fill="auto"/>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18-24</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-56,5%</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-11,3%</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45,2%</w:t>
            </w:r>
          </w:p>
        </w:tc>
      </w:tr>
      <w:tr w:rsidR="004F2DB2" w:rsidRPr="004F2DB2" w:rsidTr="0077402A">
        <w:trPr>
          <w:trHeight w:val="223"/>
          <w:jc w:val="center"/>
        </w:trPr>
        <w:tc>
          <w:tcPr>
            <w:tcW w:w="960" w:type="dxa"/>
            <w:vMerge/>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p>
        </w:tc>
        <w:tc>
          <w:tcPr>
            <w:tcW w:w="2560" w:type="dxa"/>
            <w:shd w:val="clear" w:color="auto" w:fill="auto"/>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25-34</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-29,8%</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-3,8%</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26,0%</w:t>
            </w:r>
          </w:p>
        </w:tc>
      </w:tr>
      <w:tr w:rsidR="004F2DB2" w:rsidRPr="004F2DB2" w:rsidTr="0077402A">
        <w:trPr>
          <w:trHeight w:val="223"/>
          <w:jc w:val="center"/>
        </w:trPr>
        <w:tc>
          <w:tcPr>
            <w:tcW w:w="960" w:type="dxa"/>
            <w:vMerge/>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p>
        </w:tc>
        <w:tc>
          <w:tcPr>
            <w:tcW w:w="2560" w:type="dxa"/>
            <w:shd w:val="clear" w:color="auto" w:fill="auto"/>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35-44</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-30,5%</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15,4%</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45,9%</w:t>
            </w:r>
          </w:p>
        </w:tc>
      </w:tr>
      <w:tr w:rsidR="004F2DB2" w:rsidRPr="004F2DB2" w:rsidTr="0077402A">
        <w:trPr>
          <w:trHeight w:val="223"/>
          <w:jc w:val="center"/>
        </w:trPr>
        <w:tc>
          <w:tcPr>
            <w:tcW w:w="960" w:type="dxa"/>
            <w:vMerge/>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p>
        </w:tc>
        <w:tc>
          <w:tcPr>
            <w:tcW w:w="2560" w:type="dxa"/>
            <w:shd w:val="clear" w:color="auto" w:fill="auto"/>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45-54</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-25,3%</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-7,6%</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17,7%</w:t>
            </w:r>
          </w:p>
        </w:tc>
      </w:tr>
      <w:tr w:rsidR="004F2DB2" w:rsidRPr="004F2DB2" w:rsidTr="0077402A">
        <w:trPr>
          <w:trHeight w:val="223"/>
          <w:jc w:val="center"/>
        </w:trPr>
        <w:tc>
          <w:tcPr>
            <w:tcW w:w="960" w:type="dxa"/>
            <w:vMerge/>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p>
        </w:tc>
        <w:tc>
          <w:tcPr>
            <w:tcW w:w="2560" w:type="dxa"/>
            <w:shd w:val="clear" w:color="auto" w:fill="auto"/>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55-59</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-19,5%</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12,8%</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32,3%</w:t>
            </w:r>
          </w:p>
        </w:tc>
      </w:tr>
      <w:tr w:rsidR="004F2DB2" w:rsidRPr="004F2DB2" w:rsidTr="0077402A">
        <w:trPr>
          <w:trHeight w:val="223"/>
          <w:jc w:val="center"/>
        </w:trPr>
        <w:tc>
          <w:tcPr>
            <w:tcW w:w="960" w:type="dxa"/>
            <w:vMerge/>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p>
        </w:tc>
        <w:tc>
          <w:tcPr>
            <w:tcW w:w="2560" w:type="dxa"/>
            <w:shd w:val="clear" w:color="auto" w:fill="auto"/>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60 lat i więcej</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6,3%</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39,7%</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33,5%</w:t>
            </w:r>
          </w:p>
        </w:tc>
      </w:tr>
      <w:tr w:rsidR="004F2DB2" w:rsidRPr="004F2DB2" w:rsidTr="0077402A">
        <w:trPr>
          <w:trHeight w:val="223"/>
          <w:jc w:val="center"/>
        </w:trPr>
        <w:tc>
          <w:tcPr>
            <w:tcW w:w="960" w:type="dxa"/>
            <w:vMerge w:val="restart"/>
            <w:shd w:val="clear" w:color="auto" w:fill="auto"/>
            <w:textDirection w:val="btLr"/>
            <w:vAlign w:val="center"/>
            <w:hideMark/>
          </w:tcPr>
          <w:p w:rsidR="004F2DB2" w:rsidRPr="004F2DB2" w:rsidRDefault="004F2DB2" w:rsidP="004F2DB2">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Wykształcenie</w:t>
            </w:r>
          </w:p>
        </w:tc>
        <w:tc>
          <w:tcPr>
            <w:tcW w:w="2560" w:type="dxa"/>
            <w:shd w:val="clear" w:color="auto" w:fill="auto"/>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wyższe</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-20,0%</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-1,6%</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18,4%</w:t>
            </w:r>
          </w:p>
        </w:tc>
      </w:tr>
      <w:tr w:rsidR="004F2DB2" w:rsidRPr="004F2DB2" w:rsidTr="0077402A">
        <w:trPr>
          <w:trHeight w:val="223"/>
          <w:jc w:val="center"/>
        </w:trPr>
        <w:tc>
          <w:tcPr>
            <w:tcW w:w="960" w:type="dxa"/>
            <w:vMerge/>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p>
        </w:tc>
        <w:tc>
          <w:tcPr>
            <w:tcW w:w="2560" w:type="dxa"/>
            <w:shd w:val="clear" w:color="auto" w:fill="auto"/>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policealne i średnie zawodowe</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-23,9%</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-8,6%</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15,3%</w:t>
            </w:r>
          </w:p>
        </w:tc>
      </w:tr>
      <w:tr w:rsidR="004F2DB2" w:rsidRPr="004F2DB2" w:rsidTr="0077402A">
        <w:trPr>
          <w:trHeight w:val="223"/>
          <w:jc w:val="center"/>
        </w:trPr>
        <w:tc>
          <w:tcPr>
            <w:tcW w:w="960" w:type="dxa"/>
            <w:vMerge/>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p>
        </w:tc>
        <w:tc>
          <w:tcPr>
            <w:tcW w:w="2560" w:type="dxa"/>
            <w:shd w:val="clear" w:color="auto" w:fill="auto"/>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średnie ogólnokształcące</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-40,8%</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-1,4%</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39,5%</w:t>
            </w:r>
          </w:p>
        </w:tc>
      </w:tr>
      <w:tr w:rsidR="004F2DB2" w:rsidRPr="004F2DB2" w:rsidTr="0077402A">
        <w:trPr>
          <w:trHeight w:val="223"/>
          <w:jc w:val="center"/>
        </w:trPr>
        <w:tc>
          <w:tcPr>
            <w:tcW w:w="960" w:type="dxa"/>
            <w:vMerge/>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p>
        </w:tc>
        <w:tc>
          <w:tcPr>
            <w:tcW w:w="2560" w:type="dxa"/>
            <w:shd w:val="clear" w:color="auto" w:fill="auto"/>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zasadnicze zawodowe</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-31,2%</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-6,9%</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24,2%</w:t>
            </w:r>
          </w:p>
        </w:tc>
      </w:tr>
      <w:tr w:rsidR="004F2DB2" w:rsidRPr="004F2DB2" w:rsidTr="0077402A">
        <w:trPr>
          <w:trHeight w:val="223"/>
          <w:jc w:val="center"/>
        </w:trPr>
        <w:tc>
          <w:tcPr>
            <w:tcW w:w="960" w:type="dxa"/>
            <w:vMerge/>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p>
        </w:tc>
        <w:tc>
          <w:tcPr>
            <w:tcW w:w="2560" w:type="dxa"/>
            <w:shd w:val="clear" w:color="auto" w:fill="auto"/>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gimnazjalne i poniżej</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-26,5%</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-1,0%</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25,5%</w:t>
            </w:r>
          </w:p>
        </w:tc>
      </w:tr>
      <w:tr w:rsidR="004F2DB2" w:rsidRPr="004F2DB2" w:rsidTr="0077402A">
        <w:trPr>
          <w:trHeight w:val="223"/>
          <w:jc w:val="center"/>
        </w:trPr>
        <w:tc>
          <w:tcPr>
            <w:tcW w:w="960" w:type="dxa"/>
            <w:vMerge w:val="restart"/>
            <w:shd w:val="clear" w:color="auto" w:fill="auto"/>
            <w:textDirection w:val="btLr"/>
            <w:vAlign w:val="center"/>
            <w:hideMark/>
          </w:tcPr>
          <w:p w:rsidR="004F2DB2" w:rsidRPr="004F2DB2" w:rsidRDefault="004F2DB2" w:rsidP="004F2DB2">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Staż pracy ogółem</w:t>
            </w:r>
          </w:p>
        </w:tc>
        <w:tc>
          <w:tcPr>
            <w:tcW w:w="2560" w:type="dxa"/>
            <w:shd w:val="clear" w:color="auto" w:fill="auto"/>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do 1 roku</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-26,6%</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11,1%</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37,7%</w:t>
            </w:r>
          </w:p>
        </w:tc>
      </w:tr>
      <w:tr w:rsidR="004F2DB2" w:rsidRPr="004F2DB2" w:rsidTr="0077402A">
        <w:trPr>
          <w:trHeight w:val="223"/>
          <w:jc w:val="center"/>
        </w:trPr>
        <w:tc>
          <w:tcPr>
            <w:tcW w:w="960" w:type="dxa"/>
            <w:vMerge/>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p>
        </w:tc>
        <w:tc>
          <w:tcPr>
            <w:tcW w:w="2560" w:type="dxa"/>
            <w:shd w:val="clear" w:color="auto" w:fill="auto"/>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 xml:space="preserve"> 1-5</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-31,7%</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-1,7%</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30,0%</w:t>
            </w:r>
          </w:p>
        </w:tc>
      </w:tr>
      <w:tr w:rsidR="004F2DB2" w:rsidRPr="004F2DB2" w:rsidTr="0077402A">
        <w:trPr>
          <w:trHeight w:val="223"/>
          <w:jc w:val="center"/>
        </w:trPr>
        <w:tc>
          <w:tcPr>
            <w:tcW w:w="960" w:type="dxa"/>
            <w:vMerge/>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p>
        </w:tc>
        <w:tc>
          <w:tcPr>
            <w:tcW w:w="2560" w:type="dxa"/>
            <w:shd w:val="clear" w:color="auto" w:fill="auto"/>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 xml:space="preserve"> 5-10</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-26,2%</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-5,1%</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21,1%</w:t>
            </w:r>
          </w:p>
        </w:tc>
      </w:tr>
      <w:tr w:rsidR="004F2DB2" w:rsidRPr="004F2DB2" w:rsidTr="0077402A">
        <w:trPr>
          <w:trHeight w:val="223"/>
          <w:jc w:val="center"/>
        </w:trPr>
        <w:tc>
          <w:tcPr>
            <w:tcW w:w="960" w:type="dxa"/>
            <w:vMerge/>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p>
        </w:tc>
        <w:tc>
          <w:tcPr>
            <w:tcW w:w="2560" w:type="dxa"/>
            <w:shd w:val="clear" w:color="auto" w:fill="auto"/>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10-20</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-23,5%</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-2,6%</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20,9%</w:t>
            </w:r>
          </w:p>
        </w:tc>
      </w:tr>
      <w:tr w:rsidR="004F2DB2" w:rsidRPr="004F2DB2" w:rsidTr="0077402A">
        <w:trPr>
          <w:trHeight w:val="223"/>
          <w:jc w:val="center"/>
        </w:trPr>
        <w:tc>
          <w:tcPr>
            <w:tcW w:w="960" w:type="dxa"/>
            <w:vMerge/>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p>
        </w:tc>
        <w:tc>
          <w:tcPr>
            <w:tcW w:w="2560" w:type="dxa"/>
            <w:shd w:val="clear" w:color="auto" w:fill="auto"/>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20-30</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-25,4%</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-3,4%</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22,0%</w:t>
            </w:r>
          </w:p>
        </w:tc>
      </w:tr>
      <w:tr w:rsidR="004F2DB2" w:rsidRPr="004F2DB2" w:rsidTr="0077402A">
        <w:trPr>
          <w:trHeight w:val="223"/>
          <w:jc w:val="center"/>
        </w:trPr>
        <w:tc>
          <w:tcPr>
            <w:tcW w:w="960" w:type="dxa"/>
            <w:vMerge/>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p>
        </w:tc>
        <w:tc>
          <w:tcPr>
            <w:tcW w:w="2560" w:type="dxa"/>
            <w:shd w:val="clear" w:color="auto" w:fill="auto"/>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30 lat i więcej</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-25,7%</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7,7%</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33,4%</w:t>
            </w:r>
          </w:p>
        </w:tc>
      </w:tr>
      <w:tr w:rsidR="004F2DB2" w:rsidRPr="004F2DB2" w:rsidTr="0077402A">
        <w:trPr>
          <w:trHeight w:val="223"/>
          <w:jc w:val="center"/>
        </w:trPr>
        <w:tc>
          <w:tcPr>
            <w:tcW w:w="960" w:type="dxa"/>
            <w:vMerge/>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p>
        </w:tc>
        <w:tc>
          <w:tcPr>
            <w:tcW w:w="2560" w:type="dxa"/>
            <w:shd w:val="clear" w:color="auto" w:fill="auto"/>
            <w:vAlign w:val="center"/>
            <w:hideMark/>
          </w:tcPr>
          <w:p w:rsidR="004F2DB2" w:rsidRPr="004F2DB2" w:rsidRDefault="004F2DB2" w:rsidP="004F2DB2">
            <w:pPr>
              <w:spacing w:after="0" w:line="240" w:lineRule="auto"/>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bez stażu</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-32,6%</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-4,5%</w:t>
            </w:r>
          </w:p>
        </w:tc>
        <w:tc>
          <w:tcPr>
            <w:tcW w:w="960" w:type="dxa"/>
            <w:shd w:val="clear" w:color="auto" w:fill="auto"/>
            <w:noWrap/>
            <w:vAlign w:val="center"/>
            <w:hideMark/>
          </w:tcPr>
          <w:p w:rsidR="004F2DB2" w:rsidRPr="004F2DB2" w:rsidRDefault="004F2DB2" w:rsidP="0077402A">
            <w:pPr>
              <w:spacing w:after="0" w:line="240" w:lineRule="auto"/>
              <w:jc w:val="center"/>
              <w:rPr>
                <w:rFonts w:ascii="Calibri" w:eastAsia="Times New Roman" w:hAnsi="Calibri" w:cs="Calibri"/>
                <w:color w:val="000000"/>
                <w:sz w:val="18"/>
                <w:szCs w:val="18"/>
                <w:lang w:eastAsia="pl-PL"/>
              </w:rPr>
            </w:pPr>
            <w:r w:rsidRPr="004F2DB2">
              <w:rPr>
                <w:rFonts w:ascii="Calibri" w:eastAsia="Times New Roman" w:hAnsi="Calibri" w:cs="Calibri"/>
                <w:color w:val="000000"/>
                <w:sz w:val="18"/>
                <w:szCs w:val="18"/>
                <w:lang w:eastAsia="pl-PL"/>
              </w:rPr>
              <w:t>28,1%</w:t>
            </w:r>
          </w:p>
        </w:tc>
      </w:tr>
    </w:tbl>
    <w:p w:rsidR="007031F0" w:rsidRPr="00614E9D" w:rsidRDefault="007031F0" w:rsidP="007031F0">
      <w:pPr>
        <w:spacing w:after="0" w:line="240" w:lineRule="auto"/>
        <w:jc w:val="center"/>
        <w:rPr>
          <w:i/>
          <w:sz w:val="18"/>
          <w:szCs w:val="18"/>
        </w:rPr>
      </w:pPr>
      <w:r w:rsidRPr="00614E9D">
        <w:rPr>
          <w:i/>
          <w:sz w:val="18"/>
          <w:szCs w:val="18"/>
        </w:rPr>
        <w:t>Źródło: opracowanie własne na podstawie danych powiatowych urzędów pracy.</w:t>
      </w:r>
    </w:p>
    <w:p w:rsidR="004F2DB2" w:rsidRDefault="004F2DB2" w:rsidP="00234DE5">
      <w:pPr>
        <w:spacing w:after="0" w:line="240" w:lineRule="auto"/>
        <w:jc w:val="both"/>
      </w:pPr>
    </w:p>
    <w:p w:rsidR="005F0651" w:rsidRDefault="005F0651" w:rsidP="00234DE5">
      <w:pPr>
        <w:spacing w:after="0" w:line="240" w:lineRule="auto"/>
        <w:jc w:val="both"/>
      </w:pPr>
      <w:r>
        <w:t>Duża rozpiętość zmian procentowych w poszczególnych grupach kategorii podstawowych struktur może wskazywać, iż w okresie roku (tj. od czerwca 2013 roku do czerwca 2014 roku) nastąpiła istotna zmiana samych podstawowych struktur. I w tym przypadku dokonano porównania w oparciu o współczynnik podobieństwa struktur. Z analizy wynika, iż tylko w dwóch przypadkach zmiana doprowadziła do utracenia podobieństwa struktur</w:t>
      </w:r>
      <w:r w:rsidR="00E85477">
        <w:t>, tj. w powiecie świebodzińskim dla czasu pozostawania bez pracy i w powiecie słubickim – wieku.</w:t>
      </w:r>
      <w:r w:rsidR="004F2DB2">
        <w:t xml:space="preserve"> Problem ten przedstawia poniższa tabela.</w:t>
      </w:r>
    </w:p>
    <w:p w:rsidR="00E85477" w:rsidRDefault="00E85477" w:rsidP="00234DE5">
      <w:pPr>
        <w:spacing w:after="0" w:line="240" w:lineRule="auto"/>
        <w:jc w:val="both"/>
      </w:pPr>
    </w:p>
    <w:p w:rsidR="004F2DB2" w:rsidRDefault="004F2DB2" w:rsidP="004F2DB2">
      <w:pPr>
        <w:pStyle w:val="Legenda"/>
        <w:jc w:val="center"/>
      </w:pPr>
      <w:bookmarkStart w:id="22" w:name="_Toc402264894"/>
      <w:r>
        <w:t xml:space="preserve">Tabela </w:t>
      </w:r>
      <w:r w:rsidR="007A1352">
        <w:fldChar w:fldCharType="begin"/>
      </w:r>
      <w:r w:rsidR="007A1352">
        <w:instrText xml:space="preserve"> SEQ Tabela \* ARABIC </w:instrText>
      </w:r>
      <w:r w:rsidR="007A1352">
        <w:fldChar w:fldCharType="separate"/>
      </w:r>
      <w:r w:rsidR="00B15D59">
        <w:rPr>
          <w:noProof/>
        </w:rPr>
        <w:t>14</w:t>
      </w:r>
      <w:r w:rsidR="007A1352">
        <w:rPr>
          <w:noProof/>
        </w:rPr>
        <w:fldChar w:fldCharType="end"/>
      </w:r>
      <w:r>
        <w:t>. Stopień podobieństwa podstawowych struktur bezrobotnych w powiatach według stanu na koniec czerwca 2014 roku do stanu w analogicznym okresie roku poprzedniego</w:t>
      </w:r>
      <w:bookmarkEnd w:id="22"/>
    </w:p>
    <w:tbl>
      <w:tblPr>
        <w:tblW w:w="8900" w:type="dxa"/>
        <w:tblInd w:w="55" w:type="dxa"/>
        <w:tblCellMar>
          <w:left w:w="70" w:type="dxa"/>
          <w:right w:w="70" w:type="dxa"/>
        </w:tblCellMar>
        <w:tblLook w:val="04A0" w:firstRow="1" w:lastRow="0" w:firstColumn="1" w:lastColumn="0" w:noHBand="0" w:noVBand="1"/>
      </w:tblPr>
      <w:tblGrid>
        <w:gridCol w:w="3120"/>
        <w:gridCol w:w="1480"/>
        <w:gridCol w:w="1400"/>
        <w:gridCol w:w="1460"/>
        <w:gridCol w:w="1440"/>
      </w:tblGrid>
      <w:tr w:rsidR="00E85477" w:rsidRPr="00E85477" w:rsidTr="00E85477">
        <w:trPr>
          <w:trHeight w:val="756"/>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477" w:rsidRPr="00E85477" w:rsidRDefault="00E85477" w:rsidP="00E85477">
            <w:pPr>
              <w:spacing w:after="0" w:line="240" w:lineRule="auto"/>
              <w:rPr>
                <w:rFonts w:eastAsia="Times New Roman" w:cstheme="minorHAnsi"/>
                <w:color w:val="000000"/>
                <w:sz w:val="18"/>
                <w:szCs w:val="18"/>
                <w:lang w:eastAsia="pl-PL"/>
              </w:rPr>
            </w:pPr>
            <w:r w:rsidRPr="00E85477">
              <w:rPr>
                <w:rFonts w:eastAsia="Times New Roman" w:cstheme="minorHAnsi"/>
                <w:color w:val="000000"/>
                <w:sz w:val="18"/>
                <w:szCs w:val="18"/>
                <w:lang w:eastAsia="pl-PL"/>
              </w:rPr>
              <w:t>Wyszczególnienie</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E85477" w:rsidRPr="00E85477" w:rsidRDefault="00E85477" w:rsidP="00E85477">
            <w:pPr>
              <w:spacing w:after="0" w:line="240" w:lineRule="auto"/>
              <w:jc w:val="center"/>
              <w:rPr>
                <w:rFonts w:eastAsia="Times New Roman" w:cstheme="minorHAnsi"/>
                <w:color w:val="000000"/>
                <w:sz w:val="18"/>
                <w:szCs w:val="18"/>
                <w:lang w:eastAsia="pl-PL"/>
              </w:rPr>
            </w:pPr>
            <w:r w:rsidRPr="00E85477">
              <w:rPr>
                <w:rFonts w:eastAsia="Times New Roman" w:cstheme="minorHAnsi"/>
                <w:color w:val="000000"/>
                <w:sz w:val="18"/>
                <w:szCs w:val="18"/>
                <w:lang w:eastAsia="pl-PL"/>
              </w:rPr>
              <w:t>Czas pozostawania bez pracy w miesiącach</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E85477" w:rsidRPr="00E85477" w:rsidRDefault="00E85477" w:rsidP="00E85477">
            <w:pPr>
              <w:spacing w:after="0" w:line="240" w:lineRule="auto"/>
              <w:jc w:val="center"/>
              <w:rPr>
                <w:rFonts w:eastAsia="Times New Roman" w:cstheme="minorHAnsi"/>
                <w:color w:val="000000"/>
                <w:sz w:val="18"/>
                <w:szCs w:val="18"/>
                <w:lang w:eastAsia="pl-PL"/>
              </w:rPr>
            </w:pPr>
            <w:r w:rsidRPr="00E85477">
              <w:rPr>
                <w:rFonts w:eastAsia="Times New Roman" w:cstheme="minorHAnsi"/>
                <w:color w:val="000000"/>
                <w:sz w:val="18"/>
                <w:szCs w:val="18"/>
                <w:lang w:eastAsia="pl-PL"/>
              </w:rPr>
              <w:t>Wiek</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E85477" w:rsidRPr="00E85477" w:rsidRDefault="00E85477" w:rsidP="00E85477">
            <w:pPr>
              <w:spacing w:after="0" w:line="240" w:lineRule="auto"/>
              <w:jc w:val="center"/>
              <w:rPr>
                <w:rFonts w:eastAsia="Times New Roman" w:cstheme="minorHAnsi"/>
                <w:color w:val="000000"/>
                <w:sz w:val="18"/>
                <w:szCs w:val="18"/>
                <w:lang w:eastAsia="pl-PL"/>
              </w:rPr>
            </w:pPr>
            <w:r w:rsidRPr="00E85477">
              <w:rPr>
                <w:rFonts w:eastAsia="Times New Roman" w:cstheme="minorHAnsi"/>
                <w:color w:val="000000"/>
                <w:sz w:val="18"/>
                <w:szCs w:val="18"/>
                <w:lang w:eastAsia="pl-PL"/>
              </w:rPr>
              <w:t>Wykształcenie</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E85477" w:rsidRPr="00E85477" w:rsidRDefault="00E85477" w:rsidP="00E85477">
            <w:pPr>
              <w:spacing w:after="0" w:line="240" w:lineRule="auto"/>
              <w:jc w:val="center"/>
              <w:rPr>
                <w:rFonts w:eastAsia="Times New Roman" w:cstheme="minorHAnsi"/>
                <w:color w:val="000000"/>
                <w:sz w:val="18"/>
                <w:szCs w:val="18"/>
                <w:lang w:eastAsia="pl-PL"/>
              </w:rPr>
            </w:pPr>
            <w:r w:rsidRPr="00E85477">
              <w:rPr>
                <w:rFonts w:eastAsia="Times New Roman" w:cstheme="minorHAnsi"/>
                <w:color w:val="000000"/>
                <w:sz w:val="18"/>
                <w:szCs w:val="18"/>
                <w:lang w:eastAsia="pl-PL"/>
              </w:rPr>
              <w:t>Staż pracy ogółem</w:t>
            </w:r>
          </w:p>
        </w:tc>
      </w:tr>
      <w:tr w:rsidR="00E85477" w:rsidRPr="00E85477" w:rsidTr="00E85477">
        <w:trPr>
          <w:trHeight w:val="288"/>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E85477" w:rsidRPr="00E85477" w:rsidRDefault="00E85477" w:rsidP="00E85477">
            <w:pPr>
              <w:spacing w:after="0" w:line="240" w:lineRule="auto"/>
              <w:rPr>
                <w:rFonts w:eastAsia="Times New Roman" w:cstheme="minorHAnsi"/>
                <w:color w:val="000000"/>
                <w:sz w:val="18"/>
                <w:szCs w:val="18"/>
                <w:lang w:eastAsia="pl-PL"/>
              </w:rPr>
            </w:pPr>
            <w:r w:rsidRPr="00E85477">
              <w:rPr>
                <w:rFonts w:eastAsia="Times New Roman" w:cstheme="minorHAnsi"/>
                <w:color w:val="000000"/>
                <w:sz w:val="18"/>
                <w:szCs w:val="18"/>
                <w:lang w:eastAsia="pl-PL"/>
              </w:rPr>
              <w:t>gorzowski ziemski</w:t>
            </w:r>
          </w:p>
        </w:tc>
        <w:tc>
          <w:tcPr>
            <w:tcW w:w="1480" w:type="dxa"/>
            <w:tcBorders>
              <w:top w:val="nil"/>
              <w:left w:val="nil"/>
              <w:bottom w:val="single" w:sz="4" w:space="0" w:color="auto"/>
              <w:right w:val="single" w:sz="4" w:space="0" w:color="auto"/>
            </w:tcBorders>
            <w:shd w:val="clear" w:color="000000" w:fill="B7DEE8"/>
            <w:noWrap/>
            <w:vAlign w:val="center"/>
            <w:hideMark/>
          </w:tcPr>
          <w:p w:rsidR="00E85477" w:rsidRPr="00E85477" w:rsidRDefault="00E85477" w:rsidP="00E85477">
            <w:pPr>
              <w:spacing w:after="0" w:line="240" w:lineRule="auto"/>
              <w:jc w:val="center"/>
              <w:rPr>
                <w:rFonts w:eastAsia="Times New Roman" w:cstheme="minorHAnsi"/>
                <w:color w:val="000000"/>
                <w:sz w:val="18"/>
                <w:szCs w:val="18"/>
                <w:lang w:eastAsia="pl-PL"/>
              </w:rPr>
            </w:pPr>
            <w:r w:rsidRPr="00E85477">
              <w:rPr>
                <w:rFonts w:eastAsia="Times New Roman" w:cstheme="minorHAnsi"/>
                <w:color w:val="000000"/>
                <w:sz w:val="18"/>
                <w:szCs w:val="18"/>
                <w:lang w:eastAsia="pl-PL"/>
              </w:rPr>
              <w:t>małe</w:t>
            </w:r>
          </w:p>
        </w:tc>
        <w:tc>
          <w:tcPr>
            <w:tcW w:w="1400" w:type="dxa"/>
            <w:tcBorders>
              <w:top w:val="nil"/>
              <w:left w:val="nil"/>
              <w:bottom w:val="single" w:sz="4" w:space="0" w:color="auto"/>
              <w:right w:val="single" w:sz="4" w:space="0" w:color="auto"/>
            </w:tcBorders>
            <w:shd w:val="clear" w:color="000000" w:fill="92CDDC"/>
            <w:noWrap/>
            <w:vAlign w:val="center"/>
            <w:hideMark/>
          </w:tcPr>
          <w:p w:rsidR="00E85477" w:rsidRPr="00E85477" w:rsidRDefault="00E85477" w:rsidP="00E85477">
            <w:pPr>
              <w:spacing w:after="0" w:line="240" w:lineRule="auto"/>
              <w:jc w:val="center"/>
              <w:rPr>
                <w:rFonts w:eastAsia="Times New Roman" w:cstheme="minorHAnsi"/>
                <w:color w:val="000000"/>
                <w:sz w:val="18"/>
                <w:szCs w:val="18"/>
                <w:lang w:eastAsia="pl-PL"/>
              </w:rPr>
            </w:pPr>
            <w:r w:rsidRPr="00E85477">
              <w:rPr>
                <w:rFonts w:eastAsia="Times New Roman" w:cstheme="minorHAnsi"/>
                <w:color w:val="000000"/>
                <w:sz w:val="18"/>
                <w:szCs w:val="18"/>
                <w:lang w:eastAsia="pl-PL"/>
              </w:rPr>
              <w:t>średnie</w:t>
            </w:r>
          </w:p>
        </w:tc>
        <w:tc>
          <w:tcPr>
            <w:tcW w:w="1460" w:type="dxa"/>
            <w:tcBorders>
              <w:top w:val="nil"/>
              <w:left w:val="nil"/>
              <w:bottom w:val="single" w:sz="4" w:space="0" w:color="auto"/>
              <w:right w:val="single" w:sz="4" w:space="0" w:color="auto"/>
            </w:tcBorders>
            <w:shd w:val="clear" w:color="000000" w:fill="215967"/>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bardzo duże</w:t>
            </w:r>
          </w:p>
        </w:tc>
        <w:tc>
          <w:tcPr>
            <w:tcW w:w="1440" w:type="dxa"/>
            <w:tcBorders>
              <w:top w:val="nil"/>
              <w:left w:val="nil"/>
              <w:bottom w:val="single" w:sz="4" w:space="0" w:color="auto"/>
              <w:right w:val="single" w:sz="4" w:space="0" w:color="auto"/>
            </w:tcBorders>
            <w:shd w:val="clear" w:color="000000" w:fill="31869B"/>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duże</w:t>
            </w:r>
          </w:p>
        </w:tc>
      </w:tr>
      <w:tr w:rsidR="00E85477" w:rsidRPr="00E85477" w:rsidTr="00E85477">
        <w:trPr>
          <w:trHeight w:val="288"/>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E85477" w:rsidRPr="00E85477" w:rsidRDefault="00E85477" w:rsidP="00E85477">
            <w:pPr>
              <w:spacing w:after="0" w:line="240" w:lineRule="auto"/>
              <w:rPr>
                <w:rFonts w:eastAsia="Times New Roman" w:cstheme="minorHAnsi"/>
                <w:color w:val="000000"/>
                <w:sz w:val="18"/>
                <w:szCs w:val="18"/>
                <w:lang w:eastAsia="pl-PL"/>
              </w:rPr>
            </w:pPr>
            <w:r w:rsidRPr="00E85477">
              <w:rPr>
                <w:rFonts w:eastAsia="Times New Roman" w:cstheme="minorHAnsi"/>
                <w:color w:val="000000"/>
                <w:sz w:val="18"/>
                <w:szCs w:val="18"/>
                <w:lang w:eastAsia="pl-PL"/>
              </w:rPr>
              <w:t>Gorzów Wielkopolski</w:t>
            </w:r>
          </w:p>
        </w:tc>
        <w:tc>
          <w:tcPr>
            <w:tcW w:w="1480" w:type="dxa"/>
            <w:tcBorders>
              <w:top w:val="nil"/>
              <w:left w:val="nil"/>
              <w:bottom w:val="single" w:sz="4" w:space="0" w:color="auto"/>
              <w:right w:val="single" w:sz="4" w:space="0" w:color="auto"/>
            </w:tcBorders>
            <w:shd w:val="clear" w:color="000000" w:fill="92CDDC"/>
            <w:noWrap/>
            <w:vAlign w:val="center"/>
            <w:hideMark/>
          </w:tcPr>
          <w:p w:rsidR="00E85477" w:rsidRPr="00E85477" w:rsidRDefault="00E85477" w:rsidP="00E85477">
            <w:pPr>
              <w:spacing w:after="0" w:line="240" w:lineRule="auto"/>
              <w:jc w:val="center"/>
              <w:rPr>
                <w:rFonts w:eastAsia="Times New Roman" w:cstheme="minorHAnsi"/>
                <w:color w:val="000000"/>
                <w:sz w:val="18"/>
                <w:szCs w:val="18"/>
                <w:lang w:eastAsia="pl-PL"/>
              </w:rPr>
            </w:pPr>
            <w:r w:rsidRPr="00E85477">
              <w:rPr>
                <w:rFonts w:eastAsia="Times New Roman" w:cstheme="minorHAnsi"/>
                <w:color w:val="000000"/>
                <w:sz w:val="18"/>
                <w:szCs w:val="18"/>
                <w:lang w:eastAsia="pl-PL"/>
              </w:rPr>
              <w:t>średnie</w:t>
            </w:r>
          </w:p>
        </w:tc>
        <w:tc>
          <w:tcPr>
            <w:tcW w:w="1400" w:type="dxa"/>
            <w:tcBorders>
              <w:top w:val="nil"/>
              <w:left w:val="nil"/>
              <w:bottom w:val="single" w:sz="4" w:space="0" w:color="auto"/>
              <w:right w:val="single" w:sz="4" w:space="0" w:color="auto"/>
            </w:tcBorders>
            <w:shd w:val="clear" w:color="000000" w:fill="92CDDC"/>
            <w:noWrap/>
            <w:vAlign w:val="center"/>
            <w:hideMark/>
          </w:tcPr>
          <w:p w:rsidR="00E85477" w:rsidRPr="00E85477" w:rsidRDefault="00E85477" w:rsidP="00E85477">
            <w:pPr>
              <w:spacing w:after="0" w:line="240" w:lineRule="auto"/>
              <w:jc w:val="center"/>
              <w:rPr>
                <w:rFonts w:eastAsia="Times New Roman" w:cstheme="minorHAnsi"/>
                <w:color w:val="000000"/>
                <w:sz w:val="18"/>
                <w:szCs w:val="18"/>
                <w:lang w:eastAsia="pl-PL"/>
              </w:rPr>
            </w:pPr>
            <w:r w:rsidRPr="00E85477">
              <w:rPr>
                <w:rFonts w:eastAsia="Times New Roman" w:cstheme="minorHAnsi"/>
                <w:color w:val="000000"/>
                <w:sz w:val="18"/>
                <w:szCs w:val="18"/>
                <w:lang w:eastAsia="pl-PL"/>
              </w:rPr>
              <w:t>średnie</w:t>
            </w:r>
          </w:p>
        </w:tc>
        <w:tc>
          <w:tcPr>
            <w:tcW w:w="1460" w:type="dxa"/>
            <w:tcBorders>
              <w:top w:val="nil"/>
              <w:left w:val="nil"/>
              <w:bottom w:val="single" w:sz="4" w:space="0" w:color="auto"/>
              <w:right w:val="single" w:sz="4" w:space="0" w:color="auto"/>
            </w:tcBorders>
            <w:shd w:val="clear" w:color="000000" w:fill="31869B"/>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duże</w:t>
            </w:r>
          </w:p>
        </w:tc>
        <w:tc>
          <w:tcPr>
            <w:tcW w:w="1440" w:type="dxa"/>
            <w:tcBorders>
              <w:top w:val="nil"/>
              <w:left w:val="nil"/>
              <w:bottom w:val="single" w:sz="4" w:space="0" w:color="auto"/>
              <w:right w:val="single" w:sz="4" w:space="0" w:color="auto"/>
            </w:tcBorders>
            <w:shd w:val="clear" w:color="000000" w:fill="31869B"/>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duże</w:t>
            </w:r>
          </w:p>
        </w:tc>
      </w:tr>
      <w:tr w:rsidR="00E85477" w:rsidRPr="00E85477" w:rsidTr="00E85477">
        <w:trPr>
          <w:trHeight w:val="288"/>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E85477" w:rsidRPr="00E85477" w:rsidRDefault="00E85477" w:rsidP="00E85477">
            <w:pPr>
              <w:spacing w:after="0" w:line="240" w:lineRule="auto"/>
              <w:rPr>
                <w:rFonts w:eastAsia="Times New Roman" w:cstheme="minorHAnsi"/>
                <w:color w:val="000000"/>
                <w:sz w:val="18"/>
                <w:szCs w:val="18"/>
                <w:lang w:eastAsia="pl-PL"/>
              </w:rPr>
            </w:pPr>
            <w:r w:rsidRPr="00E85477">
              <w:rPr>
                <w:rFonts w:eastAsia="Times New Roman" w:cstheme="minorHAnsi"/>
                <w:color w:val="000000"/>
                <w:sz w:val="18"/>
                <w:szCs w:val="18"/>
                <w:lang w:eastAsia="pl-PL"/>
              </w:rPr>
              <w:t>krośnieński</w:t>
            </w:r>
          </w:p>
        </w:tc>
        <w:tc>
          <w:tcPr>
            <w:tcW w:w="1480" w:type="dxa"/>
            <w:tcBorders>
              <w:top w:val="nil"/>
              <w:left w:val="nil"/>
              <w:bottom w:val="single" w:sz="4" w:space="0" w:color="auto"/>
              <w:right w:val="single" w:sz="4" w:space="0" w:color="auto"/>
            </w:tcBorders>
            <w:shd w:val="clear" w:color="000000" w:fill="92CDDC"/>
            <w:noWrap/>
            <w:vAlign w:val="center"/>
            <w:hideMark/>
          </w:tcPr>
          <w:p w:rsidR="00E85477" w:rsidRPr="00E85477" w:rsidRDefault="00E85477" w:rsidP="00E85477">
            <w:pPr>
              <w:spacing w:after="0" w:line="240" w:lineRule="auto"/>
              <w:jc w:val="center"/>
              <w:rPr>
                <w:rFonts w:eastAsia="Times New Roman" w:cstheme="minorHAnsi"/>
                <w:color w:val="000000"/>
                <w:sz w:val="18"/>
                <w:szCs w:val="18"/>
                <w:lang w:eastAsia="pl-PL"/>
              </w:rPr>
            </w:pPr>
            <w:r w:rsidRPr="00E85477">
              <w:rPr>
                <w:rFonts w:eastAsia="Times New Roman" w:cstheme="minorHAnsi"/>
                <w:color w:val="000000"/>
                <w:sz w:val="18"/>
                <w:szCs w:val="18"/>
                <w:lang w:eastAsia="pl-PL"/>
              </w:rPr>
              <w:t>średnie</w:t>
            </w:r>
          </w:p>
        </w:tc>
        <w:tc>
          <w:tcPr>
            <w:tcW w:w="1400" w:type="dxa"/>
            <w:tcBorders>
              <w:top w:val="nil"/>
              <w:left w:val="nil"/>
              <w:bottom w:val="single" w:sz="4" w:space="0" w:color="auto"/>
              <w:right w:val="single" w:sz="4" w:space="0" w:color="auto"/>
            </w:tcBorders>
            <w:shd w:val="clear" w:color="000000" w:fill="31869B"/>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duże</w:t>
            </w:r>
          </w:p>
        </w:tc>
        <w:tc>
          <w:tcPr>
            <w:tcW w:w="1460" w:type="dxa"/>
            <w:tcBorders>
              <w:top w:val="nil"/>
              <w:left w:val="nil"/>
              <w:bottom w:val="single" w:sz="4" w:space="0" w:color="auto"/>
              <w:right w:val="single" w:sz="4" w:space="0" w:color="auto"/>
            </w:tcBorders>
            <w:shd w:val="clear" w:color="000000" w:fill="215967"/>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bardzo duże</w:t>
            </w:r>
          </w:p>
        </w:tc>
        <w:tc>
          <w:tcPr>
            <w:tcW w:w="1440" w:type="dxa"/>
            <w:tcBorders>
              <w:top w:val="nil"/>
              <w:left w:val="nil"/>
              <w:bottom w:val="single" w:sz="4" w:space="0" w:color="auto"/>
              <w:right w:val="single" w:sz="4" w:space="0" w:color="auto"/>
            </w:tcBorders>
            <w:shd w:val="clear" w:color="000000" w:fill="215967"/>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bardzo duże</w:t>
            </w:r>
          </w:p>
        </w:tc>
      </w:tr>
      <w:tr w:rsidR="00E85477" w:rsidRPr="00E85477" w:rsidTr="00E85477">
        <w:trPr>
          <w:trHeight w:val="288"/>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E85477" w:rsidRPr="00E85477" w:rsidRDefault="00E85477" w:rsidP="00E85477">
            <w:pPr>
              <w:spacing w:after="0" w:line="240" w:lineRule="auto"/>
              <w:rPr>
                <w:rFonts w:eastAsia="Times New Roman" w:cstheme="minorHAnsi"/>
                <w:color w:val="000000"/>
                <w:sz w:val="18"/>
                <w:szCs w:val="18"/>
                <w:lang w:eastAsia="pl-PL"/>
              </w:rPr>
            </w:pPr>
            <w:r w:rsidRPr="00E85477">
              <w:rPr>
                <w:rFonts w:eastAsia="Times New Roman" w:cstheme="minorHAnsi"/>
                <w:color w:val="000000"/>
                <w:sz w:val="18"/>
                <w:szCs w:val="18"/>
                <w:lang w:eastAsia="pl-PL"/>
              </w:rPr>
              <w:t>międzyrzecki</w:t>
            </w:r>
          </w:p>
        </w:tc>
        <w:tc>
          <w:tcPr>
            <w:tcW w:w="1480" w:type="dxa"/>
            <w:tcBorders>
              <w:top w:val="nil"/>
              <w:left w:val="nil"/>
              <w:bottom w:val="single" w:sz="4" w:space="0" w:color="auto"/>
              <w:right w:val="single" w:sz="4" w:space="0" w:color="auto"/>
            </w:tcBorders>
            <w:shd w:val="clear" w:color="000000" w:fill="92CDDC"/>
            <w:noWrap/>
            <w:vAlign w:val="center"/>
            <w:hideMark/>
          </w:tcPr>
          <w:p w:rsidR="00E85477" w:rsidRPr="00E85477" w:rsidRDefault="00E85477" w:rsidP="00E85477">
            <w:pPr>
              <w:spacing w:after="0" w:line="240" w:lineRule="auto"/>
              <w:jc w:val="center"/>
              <w:rPr>
                <w:rFonts w:eastAsia="Times New Roman" w:cstheme="minorHAnsi"/>
                <w:color w:val="000000"/>
                <w:sz w:val="18"/>
                <w:szCs w:val="18"/>
                <w:lang w:eastAsia="pl-PL"/>
              </w:rPr>
            </w:pPr>
            <w:r w:rsidRPr="00E85477">
              <w:rPr>
                <w:rFonts w:eastAsia="Times New Roman" w:cstheme="minorHAnsi"/>
                <w:color w:val="000000"/>
                <w:sz w:val="18"/>
                <w:szCs w:val="18"/>
                <w:lang w:eastAsia="pl-PL"/>
              </w:rPr>
              <w:t>średnie</w:t>
            </w:r>
          </w:p>
        </w:tc>
        <w:tc>
          <w:tcPr>
            <w:tcW w:w="1400" w:type="dxa"/>
            <w:tcBorders>
              <w:top w:val="nil"/>
              <w:left w:val="nil"/>
              <w:bottom w:val="single" w:sz="4" w:space="0" w:color="auto"/>
              <w:right w:val="single" w:sz="4" w:space="0" w:color="auto"/>
            </w:tcBorders>
            <w:shd w:val="clear" w:color="000000" w:fill="31869B"/>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duże</w:t>
            </w:r>
          </w:p>
        </w:tc>
        <w:tc>
          <w:tcPr>
            <w:tcW w:w="1460" w:type="dxa"/>
            <w:tcBorders>
              <w:top w:val="nil"/>
              <w:left w:val="nil"/>
              <w:bottom w:val="single" w:sz="4" w:space="0" w:color="auto"/>
              <w:right w:val="single" w:sz="4" w:space="0" w:color="auto"/>
            </w:tcBorders>
            <w:shd w:val="clear" w:color="000000" w:fill="215967"/>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bardzo duże</w:t>
            </w:r>
          </w:p>
        </w:tc>
        <w:tc>
          <w:tcPr>
            <w:tcW w:w="1440" w:type="dxa"/>
            <w:tcBorders>
              <w:top w:val="nil"/>
              <w:left w:val="nil"/>
              <w:bottom w:val="single" w:sz="4" w:space="0" w:color="auto"/>
              <w:right w:val="single" w:sz="4" w:space="0" w:color="auto"/>
            </w:tcBorders>
            <w:shd w:val="clear" w:color="000000" w:fill="215967"/>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bardzo duże</w:t>
            </w:r>
          </w:p>
        </w:tc>
      </w:tr>
      <w:tr w:rsidR="00E85477" w:rsidRPr="00E85477" w:rsidTr="00E85477">
        <w:trPr>
          <w:trHeight w:val="288"/>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E85477" w:rsidRPr="00E85477" w:rsidRDefault="00E85477" w:rsidP="00E85477">
            <w:pPr>
              <w:spacing w:after="0" w:line="240" w:lineRule="auto"/>
              <w:rPr>
                <w:rFonts w:eastAsia="Times New Roman" w:cstheme="minorHAnsi"/>
                <w:color w:val="000000"/>
                <w:sz w:val="18"/>
                <w:szCs w:val="18"/>
                <w:lang w:eastAsia="pl-PL"/>
              </w:rPr>
            </w:pPr>
            <w:r w:rsidRPr="00E85477">
              <w:rPr>
                <w:rFonts w:eastAsia="Times New Roman" w:cstheme="minorHAnsi"/>
                <w:color w:val="000000"/>
                <w:sz w:val="18"/>
                <w:szCs w:val="18"/>
                <w:lang w:eastAsia="pl-PL"/>
              </w:rPr>
              <w:t>nowosolski</w:t>
            </w:r>
          </w:p>
        </w:tc>
        <w:tc>
          <w:tcPr>
            <w:tcW w:w="1480" w:type="dxa"/>
            <w:tcBorders>
              <w:top w:val="nil"/>
              <w:left w:val="nil"/>
              <w:bottom w:val="single" w:sz="4" w:space="0" w:color="auto"/>
              <w:right w:val="single" w:sz="4" w:space="0" w:color="auto"/>
            </w:tcBorders>
            <w:shd w:val="clear" w:color="000000" w:fill="B7DEE8"/>
            <w:noWrap/>
            <w:vAlign w:val="center"/>
            <w:hideMark/>
          </w:tcPr>
          <w:p w:rsidR="00E85477" w:rsidRPr="00E85477" w:rsidRDefault="00E85477" w:rsidP="00E85477">
            <w:pPr>
              <w:spacing w:after="0" w:line="240" w:lineRule="auto"/>
              <w:jc w:val="center"/>
              <w:rPr>
                <w:rFonts w:eastAsia="Times New Roman" w:cstheme="minorHAnsi"/>
                <w:color w:val="000000"/>
                <w:sz w:val="18"/>
                <w:szCs w:val="18"/>
                <w:lang w:eastAsia="pl-PL"/>
              </w:rPr>
            </w:pPr>
            <w:r w:rsidRPr="00E85477">
              <w:rPr>
                <w:rFonts w:eastAsia="Times New Roman" w:cstheme="minorHAnsi"/>
                <w:color w:val="000000"/>
                <w:sz w:val="18"/>
                <w:szCs w:val="18"/>
                <w:lang w:eastAsia="pl-PL"/>
              </w:rPr>
              <w:t>małe</w:t>
            </w:r>
          </w:p>
        </w:tc>
        <w:tc>
          <w:tcPr>
            <w:tcW w:w="1400" w:type="dxa"/>
            <w:tcBorders>
              <w:top w:val="nil"/>
              <w:left w:val="nil"/>
              <w:bottom w:val="single" w:sz="4" w:space="0" w:color="auto"/>
              <w:right w:val="single" w:sz="4" w:space="0" w:color="auto"/>
            </w:tcBorders>
            <w:shd w:val="clear" w:color="000000" w:fill="31869B"/>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duże</w:t>
            </w:r>
          </w:p>
        </w:tc>
        <w:tc>
          <w:tcPr>
            <w:tcW w:w="1460" w:type="dxa"/>
            <w:tcBorders>
              <w:top w:val="nil"/>
              <w:left w:val="nil"/>
              <w:bottom w:val="single" w:sz="4" w:space="0" w:color="auto"/>
              <w:right w:val="single" w:sz="4" w:space="0" w:color="auto"/>
            </w:tcBorders>
            <w:shd w:val="clear" w:color="000000" w:fill="215967"/>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bardzo duże</w:t>
            </w:r>
          </w:p>
        </w:tc>
        <w:tc>
          <w:tcPr>
            <w:tcW w:w="1440" w:type="dxa"/>
            <w:tcBorders>
              <w:top w:val="nil"/>
              <w:left w:val="nil"/>
              <w:bottom w:val="single" w:sz="4" w:space="0" w:color="auto"/>
              <w:right w:val="single" w:sz="4" w:space="0" w:color="auto"/>
            </w:tcBorders>
            <w:shd w:val="clear" w:color="000000" w:fill="215967"/>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bardzo duże</w:t>
            </w:r>
          </w:p>
        </w:tc>
      </w:tr>
      <w:tr w:rsidR="00E85477" w:rsidRPr="00E85477" w:rsidTr="00E85477">
        <w:trPr>
          <w:trHeight w:val="288"/>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E85477" w:rsidRPr="00E85477" w:rsidRDefault="00E85477" w:rsidP="00E85477">
            <w:pPr>
              <w:spacing w:after="0" w:line="240" w:lineRule="auto"/>
              <w:rPr>
                <w:rFonts w:eastAsia="Times New Roman" w:cstheme="minorHAnsi"/>
                <w:color w:val="000000"/>
                <w:sz w:val="18"/>
                <w:szCs w:val="18"/>
                <w:lang w:eastAsia="pl-PL"/>
              </w:rPr>
            </w:pPr>
            <w:r w:rsidRPr="00E85477">
              <w:rPr>
                <w:rFonts w:eastAsia="Times New Roman" w:cstheme="minorHAnsi"/>
                <w:color w:val="000000"/>
                <w:sz w:val="18"/>
                <w:szCs w:val="18"/>
                <w:lang w:eastAsia="pl-PL"/>
              </w:rPr>
              <w:t>słubicki</w:t>
            </w:r>
          </w:p>
        </w:tc>
        <w:tc>
          <w:tcPr>
            <w:tcW w:w="1480" w:type="dxa"/>
            <w:tcBorders>
              <w:top w:val="nil"/>
              <w:left w:val="nil"/>
              <w:bottom w:val="single" w:sz="4" w:space="0" w:color="auto"/>
              <w:right w:val="single" w:sz="4" w:space="0" w:color="auto"/>
            </w:tcBorders>
            <w:shd w:val="clear" w:color="000000" w:fill="B7DEE8"/>
            <w:noWrap/>
            <w:vAlign w:val="center"/>
            <w:hideMark/>
          </w:tcPr>
          <w:p w:rsidR="00E85477" w:rsidRPr="00E85477" w:rsidRDefault="00E85477" w:rsidP="00E85477">
            <w:pPr>
              <w:spacing w:after="0" w:line="240" w:lineRule="auto"/>
              <w:jc w:val="center"/>
              <w:rPr>
                <w:rFonts w:eastAsia="Times New Roman" w:cstheme="minorHAnsi"/>
                <w:color w:val="000000"/>
                <w:sz w:val="18"/>
                <w:szCs w:val="18"/>
                <w:lang w:eastAsia="pl-PL"/>
              </w:rPr>
            </w:pPr>
            <w:r w:rsidRPr="00E85477">
              <w:rPr>
                <w:rFonts w:eastAsia="Times New Roman" w:cstheme="minorHAnsi"/>
                <w:color w:val="000000"/>
                <w:sz w:val="18"/>
                <w:szCs w:val="18"/>
                <w:lang w:eastAsia="pl-PL"/>
              </w:rPr>
              <w:t>małe</w:t>
            </w:r>
          </w:p>
        </w:tc>
        <w:tc>
          <w:tcPr>
            <w:tcW w:w="1400" w:type="dxa"/>
            <w:tcBorders>
              <w:top w:val="nil"/>
              <w:left w:val="nil"/>
              <w:bottom w:val="single" w:sz="4" w:space="0" w:color="auto"/>
              <w:right w:val="single" w:sz="4" w:space="0" w:color="auto"/>
            </w:tcBorders>
            <w:shd w:val="clear" w:color="000000" w:fill="FFFF00"/>
            <w:noWrap/>
            <w:vAlign w:val="center"/>
            <w:hideMark/>
          </w:tcPr>
          <w:p w:rsidR="00E85477" w:rsidRPr="00E85477" w:rsidRDefault="00E85477" w:rsidP="00E85477">
            <w:pPr>
              <w:spacing w:after="0" w:line="240" w:lineRule="auto"/>
              <w:jc w:val="center"/>
              <w:rPr>
                <w:rFonts w:eastAsia="Times New Roman" w:cstheme="minorHAnsi"/>
                <w:color w:val="000000"/>
                <w:sz w:val="18"/>
                <w:szCs w:val="18"/>
                <w:lang w:eastAsia="pl-PL"/>
              </w:rPr>
            </w:pPr>
            <w:r w:rsidRPr="00E85477">
              <w:rPr>
                <w:rFonts w:eastAsia="Times New Roman" w:cstheme="minorHAnsi"/>
                <w:color w:val="000000"/>
                <w:sz w:val="18"/>
                <w:szCs w:val="18"/>
                <w:lang w:eastAsia="pl-PL"/>
              </w:rPr>
              <w:t>nie podobne</w:t>
            </w:r>
          </w:p>
        </w:tc>
        <w:tc>
          <w:tcPr>
            <w:tcW w:w="1460" w:type="dxa"/>
            <w:tcBorders>
              <w:top w:val="nil"/>
              <w:left w:val="nil"/>
              <w:bottom w:val="single" w:sz="4" w:space="0" w:color="auto"/>
              <w:right w:val="single" w:sz="4" w:space="0" w:color="auto"/>
            </w:tcBorders>
            <w:shd w:val="clear" w:color="000000" w:fill="31869B"/>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duże</w:t>
            </w:r>
          </w:p>
        </w:tc>
        <w:tc>
          <w:tcPr>
            <w:tcW w:w="1440" w:type="dxa"/>
            <w:tcBorders>
              <w:top w:val="nil"/>
              <w:left w:val="nil"/>
              <w:bottom w:val="single" w:sz="4" w:space="0" w:color="auto"/>
              <w:right w:val="single" w:sz="4" w:space="0" w:color="auto"/>
            </w:tcBorders>
            <w:shd w:val="clear" w:color="000000" w:fill="215967"/>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bardzo duże</w:t>
            </w:r>
          </w:p>
        </w:tc>
      </w:tr>
      <w:tr w:rsidR="00E85477" w:rsidRPr="00E85477" w:rsidTr="00E85477">
        <w:trPr>
          <w:trHeight w:val="288"/>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E85477" w:rsidRPr="00E85477" w:rsidRDefault="00E85477" w:rsidP="00E85477">
            <w:pPr>
              <w:spacing w:after="0" w:line="240" w:lineRule="auto"/>
              <w:rPr>
                <w:rFonts w:eastAsia="Times New Roman" w:cstheme="minorHAnsi"/>
                <w:color w:val="000000"/>
                <w:sz w:val="18"/>
                <w:szCs w:val="18"/>
                <w:lang w:eastAsia="pl-PL"/>
              </w:rPr>
            </w:pPr>
            <w:r w:rsidRPr="00E85477">
              <w:rPr>
                <w:rFonts w:eastAsia="Times New Roman" w:cstheme="minorHAnsi"/>
                <w:color w:val="000000"/>
                <w:sz w:val="18"/>
                <w:szCs w:val="18"/>
                <w:lang w:eastAsia="pl-PL"/>
              </w:rPr>
              <w:t>strzelecko-drezdenecki</w:t>
            </w:r>
          </w:p>
        </w:tc>
        <w:tc>
          <w:tcPr>
            <w:tcW w:w="1480" w:type="dxa"/>
            <w:tcBorders>
              <w:top w:val="nil"/>
              <w:left w:val="nil"/>
              <w:bottom w:val="single" w:sz="4" w:space="0" w:color="auto"/>
              <w:right w:val="single" w:sz="4" w:space="0" w:color="auto"/>
            </w:tcBorders>
            <w:shd w:val="clear" w:color="000000" w:fill="31869B"/>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duże</w:t>
            </w:r>
          </w:p>
        </w:tc>
        <w:tc>
          <w:tcPr>
            <w:tcW w:w="1400" w:type="dxa"/>
            <w:tcBorders>
              <w:top w:val="nil"/>
              <w:left w:val="nil"/>
              <w:bottom w:val="single" w:sz="4" w:space="0" w:color="auto"/>
              <w:right w:val="single" w:sz="4" w:space="0" w:color="auto"/>
            </w:tcBorders>
            <w:shd w:val="clear" w:color="000000" w:fill="31869B"/>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duże</w:t>
            </w:r>
          </w:p>
        </w:tc>
        <w:tc>
          <w:tcPr>
            <w:tcW w:w="1460" w:type="dxa"/>
            <w:tcBorders>
              <w:top w:val="nil"/>
              <w:left w:val="nil"/>
              <w:bottom w:val="single" w:sz="4" w:space="0" w:color="auto"/>
              <w:right w:val="single" w:sz="4" w:space="0" w:color="auto"/>
            </w:tcBorders>
            <w:shd w:val="clear" w:color="000000" w:fill="215967"/>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bardzo duże</w:t>
            </w:r>
          </w:p>
        </w:tc>
        <w:tc>
          <w:tcPr>
            <w:tcW w:w="1440" w:type="dxa"/>
            <w:tcBorders>
              <w:top w:val="nil"/>
              <w:left w:val="nil"/>
              <w:bottom w:val="single" w:sz="4" w:space="0" w:color="auto"/>
              <w:right w:val="single" w:sz="4" w:space="0" w:color="auto"/>
            </w:tcBorders>
            <w:shd w:val="clear" w:color="000000" w:fill="31869B"/>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duże</w:t>
            </w:r>
          </w:p>
        </w:tc>
      </w:tr>
      <w:tr w:rsidR="00E85477" w:rsidRPr="00E85477" w:rsidTr="00E85477">
        <w:trPr>
          <w:trHeight w:val="288"/>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E85477" w:rsidRPr="00E85477" w:rsidRDefault="00E85477" w:rsidP="00E85477">
            <w:pPr>
              <w:spacing w:after="0" w:line="240" w:lineRule="auto"/>
              <w:rPr>
                <w:rFonts w:eastAsia="Times New Roman" w:cstheme="minorHAnsi"/>
                <w:color w:val="000000"/>
                <w:sz w:val="18"/>
                <w:szCs w:val="18"/>
                <w:lang w:eastAsia="pl-PL"/>
              </w:rPr>
            </w:pPr>
            <w:r w:rsidRPr="00E85477">
              <w:rPr>
                <w:rFonts w:eastAsia="Times New Roman" w:cstheme="minorHAnsi"/>
                <w:color w:val="000000"/>
                <w:sz w:val="18"/>
                <w:szCs w:val="18"/>
                <w:lang w:eastAsia="pl-PL"/>
              </w:rPr>
              <w:t>sulęciński</w:t>
            </w:r>
          </w:p>
        </w:tc>
        <w:tc>
          <w:tcPr>
            <w:tcW w:w="1480" w:type="dxa"/>
            <w:tcBorders>
              <w:top w:val="nil"/>
              <w:left w:val="nil"/>
              <w:bottom w:val="single" w:sz="4" w:space="0" w:color="auto"/>
              <w:right w:val="single" w:sz="4" w:space="0" w:color="auto"/>
            </w:tcBorders>
            <w:shd w:val="clear" w:color="000000" w:fill="31869B"/>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duże</w:t>
            </w:r>
          </w:p>
        </w:tc>
        <w:tc>
          <w:tcPr>
            <w:tcW w:w="1400" w:type="dxa"/>
            <w:tcBorders>
              <w:top w:val="nil"/>
              <w:left w:val="nil"/>
              <w:bottom w:val="single" w:sz="4" w:space="0" w:color="auto"/>
              <w:right w:val="single" w:sz="4" w:space="0" w:color="auto"/>
            </w:tcBorders>
            <w:shd w:val="clear" w:color="000000" w:fill="31869B"/>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duże</w:t>
            </w:r>
          </w:p>
        </w:tc>
        <w:tc>
          <w:tcPr>
            <w:tcW w:w="1460" w:type="dxa"/>
            <w:tcBorders>
              <w:top w:val="nil"/>
              <w:left w:val="nil"/>
              <w:bottom w:val="single" w:sz="4" w:space="0" w:color="auto"/>
              <w:right w:val="single" w:sz="4" w:space="0" w:color="auto"/>
            </w:tcBorders>
            <w:shd w:val="clear" w:color="000000" w:fill="31869B"/>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duże</w:t>
            </w:r>
          </w:p>
        </w:tc>
        <w:tc>
          <w:tcPr>
            <w:tcW w:w="1440" w:type="dxa"/>
            <w:tcBorders>
              <w:top w:val="nil"/>
              <w:left w:val="nil"/>
              <w:bottom w:val="single" w:sz="4" w:space="0" w:color="auto"/>
              <w:right w:val="single" w:sz="4" w:space="0" w:color="auto"/>
            </w:tcBorders>
            <w:shd w:val="clear" w:color="000000" w:fill="31869B"/>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duże</w:t>
            </w:r>
          </w:p>
        </w:tc>
      </w:tr>
      <w:tr w:rsidR="00E85477" w:rsidRPr="00E85477" w:rsidTr="00E85477">
        <w:trPr>
          <w:trHeight w:val="288"/>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E85477" w:rsidRPr="00E85477" w:rsidRDefault="00E85477" w:rsidP="00E85477">
            <w:pPr>
              <w:spacing w:after="0" w:line="240" w:lineRule="auto"/>
              <w:rPr>
                <w:rFonts w:eastAsia="Times New Roman" w:cstheme="minorHAnsi"/>
                <w:color w:val="000000"/>
                <w:sz w:val="18"/>
                <w:szCs w:val="18"/>
                <w:lang w:eastAsia="pl-PL"/>
              </w:rPr>
            </w:pPr>
            <w:r w:rsidRPr="00E85477">
              <w:rPr>
                <w:rFonts w:eastAsia="Times New Roman" w:cstheme="minorHAnsi"/>
                <w:color w:val="000000"/>
                <w:sz w:val="18"/>
                <w:szCs w:val="18"/>
                <w:lang w:eastAsia="pl-PL"/>
              </w:rPr>
              <w:t>świebodziński</w:t>
            </w:r>
          </w:p>
        </w:tc>
        <w:tc>
          <w:tcPr>
            <w:tcW w:w="1480" w:type="dxa"/>
            <w:tcBorders>
              <w:top w:val="nil"/>
              <w:left w:val="nil"/>
              <w:bottom w:val="single" w:sz="4" w:space="0" w:color="auto"/>
              <w:right w:val="single" w:sz="4" w:space="0" w:color="auto"/>
            </w:tcBorders>
            <w:shd w:val="clear" w:color="000000" w:fill="FFFF00"/>
            <w:noWrap/>
            <w:vAlign w:val="center"/>
            <w:hideMark/>
          </w:tcPr>
          <w:p w:rsidR="00E85477" w:rsidRPr="00E85477" w:rsidRDefault="00E85477" w:rsidP="00E85477">
            <w:pPr>
              <w:spacing w:after="0" w:line="240" w:lineRule="auto"/>
              <w:jc w:val="center"/>
              <w:rPr>
                <w:rFonts w:eastAsia="Times New Roman" w:cstheme="minorHAnsi"/>
                <w:color w:val="000000"/>
                <w:sz w:val="18"/>
                <w:szCs w:val="18"/>
                <w:lang w:eastAsia="pl-PL"/>
              </w:rPr>
            </w:pPr>
            <w:r w:rsidRPr="00E85477">
              <w:rPr>
                <w:rFonts w:eastAsia="Times New Roman" w:cstheme="minorHAnsi"/>
                <w:color w:val="000000"/>
                <w:sz w:val="18"/>
                <w:szCs w:val="18"/>
                <w:lang w:eastAsia="pl-PL"/>
              </w:rPr>
              <w:t>nie podobne</w:t>
            </w:r>
          </w:p>
        </w:tc>
        <w:tc>
          <w:tcPr>
            <w:tcW w:w="1400" w:type="dxa"/>
            <w:tcBorders>
              <w:top w:val="nil"/>
              <w:left w:val="nil"/>
              <w:bottom w:val="single" w:sz="4" w:space="0" w:color="auto"/>
              <w:right w:val="single" w:sz="4" w:space="0" w:color="auto"/>
            </w:tcBorders>
            <w:shd w:val="clear" w:color="000000" w:fill="B7DEE8"/>
            <w:noWrap/>
            <w:vAlign w:val="center"/>
            <w:hideMark/>
          </w:tcPr>
          <w:p w:rsidR="00E85477" w:rsidRPr="00E85477" w:rsidRDefault="00E85477" w:rsidP="00E85477">
            <w:pPr>
              <w:spacing w:after="0" w:line="240" w:lineRule="auto"/>
              <w:jc w:val="center"/>
              <w:rPr>
                <w:rFonts w:eastAsia="Times New Roman" w:cstheme="minorHAnsi"/>
                <w:color w:val="000000"/>
                <w:sz w:val="18"/>
                <w:szCs w:val="18"/>
                <w:lang w:eastAsia="pl-PL"/>
              </w:rPr>
            </w:pPr>
            <w:r w:rsidRPr="00E85477">
              <w:rPr>
                <w:rFonts w:eastAsia="Times New Roman" w:cstheme="minorHAnsi"/>
                <w:color w:val="000000"/>
                <w:sz w:val="18"/>
                <w:szCs w:val="18"/>
                <w:lang w:eastAsia="pl-PL"/>
              </w:rPr>
              <w:t>małe</w:t>
            </w:r>
          </w:p>
        </w:tc>
        <w:tc>
          <w:tcPr>
            <w:tcW w:w="1460" w:type="dxa"/>
            <w:tcBorders>
              <w:top w:val="nil"/>
              <w:left w:val="nil"/>
              <w:bottom w:val="single" w:sz="4" w:space="0" w:color="auto"/>
              <w:right w:val="single" w:sz="4" w:space="0" w:color="auto"/>
            </w:tcBorders>
            <w:shd w:val="clear" w:color="000000" w:fill="31869B"/>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duże</w:t>
            </w:r>
          </w:p>
        </w:tc>
        <w:tc>
          <w:tcPr>
            <w:tcW w:w="1440" w:type="dxa"/>
            <w:tcBorders>
              <w:top w:val="nil"/>
              <w:left w:val="nil"/>
              <w:bottom w:val="single" w:sz="4" w:space="0" w:color="auto"/>
              <w:right w:val="single" w:sz="4" w:space="0" w:color="auto"/>
            </w:tcBorders>
            <w:shd w:val="clear" w:color="000000" w:fill="31869B"/>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duże</w:t>
            </w:r>
          </w:p>
        </w:tc>
      </w:tr>
      <w:tr w:rsidR="00E85477" w:rsidRPr="00E85477" w:rsidTr="00E85477">
        <w:trPr>
          <w:trHeight w:val="288"/>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E85477" w:rsidRPr="00E85477" w:rsidRDefault="00E85477" w:rsidP="00E85477">
            <w:pPr>
              <w:spacing w:after="0" w:line="240" w:lineRule="auto"/>
              <w:rPr>
                <w:rFonts w:eastAsia="Times New Roman" w:cstheme="minorHAnsi"/>
                <w:color w:val="000000"/>
                <w:sz w:val="18"/>
                <w:szCs w:val="18"/>
                <w:lang w:eastAsia="pl-PL"/>
              </w:rPr>
            </w:pPr>
            <w:r w:rsidRPr="00E85477">
              <w:rPr>
                <w:rFonts w:eastAsia="Times New Roman" w:cstheme="minorHAnsi"/>
                <w:color w:val="000000"/>
                <w:sz w:val="18"/>
                <w:szCs w:val="18"/>
                <w:lang w:eastAsia="pl-PL"/>
              </w:rPr>
              <w:t>wschowski</w:t>
            </w:r>
          </w:p>
        </w:tc>
        <w:tc>
          <w:tcPr>
            <w:tcW w:w="1480" w:type="dxa"/>
            <w:tcBorders>
              <w:top w:val="nil"/>
              <w:left w:val="nil"/>
              <w:bottom w:val="single" w:sz="4" w:space="0" w:color="auto"/>
              <w:right w:val="single" w:sz="4" w:space="0" w:color="auto"/>
            </w:tcBorders>
            <w:shd w:val="clear" w:color="000000" w:fill="92CDDC"/>
            <w:noWrap/>
            <w:vAlign w:val="center"/>
            <w:hideMark/>
          </w:tcPr>
          <w:p w:rsidR="00E85477" w:rsidRPr="00E85477" w:rsidRDefault="00E85477" w:rsidP="00E85477">
            <w:pPr>
              <w:spacing w:after="0" w:line="240" w:lineRule="auto"/>
              <w:jc w:val="center"/>
              <w:rPr>
                <w:rFonts w:eastAsia="Times New Roman" w:cstheme="minorHAnsi"/>
                <w:color w:val="000000"/>
                <w:sz w:val="18"/>
                <w:szCs w:val="18"/>
                <w:lang w:eastAsia="pl-PL"/>
              </w:rPr>
            </w:pPr>
            <w:r w:rsidRPr="00E85477">
              <w:rPr>
                <w:rFonts w:eastAsia="Times New Roman" w:cstheme="minorHAnsi"/>
                <w:color w:val="000000"/>
                <w:sz w:val="18"/>
                <w:szCs w:val="18"/>
                <w:lang w:eastAsia="pl-PL"/>
              </w:rPr>
              <w:t>średnie</w:t>
            </w:r>
          </w:p>
        </w:tc>
        <w:tc>
          <w:tcPr>
            <w:tcW w:w="1400" w:type="dxa"/>
            <w:tcBorders>
              <w:top w:val="nil"/>
              <w:left w:val="nil"/>
              <w:bottom w:val="single" w:sz="4" w:space="0" w:color="auto"/>
              <w:right w:val="single" w:sz="4" w:space="0" w:color="auto"/>
            </w:tcBorders>
            <w:shd w:val="clear" w:color="000000" w:fill="31869B"/>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duże</w:t>
            </w:r>
          </w:p>
        </w:tc>
        <w:tc>
          <w:tcPr>
            <w:tcW w:w="1460" w:type="dxa"/>
            <w:tcBorders>
              <w:top w:val="nil"/>
              <w:left w:val="nil"/>
              <w:bottom w:val="single" w:sz="4" w:space="0" w:color="auto"/>
              <w:right w:val="single" w:sz="4" w:space="0" w:color="auto"/>
            </w:tcBorders>
            <w:shd w:val="clear" w:color="000000" w:fill="215967"/>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bardzo duże</w:t>
            </w:r>
          </w:p>
        </w:tc>
        <w:tc>
          <w:tcPr>
            <w:tcW w:w="1440" w:type="dxa"/>
            <w:tcBorders>
              <w:top w:val="nil"/>
              <w:left w:val="nil"/>
              <w:bottom w:val="single" w:sz="4" w:space="0" w:color="auto"/>
              <w:right w:val="single" w:sz="4" w:space="0" w:color="auto"/>
            </w:tcBorders>
            <w:shd w:val="clear" w:color="000000" w:fill="31869B"/>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duże</w:t>
            </w:r>
          </w:p>
        </w:tc>
      </w:tr>
      <w:tr w:rsidR="00E85477" w:rsidRPr="00E85477" w:rsidTr="00E85477">
        <w:trPr>
          <w:trHeight w:val="288"/>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E85477" w:rsidRPr="00E85477" w:rsidRDefault="00E85477" w:rsidP="00E85477">
            <w:pPr>
              <w:spacing w:after="0" w:line="240" w:lineRule="auto"/>
              <w:rPr>
                <w:rFonts w:eastAsia="Times New Roman" w:cstheme="minorHAnsi"/>
                <w:color w:val="000000"/>
                <w:sz w:val="18"/>
                <w:szCs w:val="18"/>
                <w:lang w:eastAsia="pl-PL"/>
              </w:rPr>
            </w:pPr>
            <w:r w:rsidRPr="00E85477">
              <w:rPr>
                <w:rFonts w:eastAsia="Times New Roman" w:cstheme="minorHAnsi"/>
                <w:color w:val="000000"/>
                <w:sz w:val="18"/>
                <w:szCs w:val="18"/>
                <w:lang w:eastAsia="pl-PL"/>
              </w:rPr>
              <w:t>zielonogórski ziemski</w:t>
            </w:r>
          </w:p>
        </w:tc>
        <w:tc>
          <w:tcPr>
            <w:tcW w:w="1480" w:type="dxa"/>
            <w:tcBorders>
              <w:top w:val="nil"/>
              <w:left w:val="nil"/>
              <w:bottom w:val="single" w:sz="4" w:space="0" w:color="auto"/>
              <w:right w:val="single" w:sz="4" w:space="0" w:color="auto"/>
            </w:tcBorders>
            <w:shd w:val="clear" w:color="000000" w:fill="92CDDC"/>
            <w:noWrap/>
            <w:vAlign w:val="center"/>
            <w:hideMark/>
          </w:tcPr>
          <w:p w:rsidR="00E85477" w:rsidRPr="00E85477" w:rsidRDefault="00E85477" w:rsidP="00E85477">
            <w:pPr>
              <w:spacing w:after="0" w:line="240" w:lineRule="auto"/>
              <w:jc w:val="center"/>
              <w:rPr>
                <w:rFonts w:eastAsia="Times New Roman" w:cstheme="minorHAnsi"/>
                <w:color w:val="000000"/>
                <w:sz w:val="18"/>
                <w:szCs w:val="18"/>
                <w:lang w:eastAsia="pl-PL"/>
              </w:rPr>
            </w:pPr>
            <w:r w:rsidRPr="00E85477">
              <w:rPr>
                <w:rFonts w:eastAsia="Times New Roman" w:cstheme="minorHAnsi"/>
                <w:color w:val="000000"/>
                <w:sz w:val="18"/>
                <w:szCs w:val="18"/>
                <w:lang w:eastAsia="pl-PL"/>
              </w:rPr>
              <w:t>średnie</w:t>
            </w:r>
          </w:p>
        </w:tc>
        <w:tc>
          <w:tcPr>
            <w:tcW w:w="1400" w:type="dxa"/>
            <w:tcBorders>
              <w:top w:val="nil"/>
              <w:left w:val="nil"/>
              <w:bottom w:val="single" w:sz="4" w:space="0" w:color="auto"/>
              <w:right w:val="single" w:sz="4" w:space="0" w:color="auto"/>
            </w:tcBorders>
            <w:shd w:val="clear" w:color="000000" w:fill="31869B"/>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duże</w:t>
            </w:r>
          </w:p>
        </w:tc>
        <w:tc>
          <w:tcPr>
            <w:tcW w:w="1460" w:type="dxa"/>
            <w:tcBorders>
              <w:top w:val="nil"/>
              <w:left w:val="nil"/>
              <w:bottom w:val="single" w:sz="4" w:space="0" w:color="auto"/>
              <w:right w:val="single" w:sz="4" w:space="0" w:color="auto"/>
            </w:tcBorders>
            <w:shd w:val="clear" w:color="000000" w:fill="31869B"/>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duże</w:t>
            </w:r>
          </w:p>
        </w:tc>
        <w:tc>
          <w:tcPr>
            <w:tcW w:w="1440" w:type="dxa"/>
            <w:tcBorders>
              <w:top w:val="nil"/>
              <w:left w:val="nil"/>
              <w:bottom w:val="single" w:sz="4" w:space="0" w:color="auto"/>
              <w:right w:val="single" w:sz="4" w:space="0" w:color="auto"/>
            </w:tcBorders>
            <w:shd w:val="clear" w:color="000000" w:fill="215967"/>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bardzo duże</w:t>
            </w:r>
          </w:p>
        </w:tc>
      </w:tr>
      <w:tr w:rsidR="00E85477" w:rsidRPr="00E85477" w:rsidTr="00E85477">
        <w:trPr>
          <w:trHeight w:val="288"/>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E85477" w:rsidRPr="00E85477" w:rsidRDefault="00E85477" w:rsidP="00E85477">
            <w:pPr>
              <w:spacing w:after="0" w:line="240" w:lineRule="auto"/>
              <w:rPr>
                <w:rFonts w:eastAsia="Times New Roman" w:cstheme="minorHAnsi"/>
                <w:color w:val="000000"/>
                <w:sz w:val="18"/>
                <w:szCs w:val="18"/>
                <w:lang w:eastAsia="pl-PL"/>
              </w:rPr>
            </w:pPr>
            <w:r w:rsidRPr="00E85477">
              <w:rPr>
                <w:rFonts w:eastAsia="Times New Roman" w:cstheme="minorHAnsi"/>
                <w:color w:val="000000"/>
                <w:sz w:val="18"/>
                <w:szCs w:val="18"/>
                <w:lang w:eastAsia="pl-PL"/>
              </w:rPr>
              <w:t>Zielona Góra</w:t>
            </w:r>
          </w:p>
        </w:tc>
        <w:tc>
          <w:tcPr>
            <w:tcW w:w="1480" w:type="dxa"/>
            <w:tcBorders>
              <w:top w:val="nil"/>
              <w:left w:val="nil"/>
              <w:bottom w:val="single" w:sz="4" w:space="0" w:color="auto"/>
              <w:right w:val="single" w:sz="4" w:space="0" w:color="auto"/>
            </w:tcBorders>
            <w:shd w:val="clear" w:color="000000" w:fill="92CDDC"/>
            <w:noWrap/>
            <w:vAlign w:val="center"/>
            <w:hideMark/>
          </w:tcPr>
          <w:p w:rsidR="00E85477" w:rsidRPr="00E85477" w:rsidRDefault="00E85477" w:rsidP="00E85477">
            <w:pPr>
              <w:spacing w:after="0" w:line="240" w:lineRule="auto"/>
              <w:jc w:val="center"/>
              <w:rPr>
                <w:rFonts w:eastAsia="Times New Roman" w:cstheme="minorHAnsi"/>
                <w:color w:val="000000"/>
                <w:sz w:val="18"/>
                <w:szCs w:val="18"/>
                <w:lang w:eastAsia="pl-PL"/>
              </w:rPr>
            </w:pPr>
            <w:r w:rsidRPr="00E85477">
              <w:rPr>
                <w:rFonts w:eastAsia="Times New Roman" w:cstheme="minorHAnsi"/>
                <w:color w:val="000000"/>
                <w:sz w:val="18"/>
                <w:szCs w:val="18"/>
                <w:lang w:eastAsia="pl-PL"/>
              </w:rPr>
              <w:t>średnie</w:t>
            </w:r>
          </w:p>
        </w:tc>
        <w:tc>
          <w:tcPr>
            <w:tcW w:w="1400" w:type="dxa"/>
            <w:tcBorders>
              <w:top w:val="nil"/>
              <w:left w:val="nil"/>
              <w:bottom w:val="single" w:sz="4" w:space="0" w:color="auto"/>
              <w:right w:val="single" w:sz="4" w:space="0" w:color="auto"/>
            </w:tcBorders>
            <w:shd w:val="clear" w:color="000000" w:fill="31869B"/>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duże</w:t>
            </w:r>
          </w:p>
        </w:tc>
        <w:tc>
          <w:tcPr>
            <w:tcW w:w="1460" w:type="dxa"/>
            <w:tcBorders>
              <w:top w:val="nil"/>
              <w:left w:val="nil"/>
              <w:bottom w:val="single" w:sz="4" w:space="0" w:color="auto"/>
              <w:right w:val="single" w:sz="4" w:space="0" w:color="auto"/>
            </w:tcBorders>
            <w:shd w:val="clear" w:color="000000" w:fill="215967"/>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bardzo duże</w:t>
            </w:r>
          </w:p>
        </w:tc>
        <w:tc>
          <w:tcPr>
            <w:tcW w:w="1440" w:type="dxa"/>
            <w:tcBorders>
              <w:top w:val="nil"/>
              <w:left w:val="nil"/>
              <w:bottom w:val="single" w:sz="4" w:space="0" w:color="auto"/>
              <w:right w:val="single" w:sz="4" w:space="0" w:color="auto"/>
            </w:tcBorders>
            <w:shd w:val="clear" w:color="000000" w:fill="31869B"/>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duże</w:t>
            </w:r>
          </w:p>
        </w:tc>
      </w:tr>
      <w:tr w:rsidR="00E85477" w:rsidRPr="00E85477" w:rsidTr="00E85477">
        <w:trPr>
          <w:trHeight w:val="288"/>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E85477" w:rsidRPr="00E85477" w:rsidRDefault="00E85477" w:rsidP="00E85477">
            <w:pPr>
              <w:spacing w:after="0" w:line="240" w:lineRule="auto"/>
              <w:rPr>
                <w:rFonts w:eastAsia="Times New Roman" w:cstheme="minorHAnsi"/>
                <w:color w:val="000000"/>
                <w:sz w:val="18"/>
                <w:szCs w:val="18"/>
                <w:lang w:eastAsia="pl-PL"/>
              </w:rPr>
            </w:pPr>
            <w:r w:rsidRPr="00E85477">
              <w:rPr>
                <w:rFonts w:eastAsia="Times New Roman" w:cstheme="minorHAnsi"/>
                <w:color w:val="000000"/>
                <w:sz w:val="18"/>
                <w:szCs w:val="18"/>
                <w:lang w:eastAsia="pl-PL"/>
              </w:rPr>
              <w:t>żagański</w:t>
            </w:r>
          </w:p>
        </w:tc>
        <w:tc>
          <w:tcPr>
            <w:tcW w:w="1480" w:type="dxa"/>
            <w:tcBorders>
              <w:top w:val="nil"/>
              <w:left w:val="nil"/>
              <w:bottom w:val="single" w:sz="4" w:space="0" w:color="auto"/>
              <w:right w:val="single" w:sz="4" w:space="0" w:color="auto"/>
            </w:tcBorders>
            <w:shd w:val="clear" w:color="000000" w:fill="B7DEE8"/>
            <w:noWrap/>
            <w:vAlign w:val="center"/>
            <w:hideMark/>
          </w:tcPr>
          <w:p w:rsidR="00E85477" w:rsidRPr="00E85477" w:rsidRDefault="00E85477" w:rsidP="00E85477">
            <w:pPr>
              <w:spacing w:after="0" w:line="240" w:lineRule="auto"/>
              <w:jc w:val="center"/>
              <w:rPr>
                <w:rFonts w:eastAsia="Times New Roman" w:cstheme="minorHAnsi"/>
                <w:color w:val="000000"/>
                <w:sz w:val="18"/>
                <w:szCs w:val="18"/>
                <w:lang w:eastAsia="pl-PL"/>
              </w:rPr>
            </w:pPr>
            <w:r w:rsidRPr="00E85477">
              <w:rPr>
                <w:rFonts w:eastAsia="Times New Roman" w:cstheme="minorHAnsi"/>
                <w:color w:val="000000"/>
                <w:sz w:val="18"/>
                <w:szCs w:val="18"/>
                <w:lang w:eastAsia="pl-PL"/>
              </w:rPr>
              <w:t>małe</w:t>
            </w:r>
          </w:p>
        </w:tc>
        <w:tc>
          <w:tcPr>
            <w:tcW w:w="1400" w:type="dxa"/>
            <w:tcBorders>
              <w:top w:val="nil"/>
              <w:left w:val="nil"/>
              <w:bottom w:val="single" w:sz="4" w:space="0" w:color="auto"/>
              <w:right w:val="single" w:sz="4" w:space="0" w:color="auto"/>
            </w:tcBorders>
            <w:shd w:val="clear" w:color="000000" w:fill="31869B"/>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duże</w:t>
            </w:r>
          </w:p>
        </w:tc>
        <w:tc>
          <w:tcPr>
            <w:tcW w:w="1460" w:type="dxa"/>
            <w:tcBorders>
              <w:top w:val="nil"/>
              <w:left w:val="nil"/>
              <w:bottom w:val="single" w:sz="4" w:space="0" w:color="auto"/>
              <w:right w:val="single" w:sz="4" w:space="0" w:color="auto"/>
            </w:tcBorders>
            <w:shd w:val="clear" w:color="000000" w:fill="215967"/>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bardzo duże</w:t>
            </w:r>
          </w:p>
        </w:tc>
        <w:tc>
          <w:tcPr>
            <w:tcW w:w="1440" w:type="dxa"/>
            <w:tcBorders>
              <w:top w:val="nil"/>
              <w:left w:val="nil"/>
              <w:bottom w:val="single" w:sz="4" w:space="0" w:color="auto"/>
              <w:right w:val="single" w:sz="4" w:space="0" w:color="auto"/>
            </w:tcBorders>
            <w:shd w:val="clear" w:color="000000" w:fill="31869B"/>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duże</w:t>
            </w:r>
          </w:p>
        </w:tc>
      </w:tr>
      <w:tr w:rsidR="00E85477" w:rsidRPr="00E85477" w:rsidTr="00E85477">
        <w:trPr>
          <w:trHeight w:val="288"/>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E85477" w:rsidRPr="00E85477" w:rsidRDefault="00E85477" w:rsidP="00E85477">
            <w:pPr>
              <w:spacing w:after="0" w:line="240" w:lineRule="auto"/>
              <w:rPr>
                <w:rFonts w:eastAsia="Times New Roman" w:cstheme="minorHAnsi"/>
                <w:color w:val="000000"/>
                <w:sz w:val="18"/>
                <w:szCs w:val="18"/>
                <w:lang w:eastAsia="pl-PL"/>
              </w:rPr>
            </w:pPr>
            <w:r w:rsidRPr="00E85477">
              <w:rPr>
                <w:rFonts w:eastAsia="Times New Roman" w:cstheme="minorHAnsi"/>
                <w:color w:val="000000"/>
                <w:sz w:val="18"/>
                <w:szCs w:val="18"/>
                <w:lang w:eastAsia="pl-PL"/>
              </w:rPr>
              <w:t>żarski</w:t>
            </w:r>
          </w:p>
        </w:tc>
        <w:tc>
          <w:tcPr>
            <w:tcW w:w="1480" w:type="dxa"/>
            <w:tcBorders>
              <w:top w:val="nil"/>
              <w:left w:val="nil"/>
              <w:bottom w:val="single" w:sz="4" w:space="0" w:color="auto"/>
              <w:right w:val="single" w:sz="4" w:space="0" w:color="auto"/>
            </w:tcBorders>
            <w:shd w:val="clear" w:color="000000" w:fill="B7DEE8"/>
            <w:noWrap/>
            <w:vAlign w:val="center"/>
            <w:hideMark/>
          </w:tcPr>
          <w:p w:rsidR="00E85477" w:rsidRPr="00E85477" w:rsidRDefault="00E85477" w:rsidP="00E85477">
            <w:pPr>
              <w:spacing w:after="0" w:line="240" w:lineRule="auto"/>
              <w:jc w:val="center"/>
              <w:rPr>
                <w:rFonts w:eastAsia="Times New Roman" w:cstheme="minorHAnsi"/>
                <w:color w:val="000000"/>
                <w:sz w:val="18"/>
                <w:szCs w:val="18"/>
                <w:lang w:eastAsia="pl-PL"/>
              </w:rPr>
            </w:pPr>
            <w:r w:rsidRPr="00E85477">
              <w:rPr>
                <w:rFonts w:eastAsia="Times New Roman" w:cstheme="minorHAnsi"/>
                <w:color w:val="000000"/>
                <w:sz w:val="18"/>
                <w:szCs w:val="18"/>
                <w:lang w:eastAsia="pl-PL"/>
              </w:rPr>
              <w:t>małe</w:t>
            </w:r>
          </w:p>
        </w:tc>
        <w:tc>
          <w:tcPr>
            <w:tcW w:w="1400" w:type="dxa"/>
            <w:tcBorders>
              <w:top w:val="nil"/>
              <w:left w:val="nil"/>
              <w:bottom w:val="single" w:sz="4" w:space="0" w:color="auto"/>
              <w:right w:val="single" w:sz="4" w:space="0" w:color="auto"/>
            </w:tcBorders>
            <w:shd w:val="clear" w:color="000000" w:fill="31869B"/>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duże</w:t>
            </w:r>
          </w:p>
        </w:tc>
        <w:tc>
          <w:tcPr>
            <w:tcW w:w="1460" w:type="dxa"/>
            <w:tcBorders>
              <w:top w:val="nil"/>
              <w:left w:val="nil"/>
              <w:bottom w:val="single" w:sz="4" w:space="0" w:color="auto"/>
              <w:right w:val="single" w:sz="4" w:space="0" w:color="auto"/>
            </w:tcBorders>
            <w:shd w:val="clear" w:color="000000" w:fill="31869B"/>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duże</w:t>
            </w:r>
          </w:p>
        </w:tc>
        <w:tc>
          <w:tcPr>
            <w:tcW w:w="1440" w:type="dxa"/>
            <w:tcBorders>
              <w:top w:val="nil"/>
              <w:left w:val="nil"/>
              <w:bottom w:val="single" w:sz="4" w:space="0" w:color="auto"/>
              <w:right w:val="single" w:sz="4" w:space="0" w:color="auto"/>
            </w:tcBorders>
            <w:shd w:val="clear" w:color="000000" w:fill="215967"/>
            <w:noWrap/>
            <w:vAlign w:val="center"/>
            <w:hideMark/>
          </w:tcPr>
          <w:p w:rsidR="00E85477" w:rsidRPr="00E85477" w:rsidRDefault="00E85477" w:rsidP="00E85477">
            <w:pPr>
              <w:spacing w:after="0" w:line="240" w:lineRule="auto"/>
              <w:jc w:val="center"/>
              <w:rPr>
                <w:rFonts w:eastAsia="Times New Roman" w:cstheme="minorHAnsi"/>
                <w:color w:val="FFFFFF"/>
                <w:sz w:val="18"/>
                <w:szCs w:val="18"/>
                <w:lang w:eastAsia="pl-PL"/>
              </w:rPr>
            </w:pPr>
            <w:r w:rsidRPr="00E85477">
              <w:rPr>
                <w:rFonts w:eastAsia="Times New Roman" w:cstheme="minorHAnsi"/>
                <w:color w:val="FFFFFF"/>
                <w:sz w:val="18"/>
                <w:szCs w:val="18"/>
                <w:lang w:eastAsia="pl-PL"/>
              </w:rPr>
              <w:t>bardzo duże</w:t>
            </w:r>
          </w:p>
        </w:tc>
      </w:tr>
    </w:tbl>
    <w:p w:rsidR="004F2DB2" w:rsidRPr="00614E9D" w:rsidRDefault="004F2DB2" w:rsidP="004F2DB2">
      <w:pPr>
        <w:spacing w:after="0" w:line="240" w:lineRule="auto"/>
        <w:jc w:val="center"/>
        <w:rPr>
          <w:i/>
          <w:sz w:val="18"/>
          <w:szCs w:val="18"/>
        </w:rPr>
      </w:pPr>
      <w:r w:rsidRPr="00614E9D">
        <w:rPr>
          <w:i/>
          <w:sz w:val="18"/>
          <w:szCs w:val="18"/>
        </w:rPr>
        <w:t>Źródło: opracowanie własne na podstawie danych powiatowych urzędów pracy.</w:t>
      </w:r>
    </w:p>
    <w:p w:rsidR="00E85477" w:rsidRPr="003A18E6" w:rsidRDefault="00E85477" w:rsidP="00234DE5">
      <w:pPr>
        <w:spacing w:after="0" w:line="240" w:lineRule="auto"/>
        <w:jc w:val="both"/>
      </w:pPr>
    </w:p>
    <w:p w:rsidR="004F2DB2" w:rsidRPr="00614E9D" w:rsidRDefault="004F2DB2" w:rsidP="004F2DB2">
      <w:pPr>
        <w:spacing w:after="0" w:line="240" w:lineRule="auto"/>
        <w:jc w:val="both"/>
      </w:pPr>
      <w:r w:rsidRPr="00614E9D">
        <w:t xml:space="preserve">W przypadku czasu pozostawania bez pracy wartość współczynnika podobieństwa struktur </w:t>
      </w:r>
      <w:proofErr w:type="spellStart"/>
      <w:r w:rsidR="0077402A">
        <w:t>W</w:t>
      </w:r>
      <w:r w:rsidR="0077402A" w:rsidRPr="0077402A">
        <w:rPr>
          <w:vertAlign w:val="subscript"/>
        </w:rPr>
        <w:t>p</w:t>
      </w:r>
      <w:proofErr w:type="spellEnd"/>
      <w:r w:rsidR="0077402A">
        <w:t xml:space="preserve"> </w:t>
      </w:r>
      <w:r w:rsidRPr="00614E9D">
        <w:t>ks</w:t>
      </w:r>
      <w:r>
        <w:t>ztałtowała się w przedziale 0,889-0,969; wieku: 0,869-0,979; wykształcenia: 0,961-0,993; zaś stażu pracy: 0,966-0,986</w:t>
      </w:r>
      <w:r w:rsidRPr="00614E9D">
        <w:t xml:space="preserve">. Największą rozpiętość wartości współczynnika podobieństwa struktur odnotowano dla </w:t>
      </w:r>
      <w:r>
        <w:t>wieku (0,110</w:t>
      </w:r>
      <w:r w:rsidRPr="00614E9D">
        <w:t xml:space="preserve">), zaś najmniejszą dla </w:t>
      </w:r>
      <w:r>
        <w:t>stażu pracy (0,020</w:t>
      </w:r>
      <w:r w:rsidRPr="00614E9D">
        <w:t>).</w:t>
      </w:r>
    </w:p>
    <w:p w:rsidR="005675E4" w:rsidRPr="003A18E6" w:rsidRDefault="005675E4" w:rsidP="00234DE5">
      <w:pPr>
        <w:spacing w:after="0" w:line="240" w:lineRule="auto"/>
        <w:jc w:val="both"/>
      </w:pPr>
    </w:p>
    <w:p w:rsidR="00775A6D" w:rsidRPr="00BB6149" w:rsidRDefault="00FD633B" w:rsidP="00234DE5">
      <w:pPr>
        <w:spacing w:after="0" w:line="240" w:lineRule="auto"/>
        <w:jc w:val="both"/>
      </w:pPr>
      <w:r w:rsidRPr="007031F0">
        <w:t xml:space="preserve">Czas poszukiwania pracy jest jednym z podstawowych wskaźników sytuacji poszczególnych grup i kategorii osób bezrobotnych. Im większy odsetek osób pozostających bez pracy powyżej 12 miesięcy </w:t>
      </w:r>
      <w:r w:rsidR="00AD7076">
        <w:t xml:space="preserve">w okresie ostatnich dwóch lat </w:t>
      </w:r>
      <w:r w:rsidRPr="007031F0">
        <w:t>(</w:t>
      </w:r>
      <w:r w:rsidR="00AD7076">
        <w:t>ustawowa definicja długotrwałego bezrobocia</w:t>
      </w:r>
      <w:r w:rsidRPr="007031F0">
        <w:t xml:space="preserve">), tym większe </w:t>
      </w:r>
      <w:r w:rsidRPr="00BB6149">
        <w:t xml:space="preserve">problemy w poszukiwaniu zatrudnienia ma dana grupa lub kategoria. </w:t>
      </w:r>
      <w:r w:rsidR="00D71346">
        <w:t>W</w:t>
      </w:r>
      <w:r w:rsidR="00BB6149" w:rsidRPr="00BB6149">
        <w:t xml:space="preserve"> ośmiu powiatach udział długotrwale bezrobotnych przekroczył 50% (powiat krośnieński, międzyrzecki, nowosolski, strzelecko-drezdenecki, świebodziński, wschowski, żagański i żarski).</w:t>
      </w:r>
      <w:r w:rsidR="00570825" w:rsidRPr="00BB6149">
        <w:t xml:space="preserve"> Problem ten dotyczy</w:t>
      </w:r>
      <w:r w:rsidR="007D6FD7">
        <w:t>ł</w:t>
      </w:r>
      <w:r w:rsidR="00570825" w:rsidRPr="00BB6149">
        <w:t xml:space="preserve"> zwłaszcza osób powyżej 45 roku życia, posiadających wykształcenie poniżej zasadniczego zawodowego oraz </w:t>
      </w:r>
      <w:r w:rsidR="00BB6149" w:rsidRPr="00BB6149">
        <w:t>policealne lub średnie zawodowe</w:t>
      </w:r>
      <w:r w:rsidR="00570825" w:rsidRPr="00BB6149">
        <w:t xml:space="preserve">. </w:t>
      </w:r>
    </w:p>
    <w:p w:rsidR="00BB6149" w:rsidRPr="00BB6149" w:rsidRDefault="00BB6149" w:rsidP="00234DE5">
      <w:pPr>
        <w:spacing w:after="0" w:line="240" w:lineRule="auto"/>
        <w:jc w:val="both"/>
      </w:pPr>
    </w:p>
    <w:p w:rsidR="00775A6D" w:rsidRPr="00BB6149" w:rsidRDefault="00FD633B" w:rsidP="00FD633B">
      <w:pPr>
        <w:pStyle w:val="Legenda"/>
        <w:jc w:val="center"/>
      </w:pPr>
      <w:bookmarkStart w:id="23" w:name="_Toc402264895"/>
      <w:r w:rsidRPr="00BB6149">
        <w:t xml:space="preserve">Tabela </w:t>
      </w:r>
      <w:r w:rsidR="007A1352">
        <w:fldChar w:fldCharType="begin"/>
      </w:r>
      <w:r w:rsidR="007A1352">
        <w:instrText xml:space="preserve"> SEQ Tabela \* ARABIC </w:instrText>
      </w:r>
      <w:r w:rsidR="007A1352">
        <w:fldChar w:fldCharType="separate"/>
      </w:r>
      <w:r w:rsidR="00B15D59">
        <w:rPr>
          <w:noProof/>
        </w:rPr>
        <w:t>15</w:t>
      </w:r>
      <w:r w:rsidR="007A1352">
        <w:rPr>
          <w:noProof/>
        </w:rPr>
        <w:fldChar w:fldCharType="end"/>
      </w:r>
      <w:r w:rsidRPr="00BB6149">
        <w:t xml:space="preserve">. Odsetek długotrwale bezrobotnych </w:t>
      </w:r>
      <w:r w:rsidR="000A1018" w:rsidRPr="00BB6149">
        <w:t>(</w:t>
      </w:r>
      <w:r w:rsidR="00AD7076" w:rsidRPr="00BB6149">
        <w:t>zgodnie z definicją ustawową</w:t>
      </w:r>
      <w:r w:rsidR="000A1018" w:rsidRPr="00BB6149">
        <w:t xml:space="preserve">) </w:t>
      </w:r>
      <w:r w:rsidRPr="00BB6149">
        <w:t xml:space="preserve">w poszczególnych grupach struktury bezrobotnych według wieku, wykształcenia, stażu pracy i powiatów </w:t>
      </w:r>
      <w:r w:rsidR="000A1018" w:rsidRPr="00BB6149">
        <w:br/>
      </w:r>
      <w:r w:rsidRPr="00BB6149">
        <w:t xml:space="preserve">– stan na koniec </w:t>
      </w:r>
      <w:r w:rsidR="00BB6149" w:rsidRPr="00BB6149">
        <w:t xml:space="preserve">czerwca 2014 </w:t>
      </w:r>
      <w:r w:rsidRPr="00BB6149">
        <w:t>roku</w:t>
      </w:r>
      <w:bookmarkEnd w:id="23"/>
    </w:p>
    <w:tbl>
      <w:tblPr>
        <w:tblW w:w="9306" w:type="dxa"/>
        <w:jc w:val="center"/>
        <w:tblInd w:w="55" w:type="dxa"/>
        <w:tblLayout w:type="fixed"/>
        <w:tblCellMar>
          <w:left w:w="70" w:type="dxa"/>
          <w:right w:w="70" w:type="dxa"/>
        </w:tblCellMar>
        <w:tblLook w:val="04A0" w:firstRow="1" w:lastRow="0" w:firstColumn="1" w:lastColumn="0" w:noHBand="0" w:noVBand="1"/>
      </w:tblPr>
      <w:tblGrid>
        <w:gridCol w:w="299"/>
        <w:gridCol w:w="1559"/>
        <w:gridCol w:w="496"/>
        <w:gridCol w:w="497"/>
        <w:gridCol w:w="496"/>
        <w:gridCol w:w="497"/>
        <w:gridCol w:w="496"/>
        <w:gridCol w:w="497"/>
        <w:gridCol w:w="496"/>
        <w:gridCol w:w="497"/>
        <w:gridCol w:w="496"/>
        <w:gridCol w:w="497"/>
        <w:gridCol w:w="496"/>
        <w:gridCol w:w="497"/>
        <w:gridCol w:w="496"/>
        <w:gridCol w:w="497"/>
        <w:gridCol w:w="497"/>
      </w:tblGrid>
      <w:tr w:rsidR="00BB6149" w:rsidRPr="00BB6149" w:rsidTr="00193B86">
        <w:trPr>
          <w:trHeight w:val="1600"/>
          <w:jc w:val="center"/>
        </w:trPr>
        <w:tc>
          <w:tcPr>
            <w:tcW w:w="18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149" w:rsidRPr="00BB6149" w:rsidRDefault="00BB6149" w:rsidP="00BB6149">
            <w:pPr>
              <w:spacing w:after="0" w:line="240" w:lineRule="auto"/>
              <w:rPr>
                <w:rFonts w:eastAsia="Times New Roman" w:cstheme="minorHAnsi"/>
                <w:color w:val="000000"/>
                <w:sz w:val="18"/>
                <w:szCs w:val="18"/>
                <w:lang w:eastAsia="pl-PL"/>
              </w:rPr>
            </w:pPr>
            <w:r w:rsidRPr="00BB6149">
              <w:rPr>
                <w:rFonts w:eastAsia="Times New Roman" w:cstheme="minorHAnsi"/>
                <w:color w:val="000000"/>
                <w:sz w:val="18"/>
                <w:szCs w:val="18"/>
                <w:lang w:eastAsia="pl-PL"/>
              </w:rPr>
              <w:t>Wyszczególnienie</w:t>
            </w:r>
          </w:p>
        </w:tc>
        <w:tc>
          <w:tcPr>
            <w:tcW w:w="49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B6149" w:rsidRPr="00BB6149" w:rsidRDefault="00BB6149" w:rsidP="00BB6149">
            <w:pPr>
              <w:spacing w:after="0" w:line="240" w:lineRule="auto"/>
              <w:jc w:val="center"/>
              <w:rPr>
                <w:rFonts w:eastAsia="Times New Roman" w:cstheme="minorHAnsi"/>
                <w:color w:val="000000"/>
                <w:sz w:val="18"/>
                <w:szCs w:val="18"/>
                <w:lang w:eastAsia="pl-PL"/>
              </w:rPr>
            </w:pPr>
            <w:r w:rsidRPr="00BB6149">
              <w:rPr>
                <w:rFonts w:eastAsia="Times New Roman" w:cstheme="minorHAnsi"/>
                <w:color w:val="000000"/>
                <w:sz w:val="18"/>
                <w:szCs w:val="18"/>
                <w:lang w:eastAsia="pl-PL"/>
              </w:rPr>
              <w:t>gorzowski ziemski</w:t>
            </w:r>
          </w:p>
        </w:tc>
        <w:tc>
          <w:tcPr>
            <w:tcW w:w="49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B6149" w:rsidRPr="00BB6149" w:rsidRDefault="00BB6149" w:rsidP="00BB6149">
            <w:pPr>
              <w:spacing w:after="0" w:line="240" w:lineRule="auto"/>
              <w:jc w:val="center"/>
              <w:rPr>
                <w:rFonts w:eastAsia="Times New Roman" w:cstheme="minorHAnsi"/>
                <w:color w:val="000000"/>
                <w:sz w:val="18"/>
                <w:szCs w:val="18"/>
                <w:lang w:eastAsia="pl-PL"/>
              </w:rPr>
            </w:pPr>
            <w:r w:rsidRPr="00BB6149">
              <w:rPr>
                <w:rFonts w:eastAsia="Times New Roman" w:cstheme="minorHAnsi"/>
                <w:color w:val="000000"/>
                <w:sz w:val="18"/>
                <w:szCs w:val="18"/>
                <w:lang w:eastAsia="pl-PL"/>
              </w:rPr>
              <w:t>Gorzów Wielkopolski</w:t>
            </w:r>
          </w:p>
        </w:tc>
        <w:tc>
          <w:tcPr>
            <w:tcW w:w="49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B6149" w:rsidRPr="00BB6149" w:rsidRDefault="00BB6149" w:rsidP="00BB6149">
            <w:pPr>
              <w:spacing w:after="0" w:line="240" w:lineRule="auto"/>
              <w:jc w:val="center"/>
              <w:rPr>
                <w:rFonts w:eastAsia="Times New Roman" w:cstheme="minorHAnsi"/>
                <w:color w:val="000000"/>
                <w:sz w:val="18"/>
                <w:szCs w:val="18"/>
                <w:lang w:eastAsia="pl-PL"/>
              </w:rPr>
            </w:pPr>
            <w:r w:rsidRPr="00BB6149">
              <w:rPr>
                <w:rFonts w:eastAsia="Times New Roman" w:cstheme="minorHAnsi"/>
                <w:color w:val="000000"/>
                <w:sz w:val="18"/>
                <w:szCs w:val="18"/>
                <w:lang w:eastAsia="pl-PL"/>
              </w:rPr>
              <w:t>krośnieński</w:t>
            </w:r>
          </w:p>
        </w:tc>
        <w:tc>
          <w:tcPr>
            <w:tcW w:w="49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B6149" w:rsidRPr="00BB6149" w:rsidRDefault="00BB6149" w:rsidP="00BB6149">
            <w:pPr>
              <w:spacing w:after="0" w:line="240" w:lineRule="auto"/>
              <w:jc w:val="center"/>
              <w:rPr>
                <w:rFonts w:eastAsia="Times New Roman" w:cstheme="minorHAnsi"/>
                <w:color w:val="000000"/>
                <w:sz w:val="18"/>
                <w:szCs w:val="18"/>
                <w:lang w:eastAsia="pl-PL"/>
              </w:rPr>
            </w:pPr>
            <w:r w:rsidRPr="00BB6149">
              <w:rPr>
                <w:rFonts w:eastAsia="Times New Roman" w:cstheme="minorHAnsi"/>
                <w:color w:val="000000"/>
                <w:sz w:val="18"/>
                <w:szCs w:val="18"/>
                <w:lang w:eastAsia="pl-PL"/>
              </w:rPr>
              <w:t>międzyrzecki</w:t>
            </w:r>
          </w:p>
        </w:tc>
        <w:tc>
          <w:tcPr>
            <w:tcW w:w="49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B6149" w:rsidRPr="00BB6149" w:rsidRDefault="00BB6149" w:rsidP="00BB6149">
            <w:pPr>
              <w:spacing w:after="0" w:line="240" w:lineRule="auto"/>
              <w:jc w:val="center"/>
              <w:rPr>
                <w:rFonts w:eastAsia="Times New Roman" w:cstheme="minorHAnsi"/>
                <w:color w:val="000000"/>
                <w:sz w:val="18"/>
                <w:szCs w:val="18"/>
                <w:lang w:eastAsia="pl-PL"/>
              </w:rPr>
            </w:pPr>
            <w:r w:rsidRPr="00BB6149">
              <w:rPr>
                <w:rFonts w:eastAsia="Times New Roman" w:cstheme="minorHAnsi"/>
                <w:color w:val="000000"/>
                <w:sz w:val="18"/>
                <w:szCs w:val="18"/>
                <w:lang w:eastAsia="pl-PL"/>
              </w:rPr>
              <w:t>nowosolski</w:t>
            </w:r>
          </w:p>
        </w:tc>
        <w:tc>
          <w:tcPr>
            <w:tcW w:w="49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B6149" w:rsidRPr="00BB6149" w:rsidRDefault="00BB6149" w:rsidP="00BB6149">
            <w:pPr>
              <w:spacing w:after="0" w:line="240" w:lineRule="auto"/>
              <w:jc w:val="center"/>
              <w:rPr>
                <w:rFonts w:eastAsia="Times New Roman" w:cstheme="minorHAnsi"/>
                <w:color w:val="000000"/>
                <w:sz w:val="18"/>
                <w:szCs w:val="18"/>
                <w:lang w:eastAsia="pl-PL"/>
              </w:rPr>
            </w:pPr>
            <w:r w:rsidRPr="00BB6149">
              <w:rPr>
                <w:rFonts w:eastAsia="Times New Roman" w:cstheme="minorHAnsi"/>
                <w:color w:val="000000"/>
                <w:sz w:val="18"/>
                <w:szCs w:val="18"/>
                <w:lang w:eastAsia="pl-PL"/>
              </w:rPr>
              <w:t>słubicki</w:t>
            </w:r>
          </w:p>
        </w:tc>
        <w:tc>
          <w:tcPr>
            <w:tcW w:w="49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B6149" w:rsidRPr="00BB6149" w:rsidRDefault="00BB6149" w:rsidP="00BB6149">
            <w:pPr>
              <w:spacing w:after="0" w:line="240" w:lineRule="auto"/>
              <w:jc w:val="center"/>
              <w:rPr>
                <w:rFonts w:eastAsia="Times New Roman" w:cstheme="minorHAnsi"/>
                <w:color w:val="000000"/>
                <w:sz w:val="18"/>
                <w:szCs w:val="18"/>
                <w:lang w:eastAsia="pl-PL"/>
              </w:rPr>
            </w:pPr>
            <w:r w:rsidRPr="00BB6149">
              <w:rPr>
                <w:rFonts w:eastAsia="Times New Roman" w:cstheme="minorHAnsi"/>
                <w:color w:val="000000"/>
                <w:sz w:val="18"/>
                <w:szCs w:val="18"/>
                <w:lang w:eastAsia="pl-PL"/>
              </w:rPr>
              <w:t>strzelecko-drezdenecki</w:t>
            </w:r>
          </w:p>
        </w:tc>
        <w:tc>
          <w:tcPr>
            <w:tcW w:w="49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B6149" w:rsidRPr="00BB6149" w:rsidRDefault="00BB6149" w:rsidP="00BB6149">
            <w:pPr>
              <w:spacing w:after="0" w:line="240" w:lineRule="auto"/>
              <w:jc w:val="center"/>
              <w:rPr>
                <w:rFonts w:eastAsia="Times New Roman" w:cstheme="minorHAnsi"/>
                <w:color w:val="000000"/>
                <w:sz w:val="18"/>
                <w:szCs w:val="18"/>
                <w:lang w:eastAsia="pl-PL"/>
              </w:rPr>
            </w:pPr>
            <w:r w:rsidRPr="00BB6149">
              <w:rPr>
                <w:rFonts w:eastAsia="Times New Roman" w:cstheme="minorHAnsi"/>
                <w:color w:val="000000"/>
                <w:sz w:val="18"/>
                <w:szCs w:val="18"/>
                <w:lang w:eastAsia="pl-PL"/>
              </w:rPr>
              <w:t>sulęciński</w:t>
            </w:r>
          </w:p>
        </w:tc>
        <w:tc>
          <w:tcPr>
            <w:tcW w:w="49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B6149" w:rsidRPr="00BB6149" w:rsidRDefault="00BB6149" w:rsidP="00BB6149">
            <w:pPr>
              <w:spacing w:after="0" w:line="240" w:lineRule="auto"/>
              <w:jc w:val="center"/>
              <w:rPr>
                <w:rFonts w:eastAsia="Times New Roman" w:cstheme="minorHAnsi"/>
                <w:color w:val="000000"/>
                <w:sz w:val="18"/>
                <w:szCs w:val="18"/>
                <w:lang w:eastAsia="pl-PL"/>
              </w:rPr>
            </w:pPr>
            <w:r w:rsidRPr="00BB6149">
              <w:rPr>
                <w:rFonts w:eastAsia="Times New Roman" w:cstheme="minorHAnsi"/>
                <w:color w:val="000000"/>
                <w:sz w:val="18"/>
                <w:szCs w:val="18"/>
                <w:lang w:eastAsia="pl-PL"/>
              </w:rPr>
              <w:t>świebodziński</w:t>
            </w:r>
          </w:p>
        </w:tc>
        <w:tc>
          <w:tcPr>
            <w:tcW w:w="49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B6149" w:rsidRPr="00BB6149" w:rsidRDefault="00BB6149" w:rsidP="00BB6149">
            <w:pPr>
              <w:spacing w:after="0" w:line="240" w:lineRule="auto"/>
              <w:jc w:val="center"/>
              <w:rPr>
                <w:rFonts w:eastAsia="Times New Roman" w:cstheme="minorHAnsi"/>
                <w:color w:val="000000"/>
                <w:sz w:val="18"/>
                <w:szCs w:val="18"/>
                <w:lang w:eastAsia="pl-PL"/>
              </w:rPr>
            </w:pPr>
            <w:r w:rsidRPr="00BB6149">
              <w:rPr>
                <w:rFonts w:eastAsia="Times New Roman" w:cstheme="minorHAnsi"/>
                <w:color w:val="000000"/>
                <w:sz w:val="18"/>
                <w:szCs w:val="18"/>
                <w:lang w:eastAsia="pl-PL"/>
              </w:rPr>
              <w:t>wschowski</w:t>
            </w:r>
          </w:p>
        </w:tc>
        <w:tc>
          <w:tcPr>
            <w:tcW w:w="49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B6149" w:rsidRPr="00BB6149" w:rsidRDefault="00BB6149" w:rsidP="00BB6149">
            <w:pPr>
              <w:spacing w:after="0" w:line="240" w:lineRule="auto"/>
              <w:jc w:val="center"/>
              <w:rPr>
                <w:rFonts w:eastAsia="Times New Roman" w:cstheme="minorHAnsi"/>
                <w:color w:val="000000"/>
                <w:sz w:val="18"/>
                <w:szCs w:val="18"/>
                <w:lang w:eastAsia="pl-PL"/>
              </w:rPr>
            </w:pPr>
            <w:r w:rsidRPr="00BB6149">
              <w:rPr>
                <w:rFonts w:eastAsia="Times New Roman" w:cstheme="minorHAnsi"/>
                <w:color w:val="000000"/>
                <w:sz w:val="18"/>
                <w:szCs w:val="18"/>
                <w:lang w:eastAsia="pl-PL"/>
              </w:rPr>
              <w:t>zielonogórski ziemski</w:t>
            </w:r>
          </w:p>
        </w:tc>
        <w:tc>
          <w:tcPr>
            <w:tcW w:w="49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B6149" w:rsidRPr="00BB6149" w:rsidRDefault="00BB6149" w:rsidP="00BB6149">
            <w:pPr>
              <w:spacing w:after="0" w:line="240" w:lineRule="auto"/>
              <w:jc w:val="center"/>
              <w:rPr>
                <w:rFonts w:eastAsia="Times New Roman" w:cstheme="minorHAnsi"/>
                <w:color w:val="000000"/>
                <w:sz w:val="18"/>
                <w:szCs w:val="18"/>
                <w:lang w:eastAsia="pl-PL"/>
              </w:rPr>
            </w:pPr>
            <w:r w:rsidRPr="00BB6149">
              <w:rPr>
                <w:rFonts w:eastAsia="Times New Roman" w:cstheme="minorHAnsi"/>
                <w:color w:val="000000"/>
                <w:sz w:val="18"/>
                <w:szCs w:val="18"/>
                <w:lang w:eastAsia="pl-PL"/>
              </w:rPr>
              <w:t>Zielona Góra</w:t>
            </w:r>
          </w:p>
        </w:tc>
        <w:tc>
          <w:tcPr>
            <w:tcW w:w="49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B6149" w:rsidRPr="00BB6149" w:rsidRDefault="00BB6149" w:rsidP="00BB6149">
            <w:pPr>
              <w:spacing w:after="0" w:line="240" w:lineRule="auto"/>
              <w:jc w:val="center"/>
              <w:rPr>
                <w:rFonts w:eastAsia="Times New Roman" w:cstheme="minorHAnsi"/>
                <w:color w:val="000000"/>
                <w:sz w:val="18"/>
                <w:szCs w:val="18"/>
                <w:lang w:eastAsia="pl-PL"/>
              </w:rPr>
            </w:pPr>
            <w:r w:rsidRPr="00BB6149">
              <w:rPr>
                <w:rFonts w:eastAsia="Times New Roman" w:cstheme="minorHAnsi"/>
                <w:color w:val="000000"/>
                <w:sz w:val="18"/>
                <w:szCs w:val="18"/>
                <w:lang w:eastAsia="pl-PL"/>
              </w:rPr>
              <w:t>żagański</w:t>
            </w:r>
          </w:p>
        </w:tc>
        <w:tc>
          <w:tcPr>
            <w:tcW w:w="49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B6149" w:rsidRPr="00BB6149" w:rsidRDefault="00BB6149" w:rsidP="00BB6149">
            <w:pPr>
              <w:spacing w:after="0" w:line="240" w:lineRule="auto"/>
              <w:jc w:val="center"/>
              <w:rPr>
                <w:rFonts w:eastAsia="Times New Roman" w:cstheme="minorHAnsi"/>
                <w:color w:val="000000"/>
                <w:sz w:val="18"/>
                <w:szCs w:val="18"/>
                <w:lang w:eastAsia="pl-PL"/>
              </w:rPr>
            </w:pPr>
            <w:r w:rsidRPr="00BB6149">
              <w:rPr>
                <w:rFonts w:eastAsia="Times New Roman" w:cstheme="minorHAnsi"/>
                <w:color w:val="000000"/>
                <w:sz w:val="18"/>
                <w:szCs w:val="18"/>
                <w:lang w:eastAsia="pl-PL"/>
              </w:rPr>
              <w:t>żarski</w:t>
            </w:r>
          </w:p>
        </w:tc>
        <w:tc>
          <w:tcPr>
            <w:tcW w:w="49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B6149" w:rsidRPr="00BB6149" w:rsidRDefault="00BB6149" w:rsidP="00BB6149">
            <w:pPr>
              <w:spacing w:after="0" w:line="240" w:lineRule="auto"/>
              <w:jc w:val="center"/>
              <w:rPr>
                <w:rFonts w:eastAsia="Times New Roman" w:cstheme="minorHAnsi"/>
                <w:bCs/>
                <w:color w:val="000000"/>
                <w:sz w:val="18"/>
                <w:szCs w:val="18"/>
                <w:lang w:eastAsia="pl-PL"/>
              </w:rPr>
            </w:pPr>
            <w:r w:rsidRPr="00BB6149">
              <w:rPr>
                <w:rFonts w:eastAsia="Times New Roman" w:cstheme="minorHAnsi"/>
                <w:bCs/>
                <w:color w:val="000000"/>
                <w:sz w:val="18"/>
                <w:szCs w:val="18"/>
                <w:lang w:eastAsia="pl-PL"/>
              </w:rPr>
              <w:t>województwo</w:t>
            </w:r>
          </w:p>
        </w:tc>
      </w:tr>
      <w:tr w:rsidR="00BB6149" w:rsidRPr="00BB6149" w:rsidTr="00193B86">
        <w:trPr>
          <w:trHeight w:val="288"/>
          <w:jc w:val="center"/>
        </w:trPr>
        <w:tc>
          <w:tcPr>
            <w:tcW w:w="29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B6149" w:rsidRPr="00BB6149" w:rsidRDefault="00BB6149" w:rsidP="00BB6149">
            <w:pPr>
              <w:spacing w:after="0" w:line="240" w:lineRule="auto"/>
              <w:jc w:val="center"/>
              <w:rPr>
                <w:rFonts w:eastAsia="Times New Roman" w:cstheme="minorHAnsi"/>
                <w:color w:val="000000"/>
                <w:sz w:val="18"/>
                <w:szCs w:val="18"/>
                <w:lang w:eastAsia="pl-PL"/>
              </w:rPr>
            </w:pPr>
            <w:r w:rsidRPr="00BB6149">
              <w:rPr>
                <w:rFonts w:eastAsia="Times New Roman" w:cstheme="minorHAnsi"/>
                <w:color w:val="000000"/>
                <w:sz w:val="18"/>
                <w:szCs w:val="18"/>
                <w:lang w:eastAsia="pl-PL"/>
              </w:rPr>
              <w:t>Wiek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149" w:rsidRPr="00BB6149" w:rsidRDefault="00BB6149" w:rsidP="00BB6149">
            <w:pPr>
              <w:spacing w:after="0" w:line="240" w:lineRule="auto"/>
              <w:rPr>
                <w:rFonts w:eastAsia="Times New Roman" w:cstheme="minorHAnsi"/>
                <w:color w:val="000000"/>
                <w:sz w:val="18"/>
                <w:szCs w:val="18"/>
                <w:lang w:eastAsia="pl-PL"/>
              </w:rPr>
            </w:pPr>
            <w:r w:rsidRPr="00BB6149">
              <w:rPr>
                <w:rFonts w:eastAsia="Times New Roman" w:cstheme="minorHAnsi"/>
                <w:color w:val="000000"/>
                <w:sz w:val="18"/>
                <w:szCs w:val="18"/>
                <w:lang w:eastAsia="pl-PL"/>
              </w:rPr>
              <w:t>18-24</w:t>
            </w:r>
          </w:p>
        </w:tc>
        <w:tc>
          <w:tcPr>
            <w:tcW w:w="496" w:type="dxa"/>
            <w:tcBorders>
              <w:top w:val="single" w:sz="4" w:space="0" w:color="auto"/>
              <w:left w:val="single" w:sz="4" w:space="0" w:color="auto"/>
              <w:bottom w:val="single" w:sz="4" w:space="0" w:color="auto"/>
              <w:right w:val="single" w:sz="4" w:space="0" w:color="auto"/>
            </w:tcBorders>
            <w:shd w:val="clear" w:color="000000" w:fill="88C87D"/>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28,2%</w:t>
            </w:r>
          </w:p>
        </w:tc>
        <w:tc>
          <w:tcPr>
            <w:tcW w:w="497" w:type="dxa"/>
            <w:tcBorders>
              <w:top w:val="single" w:sz="4" w:space="0" w:color="auto"/>
              <w:left w:val="single" w:sz="4" w:space="0" w:color="auto"/>
              <w:bottom w:val="single" w:sz="4" w:space="0" w:color="auto"/>
              <w:right w:val="single" w:sz="4" w:space="0" w:color="auto"/>
            </w:tcBorders>
            <w:shd w:val="clear" w:color="000000" w:fill="6EC17B"/>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23,0%</w:t>
            </w:r>
          </w:p>
        </w:tc>
        <w:tc>
          <w:tcPr>
            <w:tcW w:w="496" w:type="dxa"/>
            <w:tcBorders>
              <w:top w:val="single" w:sz="4" w:space="0" w:color="auto"/>
              <w:left w:val="single" w:sz="4" w:space="0" w:color="auto"/>
              <w:bottom w:val="single" w:sz="4" w:space="0" w:color="auto"/>
              <w:right w:val="single" w:sz="4" w:space="0" w:color="auto"/>
            </w:tcBorders>
            <w:shd w:val="clear" w:color="000000" w:fill="CADB80"/>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41,3%</w:t>
            </w:r>
          </w:p>
        </w:tc>
        <w:tc>
          <w:tcPr>
            <w:tcW w:w="497" w:type="dxa"/>
            <w:tcBorders>
              <w:top w:val="single" w:sz="4" w:space="0" w:color="auto"/>
              <w:left w:val="single" w:sz="4" w:space="0" w:color="auto"/>
              <w:bottom w:val="single" w:sz="4" w:space="0" w:color="auto"/>
              <w:right w:val="single" w:sz="4" w:space="0" w:color="auto"/>
            </w:tcBorders>
            <w:shd w:val="clear" w:color="000000" w:fill="D1DD81"/>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42,6%</w:t>
            </w:r>
          </w:p>
        </w:tc>
        <w:tc>
          <w:tcPr>
            <w:tcW w:w="496" w:type="dxa"/>
            <w:tcBorders>
              <w:top w:val="single" w:sz="4" w:space="0" w:color="auto"/>
              <w:left w:val="single" w:sz="4" w:space="0" w:color="auto"/>
              <w:bottom w:val="single" w:sz="4" w:space="0" w:color="auto"/>
              <w:right w:val="single" w:sz="4" w:space="0" w:color="auto"/>
            </w:tcBorders>
            <w:shd w:val="clear" w:color="000000" w:fill="E0E28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45,5%</w:t>
            </w:r>
          </w:p>
        </w:tc>
        <w:tc>
          <w:tcPr>
            <w:tcW w:w="49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20,8%</w:t>
            </w:r>
          </w:p>
        </w:tc>
        <w:tc>
          <w:tcPr>
            <w:tcW w:w="496" w:type="dxa"/>
            <w:tcBorders>
              <w:top w:val="single" w:sz="4" w:space="0" w:color="auto"/>
              <w:left w:val="single" w:sz="4" w:space="0" w:color="auto"/>
              <w:bottom w:val="single" w:sz="4" w:space="0" w:color="auto"/>
              <w:right w:val="single" w:sz="4" w:space="0" w:color="auto"/>
            </w:tcBorders>
            <w:shd w:val="clear" w:color="000000" w:fill="D4DE81"/>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43,2%</w:t>
            </w:r>
          </w:p>
        </w:tc>
        <w:tc>
          <w:tcPr>
            <w:tcW w:w="497" w:type="dxa"/>
            <w:tcBorders>
              <w:top w:val="single" w:sz="4" w:space="0" w:color="auto"/>
              <w:left w:val="single" w:sz="4" w:space="0" w:color="auto"/>
              <w:bottom w:val="single" w:sz="4" w:space="0" w:color="auto"/>
              <w:right w:val="single" w:sz="4" w:space="0" w:color="auto"/>
            </w:tcBorders>
            <w:shd w:val="clear" w:color="000000" w:fill="91CB7D"/>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30,0%</w:t>
            </w:r>
          </w:p>
        </w:tc>
        <w:tc>
          <w:tcPr>
            <w:tcW w:w="496" w:type="dxa"/>
            <w:tcBorders>
              <w:top w:val="single" w:sz="4" w:space="0" w:color="auto"/>
              <w:left w:val="single" w:sz="4" w:space="0" w:color="auto"/>
              <w:bottom w:val="single" w:sz="4" w:space="0" w:color="auto"/>
              <w:right w:val="single" w:sz="4" w:space="0" w:color="auto"/>
            </w:tcBorders>
            <w:shd w:val="clear" w:color="000000" w:fill="A8D27F"/>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34,5%</w:t>
            </w:r>
          </w:p>
        </w:tc>
        <w:tc>
          <w:tcPr>
            <w:tcW w:w="497" w:type="dxa"/>
            <w:tcBorders>
              <w:top w:val="single" w:sz="4" w:space="0" w:color="auto"/>
              <w:left w:val="single" w:sz="4" w:space="0" w:color="auto"/>
              <w:bottom w:val="single" w:sz="4" w:space="0" w:color="auto"/>
              <w:right w:val="single" w:sz="4" w:space="0" w:color="auto"/>
            </w:tcBorders>
            <w:shd w:val="clear" w:color="000000" w:fill="C4DA80"/>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40,1%</w:t>
            </w:r>
          </w:p>
        </w:tc>
        <w:tc>
          <w:tcPr>
            <w:tcW w:w="496" w:type="dxa"/>
            <w:tcBorders>
              <w:top w:val="single" w:sz="4" w:space="0" w:color="auto"/>
              <w:left w:val="single" w:sz="4" w:space="0" w:color="auto"/>
              <w:bottom w:val="single" w:sz="4" w:space="0" w:color="auto"/>
              <w:right w:val="single" w:sz="4" w:space="0" w:color="auto"/>
            </w:tcBorders>
            <w:shd w:val="clear" w:color="000000" w:fill="A2D07E"/>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33,2%</w:t>
            </w:r>
          </w:p>
        </w:tc>
        <w:tc>
          <w:tcPr>
            <w:tcW w:w="497" w:type="dxa"/>
            <w:tcBorders>
              <w:top w:val="single" w:sz="4" w:space="0" w:color="auto"/>
              <w:left w:val="single" w:sz="4" w:space="0" w:color="auto"/>
              <w:bottom w:val="single" w:sz="4" w:space="0" w:color="auto"/>
              <w:right w:val="single" w:sz="4" w:space="0" w:color="auto"/>
            </w:tcBorders>
            <w:shd w:val="clear" w:color="000000" w:fill="7DC57C"/>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26,0%</w:t>
            </w:r>
          </w:p>
        </w:tc>
        <w:tc>
          <w:tcPr>
            <w:tcW w:w="496" w:type="dxa"/>
            <w:tcBorders>
              <w:top w:val="single" w:sz="4" w:space="0" w:color="auto"/>
              <w:left w:val="single" w:sz="4" w:space="0" w:color="auto"/>
              <w:bottom w:val="single" w:sz="4" w:space="0" w:color="auto"/>
              <w:right w:val="single" w:sz="4" w:space="0" w:color="auto"/>
            </w:tcBorders>
            <w:shd w:val="clear" w:color="000000" w:fill="BCD780"/>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38,5%</w:t>
            </w:r>
          </w:p>
        </w:tc>
        <w:tc>
          <w:tcPr>
            <w:tcW w:w="497" w:type="dxa"/>
            <w:tcBorders>
              <w:top w:val="single" w:sz="4" w:space="0" w:color="auto"/>
              <w:left w:val="single" w:sz="4" w:space="0" w:color="auto"/>
              <w:bottom w:val="single" w:sz="4" w:space="0" w:color="auto"/>
              <w:right w:val="single" w:sz="4" w:space="0" w:color="auto"/>
            </w:tcBorders>
            <w:shd w:val="clear" w:color="000000" w:fill="ACD37F"/>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35,3%</w:t>
            </w:r>
          </w:p>
        </w:tc>
        <w:tc>
          <w:tcPr>
            <w:tcW w:w="497" w:type="dxa"/>
            <w:tcBorders>
              <w:top w:val="single" w:sz="4" w:space="0" w:color="auto"/>
              <w:left w:val="single" w:sz="4" w:space="0" w:color="auto"/>
              <w:bottom w:val="single" w:sz="4" w:space="0" w:color="auto"/>
              <w:right w:val="single" w:sz="4" w:space="0" w:color="auto"/>
            </w:tcBorders>
            <w:shd w:val="clear" w:color="000000" w:fill="B2D47F"/>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36,4%</w:t>
            </w:r>
          </w:p>
        </w:tc>
      </w:tr>
      <w:tr w:rsidR="00BB6149" w:rsidRPr="00BB6149" w:rsidTr="00193B86">
        <w:trPr>
          <w:trHeight w:val="288"/>
          <w:jc w:val="center"/>
        </w:trPr>
        <w:tc>
          <w:tcPr>
            <w:tcW w:w="299" w:type="dxa"/>
            <w:vMerge/>
            <w:tcBorders>
              <w:top w:val="single" w:sz="4" w:space="0" w:color="auto"/>
              <w:left w:val="single" w:sz="4" w:space="0" w:color="auto"/>
              <w:bottom w:val="single" w:sz="4" w:space="0" w:color="auto"/>
              <w:right w:val="single" w:sz="4" w:space="0" w:color="auto"/>
            </w:tcBorders>
            <w:vAlign w:val="center"/>
            <w:hideMark/>
          </w:tcPr>
          <w:p w:rsidR="00BB6149" w:rsidRPr="00BB6149" w:rsidRDefault="00BB6149" w:rsidP="00BB6149">
            <w:pPr>
              <w:spacing w:after="0" w:line="240" w:lineRule="auto"/>
              <w:rPr>
                <w:rFonts w:eastAsia="Times New Roman" w:cstheme="minorHAnsi"/>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149" w:rsidRPr="00BB6149" w:rsidRDefault="00BB6149" w:rsidP="00BB6149">
            <w:pPr>
              <w:spacing w:after="0" w:line="240" w:lineRule="auto"/>
              <w:rPr>
                <w:rFonts w:eastAsia="Times New Roman" w:cstheme="minorHAnsi"/>
                <w:color w:val="000000"/>
                <w:sz w:val="18"/>
                <w:szCs w:val="18"/>
                <w:lang w:eastAsia="pl-PL"/>
              </w:rPr>
            </w:pPr>
            <w:r w:rsidRPr="00BB6149">
              <w:rPr>
                <w:rFonts w:eastAsia="Times New Roman" w:cstheme="minorHAnsi"/>
                <w:color w:val="000000"/>
                <w:sz w:val="18"/>
                <w:szCs w:val="18"/>
                <w:lang w:eastAsia="pl-PL"/>
              </w:rPr>
              <w:t>25-34</w:t>
            </w:r>
          </w:p>
        </w:tc>
        <w:tc>
          <w:tcPr>
            <w:tcW w:w="496" w:type="dxa"/>
            <w:tcBorders>
              <w:top w:val="single" w:sz="4" w:space="0" w:color="auto"/>
              <w:left w:val="single" w:sz="4" w:space="0" w:color="auto"/>
              <w:bottom w:val="single" w:sz="4" w:space="0" w:color="auto"/>
              <w:right w:val="single" w:sz="4" w:space="0" w:color="auto"/>
            </w:tcBorders>
            <w:shd w:val="clear" w:color="000000" w:fill="D9E081"/>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44,1%</w:t>
            </w:r>
          </w:p>
        </w:tc>
        <w:tc>
          <w:tcPr>
            <w:tcW w:w="497" w:type="dxa"/>
            <w:tcBorders>
              <w:top w:val="single" w:sz="4" w:space="0" w:color="auto"/>
              <w:left w:val="single" w:sz="4" w:space="0" w:color="auto"/>
              <w:bottom w:val="single" w:sz="4" w:space="0" w:color="auto"/>
              <w:right w:val="single" w:sz="4" w:space="0" w:color="auto"/>
            </w:tcBorders>
            <w:shd w:val="clear" w:color="000000" w:fill="C0D880"/>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39,1%</w:t>
            </w:r>
          </w:p>
        </w:tc>
        <w:tc>
          <w:tcPr>
            <w:tcW w:w="496" w:type="dxa"/>
            <w:tcBorders>
              <w:top w:val="single" w:sz="4" w:space="0" w:color="auto"/>
              <w:left w:val="single" w:sz="4" w:space="0" w:color="auto"/>
              <w:bottom w:val="single" w:sz="4" w:space="0" w:color="auto"/>
              <w:right w:val="single" w:sz="4" w:space="0" w:color="auto"/>
            </w:tcBorders>
            <w:shd w:val="clear" w:color="000000" w:fill="FED480"/>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55,4%</w:t>
            </w:r>
          </w:p>
        </w:tc>
        <w:tc>
          <w:tcPr>
            <w:tcW w:w="497" w:type="dxa"/>
            <w:tcBorders>
              <w:top w:val="single" w:sz="4" w:space="0" w:color="auto"/>
              <w:left w:val="single" w:sz="4" w:space="0" w:color="auto"/>
              <w:bottom w:val="single" w:sz="4" w:space="0" w:color="auto"/>
              <w:right w:val="single" w:sz="4" w:space="0" w:color="auto"/>
            </w:tcBorders>
            <w:shd w:val="clear" w:color="000000" w:fill="FECA7E"/>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57,0%</w:t>
            </w:r>
          </w:p>
        </w:tc>
        <w:tc>
          <w:tcPr>
            <w:tcW w:w="496" w:type="dxa"/>
            <w:tcBorders>
              <w:top w:val="single" w:sz="4" w:space="0" w:color="auto"/>
              <w:left w:val="single" w:sz="4" w:space="0" w:color="auto"/>
              <w:bottom w:val="single" w:sz="4" w:space="0" w:color="auto"/>
              <w:right w:val="single" w:sz="4" w:space="0" w:color="auto"/>
            </w:tcBorders>
            <w:shd w:val="clear" w:color="000000" w:fill="FDB77A"/>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60,2%</w:t>
            </w:r>
          </w:p>
        </w:tc>
        <w:tc>
          <w:tcPr>
            <w:tcW w:w="497" w:type="dxa"/>
            <w:tcBorders>
              <w:top w:val="single" w:sz="4" w:space="0" w:color="auto"/>
              <w:left w:val="single" w:sz="4" w:space="0" w:color="auto"/>
              <w:bottom w:val="single" w:sz="4" w:space="0" w:color="auto"/>
              <w:right w:val="single" w:sz="4" w:space="0" w:color="auto"/>
            </w:tcBorders>
            <w:shd w:val="clear" w:color="000000" w:fill="ABD27F"/>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35,0%</w:t>
            </w:r>
          </w:p>
        </w:tc>
        <w:tc>
          <w:tcPr>
            <w:tcW w:w="496" w:type="dxa"/>
            <w:tcBorders>
              <w:top w:val="single" w:sz="4" w:space="0" w:color="auto"/>
              <w:left w:val="single" w:sz="4" w:space="0" w:color="auto"/>
              <w:bottom w:val="single" w:sz="4" w:space="0" w:color="auto"/>
              <w:right w:val="single" w:sz="4" w:space="0" w:color="auto"/>
            </w:tcBorders>
            <w:shd w:val="clear" w:color="000000" w:fill="FDC17C"/>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58,5%</w:t>
            </w:r>
          </w:p>
        </w:tc>
        <w:tc>
          <w:tcPr>
            <w:tcW w:w="497" w:type="dxa"/>
            <w:tcBorders>
              <w:top w:val="single" w:sz="4" w:space="0" w:color="auto"/>
              <w:left w:val="single" w:sz="4" w:space="0" w:color="auto"/>
              <w:bottom w:val="single" w:sz="4" w:space="0" w:color="auto"/>
              <w:right w:val="single" w:sz="4" w:space="0" w:color="auto"/>
            </w:tcBorders>
            <w:shd w:val="clear" w:color="000000" w:fill="CADB80"/>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41,1%</w:t>
            </w:r>
          </w:p>
        </w:tc>
        <w:tc>
          <w:tcPr>
            <w:tcW w:w="496" w:type="dxa"/>
            <w:tcBorders>
              <w:top w:val="single" w:sz="4" w:space="0" w:color="auto"/>
              <w:left w:val="single" w:sz="4" w:space="0" w:color="auto"/>
              <w:bottom w:val="single" w:sz="4" w:space="0" w:color="auto"/>
              <w:right w:val="single" w:sz="4" w:space="0" w:color="auto"/>
            </w:tcBorders>
            <w:shd w:val="clear" w:color="000000" w:fill="F4E8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49,5%</w:t>
            </w:r>
          </w:p>
        </w:tc>
        <w:tc>
          <w:tcPr>
            <w:tcW w:w="497" w:type="dxa"/>
            <w:tcBorders>
              <w:top w:val="single" w:sz="4" w:space="0" w:color="auto"/>
              <w:left w:val="single" w:sz="4" w:space="0" w:color="auto"/>
              <w:bottom w:val="single" w:sz="4" w:space="0" w:color="auto"/>
              <w:right w:val="single" w:sz="4" w:space="0" w:color="auto"/>
            </w:tcBorders>
            <w:shd w:val="clear" w:color="000000" w:fill="FFDF8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53,6%</w:t>
            </w:r>
          </w:p>
        </w:tc>
        <w:tc>
          <w:tcPr>
            <w:tcW w:w="496" w:type="dxa"/>
            <w:tcBorders>
              <w:top w:val="single" w:sz="4" w:space="0" w:color="auto"/>
              <w:left w:val="single" w:sz="4" w:space="0" w:color="auto"/>
              <w:bottom w:val="single" w:sz="4" w:space="0" w:color="auto"/>
              <w:right w:val="single" w:sz="4" w:space="0" w:color="auto"/>
            </w:tcBorders>
            <w:shd w:val="clear" w:color="000000" w:fill="E1E28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45,8%</w:t>
            </w:r>
          </w:p>
        </w:tc>
        <w:tc>
          <w:tcPr>
            <w:tcW w:w="497" w:type="dxa"/>
            <w:tcBorders>
              <w:top w:val="single" w:sz="4" w:space="0" w:color="auto"/>
              <w:left w:val="single" w:sz="4" w:space="0" w:color="auto"/>
              <w:bottom w:val="single" w:sz="4" w:space="0" w:color="auto"/>
              <w:right w:val="single" w:sz="4" w:space="0" w:color="auto"/>
            </w:tcBorders>
            <w:shd w:val="clear" w:color="000000" w:fill="B9D67F"/>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37,8%</w:t>
            </w:r>
          </w:p>
        </w:tc>
        <w:tc>
          <w:tcPr>
            <w:tcW w:w="496" w:type="dxa"/>
            <w:tcBorders>
              <w:top w:val="single" w:sz="4" w:space="0" w:color="auto"/>
              <w:left w:val="single" w:sz="4" w:space="0" w:color="auto"/>
              <w:bottom w:val="single" w:sz="4" w:space="0" w:color="auto"/>
              <w:right w:val="single" w:sz="4" w:space="0" w:color="auto"/>
            </w:tcBorders>
            <w:shd w:val="clear" w:color="000000" w:fill="FFE4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52,9%</w:t>
            </w:r>
          </w:p>
        </w:tc>
        <w:tc>
          <w:tcPr>
            <w:tcW w:w="497" w:type="dxa"/>
            <w:tcBorders>
              <w:top w:val="single" w:sz="4" w:space="0" w:color="auto"/>
              <w:left w:val="single" w:sz="4" w:space="0" w:color="auto"/>
              <w:bottom w:val="single" w:sz="4" w:space="0" w:color="auto"/>
              <w:right w:val="single" w:sz="4" w:space="0" w:color="auto"/>
            </w:tcBorders>
            <w:shd w:val="clear" w:color="000000" w:fill="FFDB81"/>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54,3%</w:t>
            </w:r>
          </w:p>
        </w:tc>
        <w:tc>
          <w:tcPr>
            <w:tcW w:w="497" w:type="dxa"/>
            <w:tcBorders>
              <w:top w:val="single" w:sz="4" w:space="0" w:color="auto"/>
              <w:left w:val="single" w:sz="4" w:space="0" w:color="auto"/>
              <w:bottom w:val="single" w:sz="4" w:space="0" w:color="auto"/>
              <w:right w:val="single" w:sz="4" w:space="0" w:color="auto"/>
            </w:tcBorders>
            <w:shd w:val="clear" w:color="000000" w:fill="F9E9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50,4%</w:t>
            </w:r>
          </w:p>
        </w:tc>
      </w:tr>
      <w:tr w:rsidR="00BB6149" w:rsidRPr="00BB6149" w:rsidTr="00193B86">
        <w:trPr>
          <w:trHeight w:val="288"/>
          <w:jc w:val="center"/>
        </w:trPr>
        <w:tc>
          <w:tcPr>
            <w:tcW w:w="299" w:type="dxa"/>
            <w:vMerge/>
            <w:tcBorders>
              <w:top w:val="single" w:sz="4" w:space="0" w:color="auto"/>
              <w:left w:val="single" w:sz="4" w:space="0" w:color="auto"/>
              <w:bottom w:val="single" w:sz="4" w:space="0" w:color="auto"/>
              <w:right w:val="single" w:sz="4" w:space="0" w:color="auto"/>
            </w:tcBorders>
            <w:vAlign w:val="center"/>
            <w:hideMark/>
          </w:tcPr>
          <w:p w:rsidR="00BB6149" w:rsidRPr="00BB6149" w:rsidRDefault="00BB6149" w:rsidP="00BB6149">
            <w:pPr>
              <w:spacing w:after="0" w:line="240" w:lineRule="auto"/>
              <w:rPr>
                <w:rFonts w:eastAsia="Times New Roman" w:cstheme="minorHAnsi"/>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149" w:rsidRPr="00BB6149" w:rsidRDefault="00BB6149" w:rsidP="00BB6149">
            <w:pPr>
              <w:spacing w:after="0" w:line="240" w:lineRule="auto"/>
              <w:rPr>
                <w:rFonts w:eastAsia="Times New Roman" w:cstheme="minorHAnsi"/>
                <w:color w:val="000000"/>
                <w:sz w:val="18"/>
                <w:szCs w:val="18"/>
                <w:lang w:eastAsia="pl-PL"/>
              </w:rPr>
            </w:pPr>
            <w:r w:rsidRPr="00BB6149">
              <w:rPr>
                <w:rFonts w:eastAsia="Times New Roman" w:cstheme="minorHAnsi"/>
                <w:color w:val="000000"/>
                <w:sz w:val="18"/>
                <w:szCs w:val="18"/>
                <w:lang w:eastAsia="pl-PL"/>
              </w:rPr>
              <w:t>35-44</w:t>
            </w:r>
          </w:p>
        </w:tc>
        <w:tc>
          <w:tcPr>
            <w:tcW w:w="496" w:type="dxa"/>
            <w:tcBorders>
              <w:top w:val="single" w:sz="4" w:space="0" w:color="auto"/>
              <w:left w:val="single" w:sz="4" w:space="0" w:color="auto"/>
              <w:bottom w:val="single" w:sz="4" w:space="0" w:color="auto"/>
              <w:right w:val="single" w:sz="4" w:space="0" w:color="auto"/>
            </w:tcBorders>
            <w:shd w:val="clear" w:color="000000" w:fill="E5E38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46,6%</w:t>
            </w:r>
          </w:p>
        </w:tc>
        <w:tc>
          <w:tcPr>
            <w:tcW w:w="497" w:type="dxa"/>
            <w:tcBorders>
              <w:top w:val="single" w:sz="4" w:space="0" w:color="auto"/>
              <w:left w:val="single" w:sz="4" w:space="0" w:color="auto"/>
              <w:bottom w:val="single" w:sz="4" w:space="0" w:color="auto"/>
              <w:right w:val="single" w:sz="4" w:space="0" w:color="auto"/>
            </w:tcBorders>
            <w:shd w:val="clear" w:color="000000" w:fill="ECE58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48,0%</w:t>
            </w:r>
          </w:p>
        </w:tc>
        <w:tc>
          <w:tcPr>
            <w:tcW w:w="496" w:type="dxa"/>
            <w:tcBorders>
              <w:top w:val="single" w:sz="4" w:space="0" w:color="auto"/>
              <w:left w:val="single" w:sz="4" w:space="0" w:color="auto"/>
              <w:bottom w:val="single" w:sz="4" w:space="0" w:color="auto"/>
              <w:right w:val="single" w:sz="4" w:space="0" w:color="auto"/>
            </w:tcBorders>
            <w:shd w:val="clear" w:color="000000" w:fill="FDBE7C"/>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59,1%</w:t>
            </w:r>
          </w:p>
        </w:tc>
        <w:tc>
          <w:tcPr>
            <w:tcW w:w="497" w:type="dxa"/>
            <w:tcBorders>
              <w:top w:val="single" w:sz="4" w:space="0" w:color="auto"/>
              <w:left w:val="single" w:sz="4" w:space="0" w:color="auto"/>
              <w:bottom w:val="single" w:sz="4" w:space="0" w:color="auto"/>
              <w:right w:val="single" w:sz="4" w:space="0" w:color="auto"/>
            </w:tcBorders>
            <w:shd w:val="clear" w:color="000000" w:fill="FCB179"/>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61,1%</w:t>
            </w:r>
          </w:p>
        </w:tc>
        <w:tc>
          <w:tcPr>
            <w:tcW w:w="496" w:type="dxa"/>
            <w:tcBorders>
              <w:top w:val="single" w:sz="4" w:space="0" w:color="auto"/>
              <w:left w:val="single" w:sz="4" w:space="0" w:color="auto"/>
              <w:bottom w:val="single" w:sz="4" w:space="0" w:color="auto"/>
              <w:right w:val="single" w:sz="4" w:space="0" w:color="auto"/>
            </w:tcBorders>
            <w:shd w:val="clear" w:color="000000" w:fill="FB9474"/>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65,9%</w:t>
            </w:r>
          </w:p>
        </w:tc>
        <w:tc>
          <w:tcPr>
            <w:tcW w:w="497" w:type="dxa"/>
            <w:tcBorders>
              <w:top w:val="single" w:sz="4" w:space="0" w:color="auto"/>
              <w:left w:val="single" w:sz="4" w:space="0" w:color="auto"/>
              <w:bottom w:val="single" w:sz="4" w:space="0" w:color="auto"/>
              <w:right w:val="single" w:sz="4" w:space="0" w:color="auto"/>
            </w:tcBorders>
            <w:shd w:val="clear" w:color="000000" w:fill="ECE58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48,0%</w:t>
            </w:r>
          </w:p>
        </w:tc>
        <w:tc>
          <w:tcPr>
            <w:tcW w:w="496" w:type="dxa"/>
            <w:tcBorders>
              <w:top w:val="single" w:sz="4" w:space="0" w:color="auto"/>
              <w:left w:val="single" w:sz="4" w:space="0" w:color="auto"/>
              <w:bottom w:val="single" w:sz="4" w:space="0" w:color="auto"/>
              <w:right w:val="single" w:sz="4" w:space="0" w:color="auto"/>
            </w:tcBorders>
            <w:shd w:val="clear" w:color="000000" w:fill="FCA376"/>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63,5%</w:t>
            </w:r>
          </w:p>
        </w:tc>
        <w:tc>
          <w:tcPr>
            <w:tcW w:w="497" w:type="dxa"/>
            <w:tcBorders>
              <w:top w:val="single" w:sz="4" w:space="0" w:color="auto"/>
              <w:left w:val="single" w:sz="4" w:space="0" w:color="auto"/>
              <w:bottom w:val="single" w:sz="4" w:space="0" w:color="auto"/>
              <w:right w:val="single" w:sz="4" w:space="0" w:color="auto"/>
            </w:tcBorders>
            <w:shd w:val="clear" w:color="000000" w:fill="EDE6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48,2%</w:t>
            </w:r>
          </w:p>
        </w:tc>
        <w:tc>
          <w:tcPr>
            <w:tcW w:w="496" w:type="dxa"/>
            <w:tcBorders>
              <w:top w:val="single" w:sz="4" w:space="0" w:color="auto"/>
              <w:left w:val="single" w:sz="4" w:space="0" w:color="auto"/>
              <w:bottom w:val="single" w:sz="4" w:space="0" w:color="auto"/>
              <w:right w:val="single" w:sz="4" w:space="0" w:color="auto"/>
            </w:tcBorders>
            <w:shd w:val="clear" w:color="000000" w:fill="FED380"/>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55,5%</w:t>
            </w:r>
          </w:p>
        </w:tc>
        <w:tc>
          <w:tcPr>
            <w:tcW w:w="497" w:type="dxa"/>
            <w:tcBorders>
              <w:top w:val="single" w:sz="4" w:space="0" w:color="auto"/>
              <w:left w:val="single" w:sz="4" w:space="0" w:color="auto"/>
              <w:bottom w:val="single" w:sz="4" w:space="0" w:color="auto"/>
              <w:right w:val="single" w:sz="4" w:space="0" w:color="auto"/>
            </w:tcBorders>
            <w:shd w:val="clear" w:color="000000" w:fill="FDC67D"/>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57,7%</w:t>
            </w:r>
          </w:p>
        </w:tc>
        <w:tc>
          <w:tcPr>
            <w:tcW w:w="496" w:type="dxa"/>
            <w:tcBorders>
              <w:top w:val="single" w:sz="4" w:space="0" w:color="auto"/>
              <w:left w:val="single" w:sz="4" w:space="0" w:color="auto"/>
              <w:bottom w:val="single" w:sz="4" w:space="0" w:color="auto"/>
              <w:right w:val="single" w:sz="4" w:space="0" w:color="auto"/>
            </w:tcBorders>
            <w:shd w:val="clear" w:color="000000" w:fill="FFE984"/>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51,9%</w:t>
            </w:r>
          </w:p>
        </w:tc>
        <w:tc>
          <w:tcPr>
            <w:tcW w:w="497" w:type="dxa"/>
            <w:tcBorders>
              <w:top w:val="single" w:sz="4" w:space="0" w:color="auto"/>
              <w:left w:val="single" w:sz="4" w:space="0" w:color="auto"/>
              <w:bottom w:val="single" w:sz="4" w:space="0" w:color="auto"/>
              <w:right w:val="single" w:sz="4" w:space="0" w:color="auto"/>
            </w:tcBorders>
            <w:shd w:val="clear" w:color="000000" w:fill="E5E38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46,5%</w:t>
            </w:r>
          </w:p>
        </w:tc>
        <w:tc>
          <w:tcPr>
            <w:tcW w:w="496" w:type="dxa"/>
            <w:tcBorders>
              <w:top w:val="single" w:sz="4" w:space="0" w:color="auto"/>
              <w:left w:val="single" w:sz="4" w:space="0" w:color="auto"/>
              <w:bottom w:val="single" w:sz="4" w:space="0" w:color="auto"/>
              <w:right w:val="single" w:sz="4" w:space="0" w:color="auto"/>
            </w:tcBorders>
            <w:shd w:val="clear" w:color="000000" w:fill="FDC47D"/>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58,0%</w:t>
            </w:r>
          </w:p>
        </w:tc>
        <w:tc>
          <w:tcPr>
            <w:tcW w:w="497" w:type="dxa"/>
            <w:tcBorders>
              <w:top w:val="single" w:sz="4" w:space="0" w:color="auto"/>
              <w:left w:val="single" w:sz="4" w:space="0" w:color="auto"/>
              <w:bottom w:val="single" w:sz="4" w:space="0" w:color="auto"/>
              <w:right w:val="single" w:sz="4" w:space="0" w:color="auto"/>
            </w:tcBorders>
            <w:shd w:val="clear" w:color="000000" w:fill="FDBB7B"/>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59,4%</w:t>
            </w:r>
          </w:p>
        </w:tc>
        <w:tc>
          <w:tcPr>
            <w:tcW w:w="497" w:type="dxa"/>
            <w:tcBorders>
              <w:top w:val="single" w:sz="4" w:space="0" w:color="auto"/>
              <w:left w:val="single" w:sz="4" w:space="0" w:color="auto"/>
              <w:bottom w:val="single" w:sz="4" w:space="0" w:color="auto"/>
              <w:right w:val="single" w:sz="4" w:space="0" w:color="auto"/>
            </w:tcBorders>
            <w:shd w:val="clear" w:color="000000" w:fill="FECE7F"/>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56,4%</w:t>
            </w:r>
          </w:p>
        </w:tc>
      </w:tr>
      <w:tr w:rsidR="00BB6149" w:rsidRPr="00BB6149" w:rsidTr="00193B86">
        <w:trPr>
          <w:trHeight w:val="288"/>
          <w:jc w:val="center"/>
        </w:trPr>
        <w:tc>
          <w:tcPr>
            <w:tcW w:w="299" w:type="dxa"/>
            <w:vMerge/>
            <w:tcBorders>
              <w:top w:val="single" w:sz="4" w:space="0" w:color="auto"/>
              <w:left w:val="single" w:sz="4" w:space="0" w:color="auto"/>
              <w:bottom w:val="single" w:sz="4" w:space="0" w:color="auto"/>
              <w:right w:val="single" w:sz="4" w:space="0" w:color="auto"/>
            </w:tcBorders>
            <w:vAlign w:val="center"/>
            <w:hideMark/>
          </w:tcPr>
          <w:p w:rsidR="00BB6149" w:rsidRPr="00BB6149" w:rsidRDefault="00BB6149" w:rsidP="00BB6149">
            <w:pPr>
              <w:spacing w:after="0" w:line="240" w:lineRule="auto"/>
              <w:rPr>
                <w:rFonts w:eastAsia="Times New Roman" w:cstheme="minorHAnsi"/>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149" w:rsidRPr="00BB6149" w:rsidRDefault="00BB6149" w:rsidP="00BB6149">
            <w:pPr>
              <w:spacing w:after="0" w:line="240" w:lineRule="auto"/>
              <w:rPr>
                <w:rFonts w:eastAsia="Times New Roman" w:cstheme="minorHAnsi"/>
                <w:color w:val="000000"/>
                <w:sz w:val="18"/>
                <w:szCs w:val="18"/>
                <w:lang w:eastAsia="pl-PL"/>
              </w:rPr>
            </w:pPr>
            <w:r w:rsidRPr="00BB6149">
              <w:rPr>
                <w:rFonts w:eastAsia="Times New Roman" w:cstheme="minorHAnsi"/>
                <w:color w:val="000000"/>
                <w:sz w:val="18"/>
                <w:szCs w:val="18"/>
                <w:lang w:eastAsia="pl-PL"/>
              </w:rPr>
              <w:t>45-54</w:t>
            </w:r>
          </w:p>
        </w:tc>
        <w:tc>
          <w:tcPr>
            <w:tcW w:w="496" w:type="dxa"/>
            <w:tcBorders>
              <w:top w:val="single" w:sz="4" w:space="0" w:color="auto"/>
              <w:left w:val="single" w:sz="4" w:space="0" w:color="auto"/>
              <w:bottom w:val="single" w:sz="4" w:space="0" w:color="auto"/>
              <w:right w:val="single" w:sz="4" w:space="0" w:color="auto"/>
            </w:tcBorders>
            <w:shd w:val="clear" w:color="000000" w:fill="FFE6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52,4%</w:t>
            </w:r>
          </w:p>
        </w:tc>
        <w:tc>
          <w:tcPr>
            <w:tcW w:w="497" w:type="dxa"/>
            <w:tcBorders>
              <w:top w:val="single" w:sz="4" w:space="0" w:color="auto"/>
              <w:left w:val="single" w:sz="4" w:space="0" w:color="auto"/>
              <w:bottom w:val="single" w:sz="4" w:space="0" w:color="auto"/>
              <w:right w:val="single" w:sz="4" w:space="0" w:color="auto"/>
            </w:tcBorders>
            <w:shd w:val="clear" w:color="000000" w:fill="DFE18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45,4%</w:t>
            </w:r>
          </w:p>
        </w:tc>
        <w:tc>
          <w:tcPr>
            <w:tcW w:w="496" w:type="dxa"/>
            <w:tcBorders>
              <w:top w:val="single" w:sz="4" w:space="0" w:color="auto"/>
              <w:left w:val="single" w:sz="4" w:space="0" w:color="auto"/>
              <w:bottom w:val="single" w:sz="4" w:space="0" w:color="auto"/>
              <w:right w:val="single" w:sz="4" w:space="0" w:color="auto"/>
            </w:tcBorders>
            <w:shd w:val="clear" w:color="000000" w:fill="FB8F7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66,7%</w:t>
            </w:r>
          </w:p>
        </w:tc>
        <w:tc>
          <w:tcPr>
            <w:tcW w:w="497" w:type="dxa"/>
            <w:tcBorders>
              <w:top w:val="single" w:sz="4" w:space="0" w:color="auto"/>
              <w:left w:val="single" w:sz="4" w:space="0" w:color="auto"/>
              <w:bottom w:val="single" w:sz="4" w:space="0" w:color="auto"/>
              <w:right w:val="single" w:sz="4" w:space="0" w:color="auto"/>
            </w:tcBorders>
            <w:shd w:val="clear" w:color="000000" w:fill="FA8C7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67,2%</w:t>
            </w:r>
          </w:p>
        </w:tc>
        <w:tc>
          <w:tcPr>
            <w:tcW w:w="496" w:type="dxa"/>
            <w:tcBorders>
              <w:top w:val="single" w:sz="4" w:space="0" w:color="auto"/>
              <w:left w:val="single" w:sz="4" w:space="0" w:color="auto"/>
              <w:bottom w:val="single" w:sz="4" w:space="0" w:color="auto"/>
              <w:right w:val="single" w:sz="4" w:space="0" w:color="auto"/>
            </w:tcBorders>
            <w:shd w:val="clear" w:color="000000" w:fill="FA8B7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67,3%</w:t>
            </w:r>
          </w:p>
        </w:tc>
        <w:tc>
          <w:tcPr>
            <w:tcW w:w="497" w:type="dxa"/>
            <w:tcBorders>
              <w:top w:val="single" w:sz="4" w:space="0" w:color="auto"/>
              <w:left w:val="single" w:sz="4" w:space="0" w:color="auto"/>
              <w:bottom w:val="single" w:sz="4" w:space="0" w:color="auto"/>
              <w:right w:val="single" w:sz="4" w:space="0" w:color="auto"/>
            </w:tcBorders>
            <w:shd w:val="clear" w:color="000000" w:fill="E6E48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46,8%</w:t>
            </w:r>
          </w:p>
        </w:tc>
        <w:tc>
          <w:tcPr>
            <w:tcW w:w="496" w:type="dxa"/>
            <w:tcBorders>
              <w:top w:val="single" w:sz="4" w:space="0" w:color="auto"/>
              <w:left w:val="single" w:sz="4" w:space="0" w:color="auto"/>
              <w:bottom w:val="single" w:sz="4" w:space="0" w:color="auto"/>
              <w:right w:val="single" w:sz="4" w:space="0" w:color="auto"/>
            </w:tcBorders>
            <w:shd w:val="clear" w:color="000000" w:fill="FCA276"/>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63,6%</w:t>
            </w:r>
          </w:p>
        </w:tc>
        <w:tc>
          <w:tcPr>
            <w:tcW w:w="497" w:type="dxa"/>
            <w:tcBorders>
              <w:top w:val="single" w:sz="4" w:space="0" w:color="auto"/>
              <w:left w:val="single" w:sz="4" w:space="0" w:color="auto"/>
              <w:bottom w:val="single" w:sz="4" w:space="0" w:color="auto"/>
              <w:right w:val="single" w:sz="4" w:space="0" w:color="auto"/>
            </w:tcBorders>
            <w:shd w:val="clear" w:color="000000" w:fill="FED380"/>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55,6%</w:t>
            </w:r>
          </w:p>
        </w:tc>
        <w:tc>
          <w:tcPr>
            <w:tcW w:w="496" w:type="dxa"/>
            <w:tcBorders>
              <w:top w:val="single" w:sz="4" w:space="0" w:color="auto"/>
              <w:left w:val="single" w:sz="4" w:space="0" w:color="auto"/>
              <w:bottom w:val="single" w:sz="4" w:space="0" w:color="auto"/>
              <w:right w:val="single" w:sz="4" w:space="0" w:color="auto"/>
            </w:tcBorders>
            <w:shd w:val="clear" w:color="000000" w:fill="FDC07C"/>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58,7%</w:t>
            </w:r>
          </w:p>
        </w:tc>
        <w:tc>
          <w:tcPr>
            <w:tcW w:w="497" w:type="dxa"/>
            <w:tcBorders>
              <w:top w:val="single" w:sz="4" w:space="0" w:color="auto"/>
              <w:left w:val="single" w:sz="4" w:space="0" w:color="auto"/>
              <w:bottom w:val="single" w:sz="4" w:space="0" w:color="auto"/>
              <w:right w:val="single" w:sz="4" w:space="0" w:color="auto"/>
            </w:tcBorders>
            <w:shd w:val="clear" w:color="000000" w:fill="FCA377"/>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63,4%</w:t>
            </w:r>
          </w:p>
        </w:tc>
        <w:tc>
          <w:tcPr>
            <w:tcW w:w="496" w:type="dxa"/>
            <w:tcBorders>
              <w:top w:val="single" w:sz="4" w:space="0" w:color="auto"/>
              <w:left w:val="single" w:sz="4" w:space="0" w:color="auto"/>
              <w:bottom w:val="single" w:sz="4" w:space="0" w:color="auto"/>
              <w:right w:val="single" w:sz="4" w:space="0" w:color="auto"/>
            </w:tcBorders>
            <w:shd w:val="clear" w:color="000000" w:fill="FECC7E"/>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56,7%</w:t>
            </w:r>
          </w:p>
        </w:tc>
        <w:tc>
          <w:tcPr>
            <w:tcW w:w="497" w:type="dxa"/>
            <w:tcBorders>
              <w:top w:val="single" w:sz="4" w:space="0" w:color="auto"/>
              <w:left w:val="single" w:sz="4" w:space="0" w:color="auto"/>
              <w:bottom w:val="single" w:sz="4" w:space="0" w:color="auto"/>
              <w:right w:val="single" w:sz="4" w:space="0" w:color="auto"/>
            </w:tcBorders>
            <w:shd w:val="clear" w:color="000000" w:fill="FED881"/>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54,7%</w:t>
            </w:r>
          </w:p>
        </w:tc>
        <w:tc>
          <w:tcPr>
            <w:tcW w:w="496" w:type="dxa"/>
            <w:tcBorders>
              <w:top w:val="single" w:sz="4" w:space="0" w:color="auto"/>
              <w:left w:val="single" w:sz="4" w:space="0" w:color="auto"/>
              <w:bottom w:val="single" w:sz="4" w:space="0" w:color="auto"/>
              <w:right w:val="single" w:sz="4" w:space="0" w:color="auto"/>
            </w:tcBorders>
            <w:shd w:val="clear" w:color="000000" w:fill="FDC27D"/>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58,3%</w:t>
            </w:r>
          </w:p>
        </w:tc>
        <w:tc>
          <w:tcPr>
            <w:tcW w:w="497" w:type="dxa"/>
            <w:tcBorders>
              <w:top w:val="single" w:sz="4" w:space="0" w:color="auto"/>
              <w:left w:val="single" w:sz="4" w:space="0" w:color="auto"/>
              <w:bottom w:val="single" w:sz="4" w:space="0" w:color="auto"/>
              <w:right w:val="single" w:sz="4" w:space="0" w:color="auto"/>
            </w:tcBorders>
            <w:shd w:val="clear" w:color="000000" w:fill="FCAB78"/>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62,1%</w:t>
            </w:r>
          </w:p>
        </w:tc>
        <w:tc>
          <w:tcPr>
            <w:tcW w:w="497" w:type="dxa"/>
            <w:tcBorders>
              <w:top w:val="single" w:sz="4" w:space="0" w:color="auto"/>
              <w:left w:val="single" w:sz="4" w:space="0" w:color="auto"/>
              <w:bottom w:val="single" w:sz="4" w:space="0" w:color="auto"/>
              <w:right w:val="single" w:sz="4" w:space="0" w:color="auto"/>
            </w:tcBorders>
            <w:shd w:val="clear" w:color="000000" w:fill="FDBB7B"/>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59,5%</w:t>
            </w:r>
          </w:p>
        </w:tc>
      </w:tr>
      <w:tr w:rsidR="00BB6149" w:rsidRPr="00BB6149" w:rsidTr="00193B86">
        <w:trPr>
          <w:trHeight w:val="288"/>
          <w:jc w:val="center"/>
        </w:trPr>
        <w:tc>
          <w:tcPr>
            <w:tcW w:w="299" w:type="dxa"/>
            <w:vMerge/>
            <w:tcBorders>
              <w:top w:val="single" w:sz="4" w:space="0" w:color="auto"/>
              <w:left w:val="single" w:sz="4" w:space="0" w:color="auto"/>
              <w:bottom w:val="single" w:sz="4" w:space="0" w:color="auto"/>
              <w:right w:val="single" w:sz="4" w:space="0" w:color="auto"/>
            </w:tcBorders>
            <w:vAlign w:val="center"/>
            <w:hideMark/>
          </w:tcPr>
          <w:p w:rsidR="00BB6149" w:rsidRPr="00BB6149" w:rsidRDefault="00BB6149" w:rsidP="00BB6149">
            <w:pPr>
              <w:spacing w:after="0" w:line="240" w:lineRule="auto"/>
              <w:rPr>
                <w:rFonts w:eastAsia="Times New Roman" w:cstheme="minorHAnsi"/>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149" w:rsidRPr="00BB6149" w:rsidRDefault="00BB6149" w:rsidP="00BB6149">
            <w:pPr>
              <w:spacing w:after="0" w:line="240" w:lineRule="auto"/>
              <w:rPr>
                <w:rFonts w:eastAsia="Times New Roman" w:cstheme="minorHAnsi"/>
                <w:color w:val="000000"/>
                <w:sz w:val="18"/>
                <w:szCs w:val="18"/>
                <w:lang w:eastAsia="pl-PL"/>
              </w:rPr>
            </w:pPr>
            <w:r w:rsidRPr="00BB6149">
              <w:rPr>
                <w:rFonts w:eastAsia="Times New Roman" w:cstheme="minorHAnsi"/>
                <w:color w:val="000000"/>
                <w:sz w:val="18"/>
                <w:szCs w:val="18"/>
                <w:lang w:eastAsia="pl-PL"/>
              </w:rPr>
              <w:t>55-59</w:t>
            </w:r>
          </w:p>
        </w:tc>
        <w:tc>
          <w:tcPr>
            <w:tcW w:w="496" w:type="dxa"/>
            <w:tcBorders>
              <w:top w:val="single" w:sz="4" w:space="0" w:color="auto"/>
              <w:left w:val="single" w:sz="4" w:space="0" w:color="auto"/>
              <w:bottom w:val="single" w:sz="4" w:space="0" w:color="auto"/>
              <w:right w:val="single" w:sz="4" w:space="0" w:color="auto"/>
            </w:tcBorders>
            <w:shd w:val="clear" w:color="000000" w:fill="FED280"/>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55,7%</w:t>
            </w:r>
          </w:p>
        </w:tc>
        <w:tc>
          <w:tcPr>
            <w:tcW w:w="497" w:type="dxa"/>
            <w:tcBorders>
              <w:top w:val="single" w:sz="4" w:space="0" w:color="auto"/>
              <w:left w:val="single" w:sz="4" w:space="0" w:color="auto"/>
              <w:bottom w:val="single" w:sz="4" w:space="0" w:color="auto"/>
              <w:right w:val="single" w:sz="4" w:space="0" w:color="auto"/>
            </w:tcBorders>
            <w:shd w:val="clear" w:color="000000" w:fill="F2E7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49,2%</w:t>
            </w:r>
          </w:p>
        </w:tc>
        <w:tc>
          <w:tcPr>
            <w:tcW w:w="496" w:type="dxa"/>
            <w:tcBorders>
              <w:top w:val="single" w:sz="4" w:space="0" w:color="auto"/>
              <w:left w:val="single" w:sz="4" w:space="0" w:color="auto"/>
              <w:bottom w:val="single" w:sz="4" w:space="0" w:color="auto"/>
              <w:right w:val="single" w:sz="4" w:space="0" w:color="auto"/>
            </w:tcBorders>
            <w:shd w:val="clear" w:color="000000" w:fill="FB9674"/>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65,5%</w:t>
            </w:r>
          </w:p>
        </w:tc>
        <w:tc>
          <w:tcPr>
            <w:tcW w:w="497" w:type="dxa"/>
            <w:tcBorders>
              <w:top w:val="single" w:sz="4" w:space="0" w:color="auto"/>
              <w:left w:val="single" w:sz="4" w:space="0" w:color="auto"/>
              <w:bottom w:val="single" w:sz="4" w:space="0" w:color="auto"/>
              <w:right w:val="single" w:sz="4" w:space="0" w:color="auto"/>
            </w:tcBorders>
            <w:shd w:val="clear" w:color="000000" w:fill="FA8B7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67,4%</w:t>
            </w:r>
          </w:p>
        </w:tc>
        <w:tc>
          <w:tcPr>
            <w:tcW w:w="496" w:type="dxa"/>
            <w:tcBorders>
              <w:top w:val="single" w:sz="4" w:space="0" w:color="auto"/>
              <w:left w:val="single" w:sz="4" w:space="0" w:color="auto"/>
              <w:bottom w:val="single" w:sz="4" w:space="0" w:color="auto"/>
              <w:right w:val="single" w:sz="4" w:space="0" w:color="auto"/>
            </w:tcBorders>
            <w:shd w:val="clear" w:color="000000" w:fill="FB9574"/>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65,7%</w:t>
            </w:r>
          </w:p>
        </w:tc>
        <w:tc>
          <w:tcPr>
            <w:tcW w:w="497" w:type="dxa"/>
            <w:tcBorders>
              <w:top w:val="single" w:sz="4" w:space="0" w:color="auto"/>
              <w:left w:val="single" w:sz="4" w:space="0" w:color="auto"/>
              <w:bottom w:val="single" w:sz="4" w:space="0" w:color="auto"/>
              <w:right w:val="single" w:sz="4" w:space="0" w:color="auto"/>
            </w:tcBorders>
            <w:shd w:val="clear" w:color="000000" w:fill="FFDA81"/>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54,3%</w:t>
            </w:r>
          </w:p>
        </w:tc>
        <w:tc>
          <w:tcPr>
            <w:tcW w:w="496" w:type="dxa"/>
            <w:tcBorders>
              <w:top w:val="single" w:sz="4" w:space="0" w:color="auto"/>
              <w:left w:val="single" w:sz="4" w:space="0" w:color="auto"/>
              <w:bottom w:val="single" w:sz="4" w:space="0" w:color="auto"/>
              <w:right w:val="single" w:sz="4" w:space="0" w:color="auto"/>
            </w:tcBorders>
            <w:shd w:val="clear" w:color="000000" w:fill="FBA076"/>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64,0%</w:t>
            </w:r>
          </w:p>
        </w:tc>
        <w:tc>
          <w:tcPr>
            <w:tcW w:w="497" w:type="dxa"/>
            <w:tcBorders>
              <w:top w:val="single" w:sz="4" w:space="0" w:color="auto"/>
              <w:left w:val="single" w:sz="4" w:space="0" w:color="auto"/>
              <w:bottom w:val="single" w:sz="4" w:space="0" w:color="auto"/>
              <w:right w:val="single" w:sz="4" w:space="0" w:color="auto"/>
            </w:tcBorders>
            <w:shd w:val="clear" w:color="000000" w:fill="FFE3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52,9%</w:t>
            </w:r>
          </w:p>
        </w:tc>
        <w:tc>
          <w:tcPr>
            <w:tcW w:w="496" w:type="dxa"/>
            <w:tcBorders>
              <w:top w:val="single" w:sz="4" w:space="0" w:color="auto"/>
              <w:left w:val="single" w:sz="4" w:space="0" w:color="auto"/>
              <w:bottom w:val="single" w:sz="4" w:space="0" w:color="auto"/>
              <w:right w:val="single" w:sz="4" w:space="0" w:color="auto"/>
            </w:tcBorders>
            <w:shd w:val="clear" w:color="000000" w:fill="FEC77E"/>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57,5%</w:t>
            </w:r>
          </w:p>
        </w:tc>
        <w:tc>
          <w:tcPr>
            <w:tcW w:w="497" w:type="dxa"/>
            <w:tcBorders>
              <w:top w:val="single" w:sz="4" w:space="0" w:color="auto"/>
              <w:left w:val="single" w:sz="4" w:space="0" w:color="auto"/>
              <w:bottom w:val="single" w:sz="4" w:space="0" w:color="auto"/>
              <w:right w:val="single" w:sz="4" w:space="0" w:color="auto"/>
            </w:tcBorders>
            <w:shd w:val="clear" w:color="000000" w:fill="FCA978"/>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62,4%</w:t>
            </w:r>
          </w:p>
        </w:tc>
        <w:tc>
          <w:tcPr>
            <w:tcW w:w="496" w:type="dxa"/>
            <w:tcBorders>
              <w:top w:val="single" w:sz="4" w:space="0" w:color="auto"/>
              <w:left w:val="single" w:sz="4" w:space="0" w:color="auto"/>
              <w:bottom w:val="single" w:sz="4" w:space="0" w:color="auto"/>
              <w:right w:val="single" w:sz="4" w:space="0" w:color="auto"/>
            </w:tcBorders>
            <w:shd w:val="clear" w:color="000000" w:fill="FEC97E"/>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57,1%</w:t>
            </w:r>
          </w:p>
        </w:tc>
        <w:tc>
          <w:tcPr>
            <w:tcW w:w="497"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51,5%</w:t>
            </w:r>
          </w:p>
        </w:tc>
        <w:tc>
          <w:tcPr>
            <w:tcW w:w="496" w:type="dxa"/>
            <w:tcBorders>
              <w:top w:val="single" w:sz="4" w:space="0" w:color="auto"/>
              <w:left w:val="single" w:sz="4" w:space="0" w:color="auto"/>
              <w:bottom w:val="single" w:sz="4" w:space="0" w:color="auto"/>
              <w:right w:val="single" w:sz="4" w:space="0" w:color="auto"/>
            </w:tcBorders>
            <w:shd w:val="clear" w:color="000000" w:fill="FDB67A"/>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60,3%</w:t>
            </w:r>
          </w:p>
        </w:tc>
        <w:tc>
          <w:tcPr>
            <w:tcW w:w="497" w:type="dxa"/>
            <w:tcBorders>
              <w:top w:val="single" w:sz="4" w:space="0" w:color="auto"/>
              <w:left w:val="single" w:sz="4" w:space="0" w:color="auto"/>
              <w:bottom w:val="single" w:sz="4" w:space="0" w:color="auto"/>
              <w:right w:val="single" w:sz="4" w:space="0" w:color="auto"/>
            </w:tcBorders>
            <w:shd w:val="clear" w:color="000000" w:fill="FCA376"/>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63,5%</w:t>
            </w:r>
          </w:p>
        </w:tc>
        <w:tc>
          <w:tcPr>
            <w:tcW w:w="497" w:type="dxa"/>
            <w:tcBorders>
              <w:top w:val="single" w:sz="4" w:space="0" w:color="auto"/>
              <w:left w:val="single" w:sz="4" w:space="0" w:color="auto"/>
              <w:bottom w:val="single" w:sz="4" w:space="0" w:color="auto"/>
              <w:right w:val="single" w:sz="4" w:space="0" w:color="auto"/>
            </w:tcBorders>
            <w:shd w:val="clear" w:color="000000" w:fill="FDBC7B"/>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59,4%</w:t>
            </w:r>
          </w:p>
        </w:tc>
      </w:tr>
      <w:tr w:rsidR="00BB6149" w:rsidRPr="00BB6149" w:rsidTr="00193B86">
        <w:trPr>
          <w:trHeight w:val="288"/>
          <w:jc w:val="center"/>
        </w:trPr>
        <w:tc>
          <w:tcPr>
            <w:tcW w:w="299" w:type="dxa"/>
            <w:vMerge/>
            <w:tcBorders>
              <w:top w:val="single" w:sz="4" w:space="0" w:color="auto"/>
              <w:left w:val="single" w:sz="4" w:space="0" w:color="auto"/>
              <w:bottom w:val="single" w:sz="4" w:space="0" w:color="auto"/>
              <w:right w:val="single" w:sz="4" w:space="0" w:color="auto"/>
            </w:tcBorders>
            <w:vAlign w:val="center"/>
            <w:hideMark/>
          </w:tcPr>
          <w:p w:rsidR="00BB6149" w:rsidRPr="00BB6149" w:rsidRDefault="00BB6149" w:rsidP="00BB6149">
            <w:pPr>
              <w:spacing w:after="0" w:line="240" w:lineRule="auto"/>
              <w:rPr>
                <w:rFonts w:eastAsia="Times New Roman" w:cstheme="minorHAnsi"/>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149" w:rsidRPr="00BB6149" w:rsidRDefault="00BB6149" w:rsidP="00BB6149">
            <w:pPr>
              <w:spacing w:after="0" w:line="240" w:lineRule="auto"/>
              <w:rPr>
                <w:rFonts w:eastAsia="Times New Roman" w:cstheme="minorHAnsi"/>
                <w:color w:val="000000"/>
                <w:sz w:val="18"/>
                <w:szCs w:val="18"/>
                <w:lang w:eastAsia="pl-PL"/>
              </w:rPr>
            </w:pPr>
            <w:r w:rsidRPr="00BB6149">
              <w:rPr>
                <w:rFonts w:eastAsia="Times New Roman" w:cstheme="minorHAnsi"/>
                <w:color w:val="000000"/>
                <w:sz w:val="18"/>
                <w:szCs w:val="18"/>
                <w:lang w:eastAsia="pl-PL"/>
              </w:rPr>
              <w:t>60 lat i więcej</w:t>
            </w:r>
          </w:p>
        </w:tc>
        <w:tc>
          <w:tcPr>
            <w:tcW w:w="496" w:type="dxa"/>
            <w:tcBorders>
              <w:top w:val="single" w:sz="4" w:space="0" w:color="auto"/>
              <w:left w:val="single" w:sz="4" w:space="0" w:color="auto"/>
              <w:bottom w:val="single" w:sz="4" w:space="0" w:color="auto"/>
              <w:right w:val="single" w:sz="4" w:space="0" w:color="auto"/>
            </w:tcBorders>
            <w:shd w:val="clear" w:color="000000" w:fill="FDC57D"/>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57,9%</w:t>
            </w:r>
          </w:p>
        </w:tc>
        <w:tc>
          <w:tcPr>
            <w:tcW w:w="497" w:type="dxa"/>
            <w:tcBorders>
              <w:top w:val="single" w:sz="4" w:space="0" w:color="auto"/>
              <w:left w:val="single" w:sz="4" w:space="0" w:color="auto"/>
              <w:bottom w:val="single" w:sz="4" w:space="0" w:color="auto"/>
              <w:right w:val="single" w:sz="4" w:space="0" w:color="auto"/>
            </w:tcBorders>
            <w:shd w:val="clear" w:color="000000" w:fill="FED680"/>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55,1%</w:t>
            </w:r>
          </w:p>
        </w:tc>
        <w:tc>
          <w:tcPr>
            <w:tcW w:w="496" w:type="dxa"/>
            <w:tcBorders>
              <w:top w:val="single" w:sz="4" w:space="0" w:color="auto"/>
              <w:left w:val="single" w:sz="4" w:space="0" w:color="auto"/>
              <w:bottom w:val="single" w:sz="4" w:space="0" w:color="auto"/>
              <w:right w:val="single" w:sz="4" w:space="0" w:color="auto"/>
            </w:tcBorders>
            <w:shd w:val="clear" w:color="000000" w:fill="FB907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66,5%</w:t>
            </w:r>
          </w:p>
        </w:tc>
        <w:tc>
          <w:tcPr>
            <w:tcW w:w="497" w:type="dxa"/>
            <w:tcBorders>
              <w:top w:val="single" w:sz="4" w:space="0" w:color="auto"/>
              <w:left w:val="single" w:sz="4" w:space="0" w:color="auto"/>
              <w:bottom w:val="single" w:sz="4" w:space="0" w:color="auto"/>
              <w:right w:val="single" w:sz="4" w:space="0" w:color="auto"/>
            </w:tcBorders>
            <w:shd w:val="clear" w:color="000000" w:fill="F97A6F"/>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70,0%</w:t>
            </w:r>
          </w:p>
        </w:tc>
        <w:tc>
          <w:tcPr>
            <w:tcW w:w="496" w:type="dxa"/>
            <w:tcBorders>
              <w:top w:val="single" w:sz="4" w:space="0" w:color="auto"/>
              <w:left w:val="single" w:sz="4" w:space="0" w:color="auto"/>
              <w:bottom w:val="single" w:sz="4" w:space="0" w:color="auto"/>
              <w:right w:val="single" w:sz="4" w:space="0" w:color="auto"/>
            </w:tcBorders>
            <w:shd w:val="clear" w:color="000000" w:fill="F96A6C"/>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72,7%</w:t>
            </w:r>
          </w:p>
        </w:tc>
        <w:tc>
          <w:tcPr>
            <w:tcW w:w="497" w:type="dxa"/>
            <w:tcBorders>
              <w:top w:val="single" w:sz="4" w:space="0" w:color="auto"/>
              <w:left w:val="single" w:sz="4" w:space="0" w:color="auto"/>
              <w:bottom w:val="single" w:sz="4" w:space="0" w:color="auto"/>
              <w:right w:val="single" w:sz="4" w:space="0" w:color="auto"/>
            </w:tcBorders>
            <w:shd w:val="clear" w:color="000000" w:fill="FCA777"/>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62,7%</w:t>
            </w:r>
          </w:p>
        </w:tc>
        <w:tc>
          <w:tcPr>
            <w:tcW w:w="496" w:type="dxa"/>
            <w:tcBorders>
              <w:top w:val="single" w:sz="4" w:space="0" w:color="auto"/>
              <w:left w:val="single" w:sz="4" w:space="0" w:color="auto"/>
              <w:bottom w:val="single" w:sz="4" w:space="0" w:color="auto"/>
              <w:right w:val="single" w:sz="4" w:space="0" w:color="auto"/>
            </w:tcBorders>
            <w:shd w:val="clear" w:color="000000" w:fill="FB9C75"/>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64,6%</w:t>
            </w:r>
          </w:p>
        </w:tc>
        <w:tc>
          <w:tcPr>
            <w:tcW w:w="497" w:type="dxa"/>
            <w:tcBorders>
              <w:top w:val="single" w:sz="4" w:space="0" w:color="auto"/>
              <w:left w:val="single" w:sz="4" w:space="0" w:color="auto"/>
              <w:bottom w:val="single" w:sz="4" w:space="0" w:color="auto"/>
              <w:right w:val="single" w:sz="4" w:space="0" w:color="auto"/>
            </w:tcBorders>
            <w:shd w:val="clear" w:color="000000" w:fill="F1E7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49,0%</w:t>
            </w:r>
          </w:p>
        </w:tc>
        <w:tc>
          <w:tcPr>
            <w:tcW w:w="496" w:type="dxa"/>
            <w:tcBorders>
              <w:top w:val="single" w:sz="4" w:space="0" w:color="auto"/>
              <w:left w:val="single" w:sz="4" w:space="0" w:color="auto"/>
              <w:bottom w:val="single" w:sz="4" w:space="0" w:color="auto"/>
              <w:right w:val="single" w:sz="4" w:space="0" w:color="auto"/>
            </w:tcBorders>
            <w:shd w:val="clear" w:color="000000" w:fill="FCA477"/>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63,3%</w:t>
            </w:r>
          </w:p>
        </w:tc>
        <w:tc>
          <w:tcPr>
            <w:tcW w:w="497" w:type="dxa"/>
            <w:tcBorders>
              <w:top w:val="single" w:sz="4" w:space="0" w:color="auto"/>
              <w:left w:val="single" w:sz="4" w:space="0" w:color="auto"/>
              <w:bottom w:val="single" w:sz="4" w:space="0" w:color="auto"/>
              <w:right w:val="single" w:sz="4" w:space="0" w:color="auto"/>
            </w:tcBorders>
            <w:shd w:val="clear" w:color="000000" w:fill="FCAD78"/>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61,8%</w:t>
            </w:r>
          </w:p>
        </w:tc>
        <w:tc>
          <w:tcPr>
            <w:tcW w:w="496" w:type="dxa"/>
            <w:tcBorders>
              <w:top w:val="single" w:sz="4" w:space="0" w:color="auto"/>
              <w:left w:val="single" w:sz="4" w:space="0" w:color="auto"/>
              <w:bottom w:val="single" w:sz="4" w:space="0" w:color="auto"/>
              <w:right w:val="single" w:sz="4" w:space="0" w:color="auto"/>
            </w:tcBorders>
            <w:shd w:val="clear" w:color="000000" w:fill="FB9A75"/>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64,9%</w:t>
            </w:r>
          </w:p>
        </w:tc>
        <w:tc>
          <w:tcPr>
            <w:tcW w:w="497" w:type="dxa"/>
            <w:tcBorders>
              <w:top w:val="single" w:sz="4" w:space="0" w:color="auto"/>
              <w:left w:val="single" w:sz="4" w:space="0" w:color="auto"/>
              <w:bottom w:val="single" w:sz="4" w:space="0" w:color="auto"/>
              <w:right w:val="single" w:sz="4" w:space="0" w:color="auto"/>
            </w:tcBorders>
            <w:shd w:val="clear" w:color="000000" w:fill="FDC37D"/>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58,2%</w:t>
            </w:r>
          </w:p>
        </w:tc>
        <w:tc>
          <w:tcPr>
            <w:tcW w:w="496" w:type="dxa"/>
            <w:tcBorders>
              <w:top w:val="single" w:sz="4" w:space="0" w:color="auto"/>
              <w:left w:val="single" w:sz="4" w:space="0" w:color="auto"/>
              <w:bottom w:val="single" w:sz="4" w:space="0" w:color="auto"/>
              <w:right w:val="single" w:sz="4" w:space="0" w:color="auto"/>
            </w:tcBorders>
            <w:shd w:val="clear" w:color="000000" w:fill="FCA477"/>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63,3%</w:t>
            </w:r>
          </w:p>
        </w:tc>
        <w:tc>
          <w:tcPr>
            <w:tcW w:w="497" w:type="dxa"/>
            <w:tcBorders>
              <w:top w:val="single" w:sz="4" w:space="0" w:color="auto"/>
              <w:left w:val="single" w:sz="4" w:space="0" w:color="auto"/>
              <w:bottom w:val="single" w:sz="4" w:space="0" w:color="auto"/>
              <w:right w:val="single" w:sz="4" w:space="0" w:color="auto"/>
            </w:tcBorders>
            <w:shd w:val="clear" w:color="000000" w:fill="F9746E"/>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71,1%</w:t>
            </w:r>
          </w:p>
        </w:tc>
        <w:tc>
          <w:tcPr>
            <w:tcW w:w="497" w:type="dxa"/>
            <w:tcBorders>
              <w:top w:val="single" w:sz="4" w:space="0" w:color="auto"/>
              <w:left w:val="single" w:sz="4" w:space="0" w:color="auto"/>
              <w:bottom w:val="single" w:sz="4" w:space="0" w:color="auto"/>
              <w:right w:val="single" w:sz="4" w:space="0" w:color="auto"/>
            </w:tcBorders>
            <w:shd w:val="clear" w:color="000000" w:fill="FCA276"/>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63,5%</w:t>
            </w:r>
          </w:p>
        </w:tc>
      </w:tr>
      <w:tr w:rsidR="00BB6149" w:rsidRPr="00BB6149" w:rsidTr="00193B86">
        <w:trPr>
          <w:trHeight w:val="288"/>
          <w:jc w:val="center"/>
        </w:trPr>
        <w:tc>
          <w:tcPr>
            <w:tcW w:w="29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B6149" w:rsidRPr="00BB6149" w:rsidRDefault="00BB6149" w:rsidP="00BB6149">
            <w:pPr>
              <w:spacing w:after="0" w:line="240" w:lineRule="auto"/>
              <w:jc w:val="center"/>
              <w:rPr>
                <w:rFonts w:eastAsia="Times New Roman" w:cstheme="minorHAnsi"/>
                <w:color w:val="000000"/>
                <w:sz w:val="18"/>
                <w:szCs w:val="18"/>
                <w:lang w:eastAsia="pl-PL"/>
              </w:rPr>
            </w:pPr>
            <w:r w:rsidRPr="00BB6149">
              <w:rPr>
                <w:rFonts w:eastAsia="Times New Roman" w:cstheme="minorHAnsi"/>
                <w:color w:val="000000"/>
                <w:sz w:val="18"/>
                <w:szCs w:val="18"/>
                <w:lang w:eastAsia="pl-PL"/>
              </w:rPr>
              <w:t>Wykształcenie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149" w:rsidRPr="00BB6149" w:rsidRDefault="00BB6149" w:rsidP="00BB6149">
            <w:pPr>
              <w:spacing w:after="0" w:line="240" w:lineRule="auto"/>
              <w:rPr>
                <w:rFonts w:eastAsia="Times New Roman" w:cstheme="minorHAnsi"/>
                <w:color w:val="000000"/>
                <w:sz w:val="18"/>
                <w:szCs w:val="18"/>
                <w:lang w:eastAsia="pl-PL"/>
              </w:rPr>
            </w:pPr>
            <w:r w:rsidRPr="00BB6149">
              <w:rPr>
                <w:rFonts w:eastAsia="Times New Roman" w:cstheme="minorHAnsi"/>
                <w:color w:val="000000"/>
                <w:sz w:val="18"/>
                <w:szCs w:val="18"/>
                <w:lang w:eastAsia="pl-PL"/>
              </w:rPr>
              <w:t>wyższe</w:t>
            </w:r>
          </w:p>
        </w:tc>
        <w:tc>
          <w:tcPr>
            <w:tcW w:w="496" w:type="dxa"/>
            <w:tcBorders>
              <w:top w:val="single" w:sz="4" w:space="0" w:color="auto"/>
              <w:left w:val="single" w:sz="4" w:space="0" w:color="auto"/>
              <w:bottom w:val="single" w:sz="4" w:space="0" w:color="auto"/>
              <w:right w:val="single" w:sz="4" w:space="0" w:color="auto"/>
            </w:tcBorders>
            <w:shd w:val="clear" w:color="000000" w:fill="A8D17E"/>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34,4%</w:t>
            </w:r>
          </w:p>
        </w:tc>
        <w:tc>
          <w:tcPr>
            <w:tcW w:w="497" w:type="dxa"/>
            <w:tcBorders>
              <w:top w:val="single" w:sz="4" w:space="0" w:color="auto"/>
              <w:left w:val="single" w:sz="4" w:space="0" w:color="auto"/>
              <w:bottom w:val="single" w:sz="4" w:space="0" w:color="auto"/>
              <w:right w:val="single" w:sz="4" w:space="0" w:color="auto"/>
            </w:tcBorders>
            <w:shd w:val="clear" w:color="000000" w:fill="CCDC81"/>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41,6%</w:t>
            </w:r>
          </w:p>
        </w:tc>
        <w:tc>
          <w:tcPr>
            <w:tcW w:w="496" w:type="dxa"/>
            <w:tcBorders>
              <w:top w:val="single" w:sz="4" w:space="0" w:color="auto"/>
              <w:left w:val="single" w:sz="4" w:space="0" w:color="auto"/>
              <w:bottom w:val="single" w:sz="4" w:space="0" w:color="auto"/>
              <w:right w:val="single" w:sz="4" w:space="0" w:color="auto"/>
            </w:tcBorders>
            <w:shd w:val="clear" w:color="000000" w:fill="C7DA80"/>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40,6%</w:t>
            </w:r>
          </w:p>
        </w:tc>
        <w:tc>
          <w:tcPr>
            <w:tcW w:w="497" w:type="dxa"/>
            <w:tcBorders>
              <w:top w:val="single" w:sz="4" w:space="0" w:color="auto"/>
              <w:left w:val="single" w:sz="4" w:space="0" w:color="auto"/>
              <w:bottom w:val="single" w:sz="4" w:space="0" w:color="auto"/>
              <w:right w:val="single" w:sz="4" w:space="0" w:color="auto"/>
            </w:tcBorders>
            <w:shd w:val="clear" w:color="000000" w:fill="F0E6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48,6%</w:t>
            </w:r>
          </w:p>
        </w:tc>
        <w:tc>
          <w:tcPr>
            <w:tcW w:w="496" w:type="dxa"/>
            <w:tcBorders>
              <w:top w:val="single" w:sz="4" w:space="0" w:color="auto"/>
              <w:left w:val="single" w:sz="4" w:space="0" w:color="auto"/>
              <w:bottom w:val="single" w:sz="4" w:space="0" w:color="auto"/>
              <w:right w:val="single" w:sz="4" w:space="0" w:color="auto"/>
            </w:tcBorders>
            <w:shd w:val="clear" w:color="000000" w:fill="E2E28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45,9%</w:t>
            </w:r>
          </w:p>
        </w:tc>
        <w:tc>
          <w:tcPr>
            <w:tcW w:w="497" w:type="dxa"/>
            <w:tcBorders>
              <w:top w:val="single" w:sz="4" w:space="0" w:color="auto"/>
              <w:left w:val="single" w:sz="4" w:space="0" w:color="auto"/>
              <w:bottom w:val="single" w:sz="4" w:space="0" w:color="auto"/>
              <w:right w:val="single" w:sz="4" w:space="0" w:color="auto"/>
            </w:tcBorders>
            <w:shd w:val="clear" w:color="000000" w:fill="7EC57C"/>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26,2%</w:t>
            </w:r>
          </w:p>
        </w:tc>
        <w:tc>
          <w:tcPr>
            <w:tcW w:w="496" w:type="dxa"/>
            <w:tcBorders>
              <w:top w:val="single" w:sz="4" w:space="0" w:color="auto"/>
              <w:left w:val="single" w:sz="4" w:space="0" w:color="auto"/>
              <w:bottom w:val="single" w:sz="4" w:space="0" w:color="auto"/>
              <w:right w:val="single" w:sz="4" w:space="0" w:color="auto"/>
            </w:tcBorders>
            <w:shd w:val="clear" w:color="000000" w:fill="FAE9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50,6%</w:t>
            </w:r>
          </w:p>
        </w:tc>
        <w:tc>
          <w:tcPr>
            <w:tcW w:w="497" w:type="dxa"/>
            <w:tcBorders>
              <w:top w:val="single" w:sz="4" w:space="0" w:color="auto"/>
              <w:left w:val="single" w:sz="4" w:space="0" w:color="auto"/>
              <w:bottom w:val="single" w:sz="4" w:space="0" w:color="auto"/>
              <w:right w:val="single" w:sz="4" w:space="0" w:color="auto"/>
            </w:tcBorders>
            <w:shd w:val="clear" w:color="000000" w:fill="9ACD7E"/>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31,7%</w:t>
            </w:r>
          </w:p>
        </w:tc>
        <w:tc>
          <w:tcPr>
            <w:tcW w:w="496" w:type="dxa"/>
            <w:tcBorders>
              <w:top w:val="single" w:sz="4" w:space="0" w:color="auto"/>
              <w:left w:val="single" w:sz="4" w:space="0" w:color="auto"/>
              <w:bottom w:val="single" w:sz="4" w:space="0" w:color="auto"/>
              <w:right w:val="single" w:sz="4" w:space="0" w:color="auto"/>
            </w:tcBorders>
            <w:shd w:val="clear" w:color="000000" w:fill="A7D17E"/>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34,3%</w:t>
            </w:r>
          </w:p>
        </w:tc>
        <w:tc>
          <w:tcPr>
            <w:tcW w:w="497" w:type="dxa"/>
            <w:tcBorders>
              <w:top w:val="single" w:sz="4" w:space="0" w:color="auto"/>
              <w:left w:val="single" w:sz="4" w:space="0" w:color="auto"/>
              <w:bottom w:val="single" w:sz="4" w:space="0" w:color="auto"/>
              <w:right w:val="single" w:sz="4" w:space="0" w:color="auto"/>
            </w:tcBorders>
            <w:shd w:val="clear" w:color="000000" w:fill="EAE58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47,5%</w:t>
            </w:r>
          </w:p>
        </w:tc>
        <w:tc>
          <w:tcPr>
            <w:tcW w:w="496" w:type="dxa"/>
            <w:tcBorders>
              <w:top w:val="single" w:sz="4" w:space="0" w:color="auto"/>
              <w:left w:val="single" w:sz="4" w:space="0" w:color="auto"/>
              <w:bottom w:val="single" w:sz="4" w:space="0" w:color="auto"/>
              <w:right w:val="single" w:sz="4" w:space="0" w:color="auto"/>
            </w:tcBorders>
            <w:shd w:val="clear" w:color="000000" w:fill="BDD880"/>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38,6%</w:t>
            </w:r>
          </w:p>
        </w:tc>
        <w:tc>
          <w:tcPr>
            <w:tcW w:w="497" w:type="dxa"/>
            <w:tcBorders>
              <w:top w:val="single" w:sz="4" w:space="0" w:color="auto"/>
              <w:left w:val="single" w:sz="4" w:space="0" w:color="auto"/>
              <w:bottom w:val="single" w:sz="4" w:space="0" w:color="auto"/>
              <w:right w:val="single" w:sz="4" w:space="0" w:color="auto"/>
            </w:tcBorders>
            <w:shd w:val="clear" w:color="000000" w:fill="ABD27F"/>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35,1%</w:t>
            </w:r>
          </w:p>
        </w:tc>
        <w:tc>
          <w:tcPr>
            <w:tcW w:w="496" w:type="dxa"/>
            <w:tcBorders>
              <w:top w:val="single" w:sz="4" w:space="0" w:color="auto"/>
              <w:left w:val="single" w:sz="4" w:space="0" w:color="auto"/>
              <w:bottom w:val="single" w:sz="4" w:space="0" w:color="auto"/>
              <w:right w:val="single" w:sz="4" w:space="0" w:color="auto"/>
            </w:tcBorders>
            <w:shd w:val="clear" w:color="000000" w:fill="CDDC81"/>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41,7%</w:t>
            </w:r>
          </w:p>
        </w:tc>
        <w:tc>
          <w:tcPr>
            <w:tcW w:w="497" w:type="dxa"/>
            <w:tcBorders>
              <w:top w:val="single" w:sz="4" w:space="0" w:color="auto"/>
              <w:left w:val="single" w:sz="4" w:space="0" w:color="auto"/>
              <w:bottom w:val="single" w:sz="4" w:space="0" w:color="auto"/>
              <w:right w:val="single" w:sz="4" w:space="0" w:color="auto"/>
            </w:tcBorders>
            <w:shd w:val="clear" w:color="000000" w:fill="C2D980"/>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39,6%</w:t>
            </w:r>
          </w:p>
        </w:tc>
        <w:tc>
          <w:tcPr>
            <w:tcW w:w="497" w:type="dxa"/>
            <w:tcBorders>
              <w:top w:val="single" w:sz="4" w:space="0" w:color="auto"/>
              <w:left w:val="single" w:sz="4" w:space="0" w:color="auto"/>
              <w:bottom w:val="single" w:sz="4" w:space="0" w:color="auto"/>
              <w:right w:val="single" w:sz="4" w:space="0" w:color="auto"/>
            </w:tcBorders>
            <w:shd w:val="clear" w:color="000000" w:fill="C4DA80"/>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40,1%</w:t>
            </w:r>
          </w:p>
        </w:tc>
      </w:tr>
      <w:tr w:rsidR="00BB6149" w:rsidRPr="00BB6149" w:rsidTr="00193B86">
        <w:trPr>
          <w:trHeight w:val="288"/>
          <w:jc w:val="center"/>
        </w:trPr>
        <w:tc>
          <w:tcPr>
            <w:tcW w:w="299" w:type="dxa"/>
            <w:vMerge/>
            <w:tcBorders>
              <w:top w:val="single" w:sz="4" w:space="0" w:color="auto"/>
              <w:left w:val="single" w:sz="4" w:space="0" w:color="auto"/>
              <w:bottom w:val="single" w:sz="4" w:space="0" w:color="auto"/>
              <w:right w:val="single" w:sz="4" w:space="0" w:color="auto"/>
            </w:tcBorders>
            <w:vAlign w:val="center"/>
            <w:hideMark/>
          </w:tcPr>
          <w:p w:rsidR="00BB6149" w:rsidRPr="00BB6149" w:rsidRDefault="00BB6149" w:rsidP="00BB6149">
            <w:pPr>
              <w:spacing w:after="0" w:line="240" w:lineRule="auto"/>
              <w:rPr>
                <w:rFonts w:eastAsia="Times New Roman" w:cstheme="minorHAnsi"/>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149" w:rsidRPr="00BB6149" w:rsidRDefault="00BB6149" w:rsidP="00BB6149">
            <w:pPr>
              <w:spacing w:after="0" w:line="240" w:lineRule="auto"/>
              <w:rPr>
                <w:rFonts w:eastAsia="Times New Roman" w:cstheme="minorHAnsi"/>
                <w:color w:val="000000"/>
                <w:sz w:val="18"/>
                <w:szCs w:val="18"/>
                <w:lang w:eastAsia="pl-PL"/>
              </w:rPr>
            </w:pPr>
            <w:r w:rsidRPr="00BB6149">
              <w:rPr>
                <w:rFonts w:eastAsia="Times New Roman" w:cstheme="minorHAnsi"/>
                <w:color w:val="000000"/>
                <w:sz w:val="18"/>
                <w:szCs w:val="18"/>
                <w:lang w:eastAsia="pl-PL"/>
              </w:rPr>
              <w:t>policealne i średnie zawodowe</w:t>
            </w:r>
          </w:p>
        </w:tc>
        <w:tc>
          <w:tcPr>
            <w:tcW w:w="496" w:type="dxa"/>
            <w:tcBorders>
              <w:top w:val="single" w:sz="4" w:space="0" w:color="auto"/>
              <w:left w:val="single" w:sz="4" w:space="0" w:color="auto"/>
              <w:bottom w:val="single" w:sz="4" w:space="0" w:color="auto"/>
              <w:right w:val="single" w:sz="4" w:space="0" w:color="auto"/>
            </w:tcBorders>
            <w:shd w:val="clear" w:color="000000" w:fill="C7DA80"/>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40,6%</w:t>
            </w:r>
          </w:p>
        </w:tc>
        <w:tc>
          <w:tcPr>
            <w:tcW w:w="497" w:type="dxa"/>
            <w:tcBorders>
              <w:top w:val="single" w:sz="4" w:space="0" w:color="auto"/>
              <w:left w:val="single" w:sz="4" w:space="0" w:color="auto"/>
              <w:bottom w:val="single" w:sz="4" w:space="0" w:color="auto"/>
              <w:right w:val="single" w:sz="4" w:space="0" w:color="auto"/>
            </w:tcBorders>
            <w:shd w:val="clear" w:color="000000" w:fill="CFDD81"/>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42,3%</w:t>
            </w:r>
          </w:p>
        </w:tc>
        <w:tc>
          <w:tcPr>
            <w:tcW w:w="496" w:type="dxa"/>
            <w:tcBorders>
              <w:top w:val="single" w:sz="4" w:space="0" w:color="auto"/>
              <w:left w:val="single" w:sz="4" w:space="0" w:color="auto"/>
              <w:bottom w:val="single" w:sz="4" w:space="0" w:color="auto"/>
              <w:right w:val="single" w:sz="4" w:space="0" w:color="auto"/>
            </w:tcBorders>
            <w:shd w:val="clear" w:color="000000" w:fill="FECE7F"/>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56,3%</w:t>
            </w:r>
          </w:p>
        </w:tc>
        <w:tc>
          <w:tcPr>
            <w:tcW w:w="497" w:type="dxa"/>
            <w:tcBorders>
              <w:top w:val="single" w:sz="4" w:space="0" w:color="auto"/>
              <w:left w:val="single" w:sz="4" w:space="0" w:color="auto"/>
              <w:bottom w:val="single" w:sz="4" w:space="0" w:color="auto"/>
              <w:right w:val="single" w:sz="4" w:space="0" w:color="auto"/>
            </w:tcBorders>
            <w:shd w:val="clear" w:color="000000" w:fill="FDC57D"/>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57,9%</w:t>
            </w:r>
          </w:p>
        </w:tc>
        <w:tc>
          <w:tcPr>
            <w:tcW w:w="496" w:type="dxa"/>
            <w:tcBorders>
              <w:top w:val="single" w:sz="4" w:space="0" w:color="auto"/>
              <w:left w:val="single" w:sz="4" w:space="0" w:color="auto"/>
              <w:bottom w:val="single" w:sz="4" w:space="0" w:color="auto"/>
              <w:right w:val="single" w:sz="4" w:space="0" w:color="auto"/>
            </w:tcBorders>
            <w:shd w:val="clear" w:color="000000" w:fill="FDC47D"/>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58,1%</w:t>
            </w:r>
          </w:p>
        </w:tc>
        <w:tc>
          <w:tcPr>
            <w:tcW w:w="497" w:type="dxa"/>
            <w:tcBorders>
              <w:top w:val="single" w:sz="4" w:space="0" w:color="auto"/>
              <w:left w:val="single" w:sz="4" w:space="0" w:color="auto"/>
              <w:bottom w:val="single" w:sz="4" w:space="0" w:color="auto"/>
              <w:right w:val="single" w:sz="4" w:space="0" w:color="auto"/>
            </w:tcBorders>
            <w:shd w:val="clear" w:color="000000" w:fill="C3D980"/>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39,8%</w:t>
            </w:r>
          </w:p>
        </w:tc>
        <w:tc>
          <w:tcPr>
            <w:tcW w:w="496" w:type="dxa"/>
            <w:tcBorders>
              <w:top w:val="single" w:sz="4" w:space="0" w:color="auto"/>
              <w:left w:val="single" w:sz="4" w:space="0" w:color="auto"/>
              <w:bottom w:val="single" w:sz="4" w:space="0" w:color="auto"/>
              <w:right w:val="single" w:sz="4" w:space="0" w:color="auto"/>
            </w:tcBorders>
            <w:shd w:val="clear" w:color="000000" w:fill="FED280"/>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55,7%</w:t>
            </w:r>
          </w:p>
        </w:tc>
        <w:tc>
          <w:tcPr>
            <w:tcW w:w="497" w:type="dxa"/>
            <w:tcBorders>
              <w:top w:val="single" w:sz="4" w:space="0" w:color="auto"/>
              <w:left w:val="single" w:sz="4" w:space="0" w:color="auto"/>
              <w:bottom w:val="single" w:sz="4" w:space="0" w:color="auto"/>
              <w:right w:val="single" w:sz="4" w:space="0" w:color="auto"/>
            </w:tcBorders>
            <w:shd w:val="clear" w:color="000000" w:fill="D2DE81"/>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42,8%</w:t>
            </w:r>
          </w:p>
        </w:tc>
        <w:tc>
          <w:tcPr>
            <w:tcW w:w="496" w:type="dxa"/>
            <w:tcBorders>
              <w:top w:val="single" w:sz="4" w:space="0" w:color="auto"/>
              <w:left w:val="single" w:sz="4" w:space="0" w:color="auto"/>
              <w:bottom w:val="single" w:sz="4" w:space="0" w:color="auto"/>
              <w:right w:val="single" w:sz="4" w:space="0" w:color="auto"/>
            </w:tcBorders>
            <w:shd w:val="clear" w:color="000000" w:fill="FAE9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50,7%</w:t>
            </w:r>
          </w:p>
        </w:tc>
        <w:tc>
          <w:tcPr>
            <w:tcW w:w="497" w:type="dxa"/>
            <w:tcBorders>
              <w:top w:val="single" w:sz="4" w:space="0" w:color="auto"/>
              <w:left w:val="single" w:sz="4" w:space="0" w:color="auto"/>
              <w:bottom w:val="single" w:sz="4" w:space="0" w:color="auto"/>
              <w:right w:val="single" w:sz="4" w:space="0" w:color="auto"/>
            </w:tcBorders>
            <w:shd w:val="clear" w:color="000000" w:fill="EDE58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48,1%</w:t>
            </w:r>
          </w:p>
        </w:tc>
        <w:tc>
          <w:tcPr>
            <w:tcW w:w="496" w:type="dxa"/>
            <w:tcBorders>
              <w:top w:val="single" w:sz="4" w:space="0" w:color="auto"/>
              <w:left w:val="single" w:sz="4" w:space="0" w:color="auto"/>
              <w:bottom w:val="single" w:sz="4" w:space="0" w:color="auto"/>
              <w:right w:val="single" w:sz="4" w:space="0" w:color="auto"/>
            </w:tcBorders>
            <w:shd w:val="clear" w:color="000000" w:fill="E3E38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46,2%</w:t>
            </w:r>
          </w:p>
        </w:tc>
        <w:tc>
          <w:tcPr>
            <w:tcW w:w="497" w:type="dxa"/>
            <w:tcBorders>
              <w:top w:val="single" w:sz="4" w:space="0" w:color="auto"/>
              <w:left w:val="single" w:sz="4" w:space="0" w:color="auto"/>
              <w:bottom w:val="single" w:sz="4" w:space="0" w:color="auto"/>
              <w:right w:val="single" w:sz="4" w:space="0" w:color="auto"/>
            </w:tcBorders>
            <w:shd w:val="clear" w:color="000000" w:fill="EAE48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47,4%</w:t>
            </w:r>
          </w:p>
        </w:tc>
        <w:tc>
          <w:tcPr>
            <w:tcW w:w="496" w:type="dxa"/>
            <w:tcBorders>
              <w:top w:val="single" w:sz="4" w:space="0" w:color="auto"/>
              <w:left w:val="single" w:sz="4" w:space="0" w:color="auto"/>
              <w:bottom w:val="single" w:sz="4" w:space="0" w:color="auto"/>
              <w:right w:val="single" w:sz="4" w:space="0" w:color="auto"/>
            </w:tcBorders>
            <w:shd w:val="clear" w:color="000000" w:fill="F5E8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49,6%</w:t>
            </w:r>
          </w:p>
        </w:tc>
        <w:tc>
          <w:tcPr>
            <w:tcW w:w="497" w:type="dxa"/>
            <w:tcBorders>
              <w:top w:val="single" w:sz="4" w:space="0" w:color="auto"/>
              <w:left w:val="single" w:sz="4" w:space="0" w:color="auto"/>
              <w:bottom w:val="single" w:sz="4" w:space="0" w:color="auto"/>
              <w:right w:val="single" w:sz="4" w:space="0" w:color="auto"/>
            </w:tcBorders>
            <w:shd w:val="clear" w:color="000000" w:fill="F4E7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49,5%</w:t>
            </w:r>
          </w:p>
        </w:tc>
        <w:tc>
          <w:tcPr>
            <w:tcW w:w="497" w:type="dxa"/>
            <w:tcBorders>
              <w:top w:val="single" w:sz="4" w:space="0" w:color="auto"/>
              <w:left w:val="single" w:sz="4" w:space="0" w:color="auto"/>
              <w:bottom w:val="single" w:sz="4" w:space="0" w:color="auto"/>
              <w:right w:val="single" w:sz="4" w:space="0" w:color="auto"/>
            </w:tcBorders>
            <w:shd w:val="clear" w:color="000000" w:fill="F8E9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50,2%</w:t>
            </w:r>
          </w:p>
        </w:tc>
      </w:tr>
      <w:tr w:rsidR="00BB6149" w:rsidRPr="00BB6149" w:rsidTr="00193B86">
        <w:trPr>
          <w:trHeight w:val="288"/>
          <w:jc w:val="center"/>
        </w:trPr>
        <w:tc>
          <w:tcPr>
            <w:tcW w:w="299" w:type="dxa"/>
            <w:vMerge/>
            <w:tcBorders>
              <w:top w:val="single" w:sz="4" w:space="0" w:color="auto"/>
              <w:left w:val="single" w:sz="4" w:space="0" w:color="auto"/>
              <w:bottom w:val="single" w:sz="4" w:space="0" w:color="auto"/>
              <w:right w:val="single" w:sz="4" w:space="0" w:color="auto"/>
            </w:tcBorders>
            <w:vAlign w:val="center"/>
            <w:hideMark/>
          </w:tcPr>
          <w:p w:rsidR="00BB6149" w:rsidRPr="00BB6149" w:rsidRDefault="00BB6149" w:rsidP="00BB6149">
            <w:pPr>
              <w:spacing w:after="0" w:line="240" w:lineRule="auto"/>
              <w:rPr>
                <w:rFonts w:eastAsia="Times New Roman" w:cstheme="minorHAnsi"/>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149" w:rsidRPr="00BB6149" w:rsidRDefault="00BB6149" w:rsidP="00BB6149">
            <w:pPr>
              <w:spacing w:after="0" w:line="240" w:lineRule="auto"/>
              <w:rPr>
                <w:rFonts w:eastAsia="Times New Roman" w:cstheme="minorHAnsi"/>
                <w:color w:val="000000"/>
                <w:sz w:val="18"/>
                <w:szCs w:val="18"/>
                <w:lang w:eastAsia="pl-PL"/>
              </w:rPr>
            </w:pPr>
            <w:r w:rsidRPr="00BB6149">
              <w:rPr>
                <w:rFonts w:eastAsia="Times New Roman" w:cstheme="minorHAnsi"/>
                <w:color w:val="000000"/>
                <w:sz w:val="18"/>
                <w:szCs w:val="18"/>
                <w:lang w:eastAsia="pl-PL"/>
              </w:rPr>
              <w:t>średnie ogólnokształcące</w:t>
            </w:r>
          </w:p>
        </w:tc>
        <w:tc>
          <w:tcPr>
            <w:tcW w:w="496" w:type="dxa"/>
            <w:tcBorders>
              <w:top w:val="single" w:sz="4" w:space="0" w:color="auto"/>
              <w:left w:val="single" w:sz="4" w:space="0" w:color="auto"/>
              <w:bottom w:val="single" w:sz="4" w:space="0" w:color="auto"/>
              <w:right w:val="single" w:sz="4" w:space="0" w:color="auto"/>
            </w:tcBorders>
            <w:shd w:val="clear" w:color="000000" w:fill="C0D880"/>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39,2%</w:t>
            </w:r>
          </w:p>
        </w:tc>
        <w:tc>
          <w:tcPr>
            <w:tcW w:w="497" w:type="dxa"/>
            <w:tcBorders>
              <w:top w:val="single" w:sz="4" w:space="0" w:color="auto"/>
              <w:left w:val="single" w:sz="4" w:space="0" w:color="auto"/>
              <w:bottom w:val="single" w:sz="4" w:space="0" w:color="auto"/>
              <w:right w:val="single" w:sz="4" w:space="0" w:color="auto"/>
            </w:tcBorders>
            <w:shd w:val="clear" w:color="000000" w:fill="C0D980"/>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39,3%</w:t>
            </w:r>
          </w:p>
        </w:tc>
        <w:tc>
          <w:tcPr>
            <w:tcW w:w="496" w:type="dxa"/>
            <w:tcBorders>
              <w:top w:val="single" w:sz="4" w:space="0" w:color="auto"/>
              <w:left w:val="single" w:sz="4" w:space="0" w:color="auto"/>
              <w:bottom w:val="single" w:sz="4" w:space="0" w:color="auto"/>
              <w:right w:val="single" w:sz="4" w:space="0" w:color="auto"/>
            </w:tcBorders>
            <w:shd w:val="clear" w:color="000000" w:fill="FBEA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50,9%</w:t>
            </w:r>
          </w:p>
        </w:tc>
        <w:tc>
          <w:tcPr>
            <w:tcW w:w="497" w:type="dxa"/>
            <w:tcBorders>
              <w:top w:val="single" w:sz="4" w:space="0" w:color="auto"/>
              <w:left w:val="single" w:sz="4" w:space="0" w:color="auto"/>
              <w:bottom w:val="single" w:sz="4" w:space="0" w:color="auto"/>
              <w:right w:val="single" w:sz="4" w:space="0" w:color="auto"/>
            </w:tcBorders>
            <w:shd w:val="clear" w:color="000000" w:fill="F0E6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48,7%</w:t>
            </w:r>
          </w:p>
        </w:tc>
        <w:tc>
          <w:tcPr>
            <w:tcW w:w="496" w:type="dxa"/>
            <w:tcBorders>
              <w:top w:val="single" w:sz="4" w:space="0" w:color="auto"/>
              <w:left w:val="single" w:sz="4" w:space="0" w:color="auto"/>
              <w:bottom w:val="single" w:sz="4" w:space="0" w:color="auto"/>
              <w:right w:val="single" w:sz="4" w:space="0" w:color="auto"/>
            </w:tcBorders>
            <w:shd w:val="clear" w:color="000000" w:fill="FDBC7B"/>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59,3%</w:t>
            </w:r>
          </w:p>
        </w:tc>
        <w:tc>
          <w:tcPr>
            <w:tcW w:w="497" w:type="dxa"/>
            <w:tcBorders>
              <w:top w:val="single" w:sz="4" w:space="0" w:color="auto"/>
              <w:left w:val="single" w:sz="4" w:space="0" w:color="auto"/>
              <w:bottom w:val="single" w:sz="4" w:space="0" w:color="auto"/>
              <w:right w:val="single" w:sz="4" w:space="0" w:color="auto"/>
            </w:tcBorders>
            <w:shd w:val="clear" w:color="000000" w:fill="C0D880"/>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39,2%</w:t>
            </w:r>
          </w:p>
        </w:tc>
        <w:tc>
          <w:tcPr>
            <w:tcW w:w="496" w:type="dxa"/>
            <w:tcBorders>
              <w:top w:val="single" w:sz="4" w:space="0" w:color="auto"/>
              <w:left w:val="single" w:sz="4" w:space="0" w:color="auto"/>
              <w:bottom w:val="single" w:sz="4" w:space="0" w:color="auto"/>
              <w:right w:val="single" w:sz="4" w:space="0" w:color="auto"/>
            </w:tcBorders>
            <w:shd w:val="clear" w:color="000000" w:fill="FFE3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52,9%</w:t>
            </w:r>
          </w:p>
        </w:tc>
        <w:tc>
          <w:tcPr>
            <w:tcW w:w="497" w:type="dxa"/>
            <w:tcBorders>
              <w:top w:val="single" w:sz="4" w:space="0" w:color="auto"/>
              <w:left w:val="single" w:sz="4" w:space="0" w:color="auto"/>
              <w:bottom w:val="single" w:sz="4" w:space="0" w:color="auto"/>
              <w:right w:val="single" w:sz="4" w:space="0" w:color="auto"/>
            </w:tcBorders>
            <w:shd w:val="clear" w:color="000000" w:fill="87C87D"/>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27,9%</w:t>
            </w:r>
          </w:p>
        </w:tc>
        <w:tc>
          <w:tcPr>
            <w:tcW w:w="496" w:type="dxa"/>
            <w:tcBorders>
              <w:top w:val="single" w:sz="4" w:space="0" w:color="auto"/>
              <w:left w:val="single" w:sz="4" w:space="0" w:color="auto"/>
              <w:bottom w:val="single" w:sz="4" w:space="0" w:color="auto"/>
              <w:right w:val="single" w:sz="4" w:space="0" w:color="auto"/>
            </w:tcBorders>
            <w:shd w:val="clear" w:color="000000" w:fill="D1DD81"/>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42,6%</w:t>
            </w:r>
          </w:p>
        </w:tc>
        <w:tc>
          <w:tcPr>
            <w:tcW w:w="497" w:type="dxa"/>
            <w:tcBorders>
              <w:top w:val="single" w:sz="4" w:space="0" w:color="auto"/>
              <w:left w:val="single" w:sz="4" w:space="0" w:color="auto"/>
              <w:bottom w:val="single" w:sz="4" w:space="0" w:color="auto"/>
              <w:right w:val="single" w:sz="4" w:space="0" w:color="auto"/>
            </w:tcBorders>
            <w:shd w:val="clear" w:color="000000" w:fill="E3E38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46,2%</w:t>
            </w:r>
          </w:p>
        </w:tc>
        <w:tc>
          <w:tcPr>
            <w:tcW w:w="496" w:type="dxa"/>
            <w:tcBorders>
              <w:top w:val="single" w:sz="4" w:space="0" w:color="auto"/>
              <w:left w:val="single" w:sz="4" w:space="0" w:color="auto"/>
              <w:bottom w:val="single" w:sz="4" w:space="0" w:color="auto"/>
              <w:right w:val="single" w:sz="4" w:space="0" w:color="auto"/>
            </w:tcBorders>
            <w:shd w:val="clear" w:color="000000" w:fill="DBE081"/>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44,5%</w:t>
            </w:r>
          </w:p>
        </w:tc>
        <w:tc>
          <w:tcPr>
            <w:tcW w:w="497" w:type="dxa"/>
            <w:tcBorders>
              <w:top w:val="single" w:sz="4" w:space="0" w:color="auto"/>
              <w:left w:val="single" w:sz="4" w:space="0" w:color="auto"/>
              <w:bottom w:val="single" w:sz="4" w:space="0" w:color="auto"/>
              <w:right w:val="single" w:sz="4" w:space="0" w:color="auto"/>
            </w:tcBorders>
            <w:shd w:val="clear" w:color="000000" w:fill="C1D980"/>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39,4%</w:t>
            </w:r>
          </w:p>
        </w:tc>
        <w:tc>
          <w:tcPr>
            <w:tcW w:w="496" w:type="dxa"/>
            <w:tcBorders>
              <w:top w:val="single" w:sz="4" w:space="0" w:color="auto"/>
              <w:left w:val="single" w:sz="4" w:space="0" w:color="auto"/>
              <w:bottom w:val="single" w:sz="4" w:space="0" w:color="auto"/>
              <w:right w:val="single" w:sz="4" w:space="0" w:color="auto"/>
            </w:tcBorders>
            <w:shd w:val="clear" w:color="000000" w:fill="FDEA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51,3%</w:t>
            </w:r>
          </w:p>
        </w:tc>
        <w:tc>
          <w:tcPr>
            <w:tcW w:w="497" w:type="dxa"/>
            <w:tcBorders>
              <w:top w:val="single" w:sz="4" w:space="0" w:color="auto"/>
              <w:left w:val="single" w:sz="4" w:space="0" w:color="auto"/>
              <w:bottom w:val="single" w:sz="4" w:space="0" w:color="auto"/>
              <w:right w:val="single" w:sz="4" w:space="0" w:color="auto"/>
            </w:tcBorders>
            <w:shd w:val="clear" w:color="000000" w:fill="DFE18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45,3%</w:t>
            </w:r>
          </w:p>
        </w:tc>
        <w:tc>
          <w:tcPr>
            <w:tcW w:w="497" w:type="dxa"/>
            <w:tcBorders>
              <w:top w:val="single" w:sz="4" w:space="0" w:color="auto"/>
              <w:left w:val="single" w:sz="4" w:space="0" w:color="auto"/>
              <w:bottom w:val="single" w:sz="4" w:space="0" w:color="auto"/>
              <w:right w:val="single" w:sz="4" w:space="0" w:color="auto"/>
            </w:tcBorders>
            <w:shd w:val="clear" w:color="000000" w:fill="E5E38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46,5%</w:t>
            </w:r>
          </w:p>
        </w:tc>
      </w:tr>
      <w:tr w:rsidR="00BB6149" w:rsidRPr="00BB6149" w:rsidTr="00193B86">
        <w:trPr>
          <w:trHeight w:val="288"/>
          <w:jc w:val="center"/>
        </w:trPr>
        <w:tc>
          <w:tcPr>
            <w:tcW w:w="299" w:type="dxa"/>
            <w:vMerge/>
            <w:tcBorders>
              <w:top w:val="single" w:sz="4" w:space="0" w:color="auto"/>
              <w:left w:val="single" w:sz="4" w:space="0" w:color="auto"/>
              <w:bottom w:val="single" w:sz="4" w:space="0" w:color="auto"/>
              <w:right w:val="single" w:sz="4" w:space="0" w:color="auto"/>
            </w:tcBorders>
            <w:vAlign w:val="center"/>
            <w:hideMark/>
          </w:tcPr>
          <w:p w:rsidR="00BB6149" w:rsidRPr="00BB6149" w:rsidRDefault="00BB6149" w:rsidP="00BB6149">
            <w:pPr>
              <w:spacing w:after="0" w:line="240" w:lineRule="auto"/>
              <w:rPr>
                <w:rFonts w:eastAsia="Times New Roman" w:cstheme="minorHAnsi"/>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149" w:rsidRPr="00BB6149" w:rsidRDefault="00BB6149" w:rsidP="00BB6149">
            <w:pPr>
              <w:spacing w:after="0" w:line="240" w:lineRule="auto"/>
              <w:rPr>
                <w:rFonts w:eastAsia="Times New Roman" w:cstheme="minorHAnsi"/>
                <w:color w:val="000000"/>
                <w:sz w:val="18"/>
                <w:szCs w:val="18"/>
                <w:lang w:eastAsia="pl-PL"/>
              </w:rPr>
            </w:pPr>
            <w:r w:rsidRPr="00BB6149">
              <w:rPr>
                <w:rFonts w:eastAsia="Times New Roman" w:cstheme="minorHAnsi"/>
                <w:color w:val="000000"/>
                <w:sz w:val="18"/>
                <w:szCs w:val="18"/>
                <w:lang w:eastAsia="pl-PL"/>
              </w:rPr>
              <w:t>zasadnicze zawodowe</w:t>
            </w:r>
          </w:p>
        </w:tc>
        <w:tc>
          <w:tcPr>
            <w:tcW w:w="496" w:type="dxa"/>
            <w:tcBorders>
              <w:top w:val="single" w:sz="4" w:space="0" w:color="auto"/>
              <w:left w:val="single" w:sz="4" w:space="0" w:color="auto"/>
              <w:bottom w:val="single" w:sz="4" w:space="0" w:color="auto"/>
              <w:right w:val="single" w:sz="4" w:space="0" w:color="auto"/>
            </w:tcBorders>
            <w:shd w:val="clear" w:color="000000" w:fill="F1E7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49,0%</w:t>
            </w:r>
          </w:p>
        </w:tc>
        <w:tc>
          <w:tcPr>
            <w:tcW w:w="497" w:type="dxa"/>
            <w:tcBorders>
              <w:top w:val="single" w:sz="4" w:space="0" w:color="auto"/>
              <w:left w:val="single" w:sz="4" w:space="0" w:color="auto"/>
              <w:bottom w:val="single" w:sz="4" w:space="0" w:color="auto"/>
              <w:right w:val="single" w:sz="4" w:space="0" w:color="auto"/>
            </w:tcBorders>
            <w:shd w:val="clear" w:color="000000" w:fill="EDE6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48,1%</w:t>
            </w:r>
          </w:p>
        </w:tc>
        <w:tc>
          <w:tcPr>
            <w:tcW w:w="496" w:type="dxa"/>
            <w:tcBorders>
              <w:top w:val="single" w:sz="4" w:space="0" w:color="auto"/>
              <w:left w:val="single" w:sz="4" w:space="0" w:color="auto"/>
              <w:bottom w:val="single" w:sz="4" w:space="0" w:color="auto"/>
              <w:right w:val="single" w:sz="4" w:space="0" w:color="auto"/>
            </w:tcBorders>
            <w:shd w:val="clear" w:color="000000" w:fill="FDC17C"/>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58,5%</w:t>
            </w:r>
          </w:p>
        </w:tc>
        <w:tc>
          <w:tcPr>
            <w:tcW w:w="497" w:type="dxa"/>
            <w:tcBorders>
              <w:top w:val="single" w:sz="4" w:space="0" w:color="auto"/>
              <w:left w:val="single" w:sz="4" w:space="0" w:color="auto"/>
              <w:bottom w:val="single" w:sz="4" w:space="0" w:color="auto"/>
              <w:right w:val="single" w:sz="4" w:space="0" w:color="auto"/>
            </w:tcBorders>
            <w:shd w:val="clear" w:color="000000" w:fill="FDB67A"/>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60,3%</w:t>
            </w:r>
          </w:p>
        </w:tc>
        <w:tc>
          <w:tcPr>
            <w:tcW w:w="496" w:type="dxa"/>
            <w:tcBorders>
              <w:top w:val="single" w:sz="4" w:space="0" w:color="auto"/>
              <w:left w:val="single" w:sz="4" w:space="0" w:color="auto"/>
              <w:bottom w:val="single" w:sz="4" w:space="0" w:color="auto"/>
              <w:right w:val="single" w:sz="4" w:space="0" w:color="auto"/>
            </w:tcBorders>
            <w:shd w:val="clear" w:color="000000" w:fill="FCA677"/>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62,9%</w:t>
            </w:r>
          </w:p>
        </w:tc>
        <w:tc>
          <w:tcPr>
            <w:tcW w:w="497" w:type="dxa"/>
            <w:tcBorders>
              <w:top w:val="single" w:sz="4" w:space="0" w:color="auto"/>
              <w:left w:val="single" w:sz="4" w:space="0" w:color="auto"/>
              <w:bottom w:val="single" w:sz="4" w:space="0" w:color="auto"/>
              <w:right w:val="single" w:sz="4" w:space="0" w:color="auto"/>
            </w:tcBorders>
            <w:shd w:val="clear" w:color="000000" w:fill="DBE081"/>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44,6%</w:t>
            </w:r>
          </w:p>
        </w:tc>
        <w:tc>
          <w:tcPr>
            <w:tcW w:w="496" w:type="dxa"/>
            <w:tcBorders>
              <w:top w:val="single" w:sz="4" w:space="0" w:color="auto"/>
              <w:left w:val="single" w:sz="4" w:space="0" w:color="auto"/>
              <w:bottom w:val="single" w:sz="4" w:space="0" w:color="auto"/>
              <w:right w:val="single" w:sz="4" w:space="0" w:color="auto"/>
            </w:tcBorders>
            <w:shd w:val="clear" w:color="000000" w:fill="FDB57A"/>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60,5%</w:t>
            </w:r>
          </w:p>
        </w:tc>
        <w:tc>
          <w:tcPr>
            <w:tcW w:w="497" w:type="dxa"/>
            <w:tcBorders>
              <w:top w:val="single" w:sz="4" w:space="0" w:color="auto"/>
              <w:left w:val="single" w:sz="4" w:space="0" w:color="auto"/>
              <w:bottom w:val="single" w:sz="4" w:space="0" w:color="auto"/>
              <w:right w:val="single" w:sz="4" w:space="0" w:color="auto"/>
            </w:tcBorders>
            <w:shd w:val="clear" w:color="000000" w:fill="E6E48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46,8%</w:t>
            </w:r>
          </w:p>
        </w:tc>
        <w:tc>
          <w:tcPr>
            <w:tcW w:w="496" w:type="dxa"/>
            <w:tcBorders>
              <w:top w:val="single" w:sz="4" w:space="0" w:color="auto"/>
              <w:left w:val="single" w:sz="4" w:space="0" w:color="auto"/>
              <w:bottom w:val="single" w:sz="4" w:space="0" w:color="auto"/>
              <w:right w:val="single" w:sz="4" w:space="0" w:color="auto"/>
            </w:tcBorders>
            <w:shd w:val="clear" w:color="000000" w:fill="FFE18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53,3%</w:t>
            </w:r>
          </w:p>
        </w:tc>
        <w:tc>
          <w:tcPr>
            <w:tcW w:w="497" w:type="dxa"/>
            <w:tcBorders>
              <w:top w:val="single" w:sz="4" w:space="0" w:color="auto"/>
              <w:left w:val="single" w:sz="4" w:space="0" w:color="auto"/>
              <w:bottom w:val="single" w:sz="4" w:space="0" w:color="auto"/>
              <w:right w:val="single" w:sz="4" w:space="0" w:color="auto"/>
            </w:tcBorders>
            <w:shd w:val="clear" w:color="000000" w:fill="FDBC7B"/>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59,3%</w:t>
            </w:r>
          </w:p>
        </w:tc>
        <w:tc>
          <w:tcPr>
            <w:tcW w:w="496" w:type="dxa"/>
            <w:tcBorders>
              <w:top w:val="single" w:sz="4" w:space="0" w:color="auto"/>
              <w:left w:val="single" w:sz="4" w:space="0" w:color="auto"/>
              <w:bottom w:val="single" w:sz="4" w:space="0" w:color="auto"/>
              <w:right w:val="single" w:sz="4" w:space="0" w:color="auto"/>
            </w:tcBorders>
            <w:shd w:val="clear" w:color="000000" w:fill="FEEA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51,4%</w:t>
            </w:r>
          </w:p>
        </w:tc>
        <w:tc>
          <w:tcPr>
            <w:tcW w:w="497" w:type="dxa"/>
            <w:tcBorders>
              <w:top w:val="single" w:sz="4" w:space="0" w:color="auto"/>
              <w:left w:val="single" w:sz="4" w:space="0" w:color="auto"/>
              <w:bottom w:val="single" w:sz="4" w:space="0" w:color="auto"/>
              <w:right w:val="single" w:sz="4" w:space="0" w:color="auto"/>
            </w:tcBorders>
            <w:shd w:val="clear" w:color="000000" w:fill="FBEA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50,9%</w:t>
            </w:r>
          </w:p>
        </w:tc>
        <w:tc>
          <w:tcPr>
            <w:tcW w:w="496" w:type="dxa"/>
            <w:tcBorders>
              <w:top w:val="single" w:sz="4" w:space="0" w:color="auto"/>
              <w:left w:val="single" w:sz="4" w:space="0" w:color="auto"/>
              <w:bottom w:val="single" w:sz="4" w:space="0" w:color="auto"/>
              <w:right w:val="single" w:sz="4" w:space="0" w:color="auto"/>
            </w:tcBorders>
            <w:shd w:val="clear" w:color="000000" w:fill="FED07F"/>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56,0%</w:t>
            </w:r>
          </w:p>
        </w:tc>
        <w:tc>
          <w:tcPr>
            <w:tcW w:w="497" w:type="dxa"/>
            <w:tcBorders>
              <w:top w:val="single" w:sz="4" w:space="0" w:color="auto"/>
              <w:left w:val="single" w:sz="4" w:space="0" w:color="auto"/>
              <w:bottom w:val="single" w:sz="4" w:space="0" w:color="auto"/>
              <w:right w:val="single" w:sz="4" w:space="0" w:color="auto"/>
            </w:tcBorders>
            <w:shd w:val="clear" w:color="000000" w:fill="FDC47D"/>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58,0%</w:t>
            </w:r>
          </w:p>
        </w:tc>
        <w:tc>
          <w:tcPr>
            <w:tcW w:w="497" w:type="dxa"/>
            <w:tcBorders>
              <w:top w:val="single" w:sz="4" w:space="0" w:color="auto"/>
              <w:left w:val="single" w:sz="4" w:space="0" w:color="auto"/>
              <w:bottom w:val="single" w:sz="4" w:space="0" w:color="auto"/>
              <w:right w:val="single" w:sz="4" w:space="0" w:color="auto"/>
            </w:tcBorders>
            <w:shd w:val="clear" w:color="000000" w:fill="FED280"/>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55,8%</w:t>
            </w:r>
          </w:p>
        </w:tc>
      </w:tr>
      <w:tr w:rsidR="00BB6149" w:rsidRPr="00BB6149" w:rsidTr="00193B86">
        <w:trPr>
          <w:trHeight w:val="364"/>
          <w:jc w:val="center"/>
        </w:trPr>
        <w:tc>
          <w:tcPr>
            <w:tcW w:w="299" w:type="dxa"/>
            <w:vMerge/>
            <w:tcBorders>
              <w:top w:val="single" w:sz="4" w:space="0" w:color="auto"/>
              <w:left w:val="single" w:sz="4" w:space="0" w:color="auto"/>
              <w:bottom w:val="single" w:sz="4" w:space="0" w:color="auto"/>
              <w:right w:val="single" w:sz="4" w:space="0" w:color="auto"/>
            </w:tcBorders>
            <w:vAlign w:val="center"/>
            <w:hideMark/>
          </w:tcPr>
          <w:p w:rsidR="00BB6149" w:rsidRPr="00BB6149" w:rsidRDefault="00BB6149" w:rsidP="00BB6149">
            <w:pPr>
              <w:spacing w:after="0" w:line="240" w:lineRule="auto"/>
              <w:rPr>
                <w:rFonts w:eastAsia="Times New Roman" w:cstheme="minorHAnsi"/>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149" w:rsidRPr="00BB6149" w:rsidRDefault="00BB6149" w:rsidP="00BB6149">
            <w:pPr>
              <w:spacing w:after="0" w:line="240" w:lineRule="auto"/>
              <w:rPr>
                <w:rFonts w:eastAsia="Times New Roman" w:cstheme="minorHAnsi"/>
                <w:color w:val="000000"/>
                <w:sz w:val="18"/>
                <w:szCs w:val="18"/>
                <w:lang w:eastAsia="pl-PL"/>
              </w:rPr>
            </w:pPr>
            <w:r w:rsidRPr="00BB6149">
              <w:rPr>
                <w:rFonts w:eastAsia="Times New Roman" w:cstheme="minorHAnsi"/>
                <w:color w:val="000000"/>
                <w:sz w:val="18"/>
                <w:szCs w:val="18"/>
                <w:lang w:eastAsia="pl-PL"/>
              </w:rPr>
              <w:t>gimnazjalne i poniżej</w:t>
            </w:r>
          </w:p>
        </w:tc>
        <w:tc>
          <w:tcPr>
            <w:tcW w:w="496" w:type="dxa"/>
            <w:tcBorders>
              <w:top w:val="single" w:sz="4" w:space="0" w:color="auto"/>
              <w:left w:val="single" w:sz="4" w:space="0" w:color="auto"/>
              <w:bottom w:val="single" w:sz="4" w:space="0" w:color="auto"/>
              <w:right w:val="single" w:sz="4" w:space="0" w:color="auto"/>
            </w:tcBorders>
            <w:shd w:val="clear" w:color="000000" w:fill="FFE784"/>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52,3%</w:t>
            </w:r>
          </w:p>
        </w:tc>
        <w:tc>
          <w:tcPr>
            <w:tcW w:w="497" w:type="dxa"/>
            <w:tcBorders>
              <w:top w:val="single" w:sz="4" w:space="0" w:color="auto"/>
              <w:left w:val="single" w:sz="4" w:space="0" w:color="auto"/>
              <w:bottom w:val="single" w:sz="4" w:space="0" w:color="auto"/>
              <w:right w:val="single" w:sz="4" w:space="0" w:color="auto"/>
            </w:tcBorders>
            <w:shd w:val="clear" w:color="000000" w:fill="D5DF81"/>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43,4%</w:t>
            </w:r>
          </w:p>
        </w:tc>
        <w:tc>
          <w:tcPr>
            <w:tcW w:w="496" w:type="dxa"/>
            <w:tcBorders>
              <w:top w:val="single" w:sz="4" w:space="0" w:color="auto"/>
              <w:left w:val="single" w:sz="4" w:space="0" w:color="auto"/>
              <w:bottom w:val="single" w:sz="4" w:space="0" w:color="auto"/>
              <w:right w:val="single" w:sz="4" w:space="0" w:color="auto"/>
            </w:tcBorders>
            <w:shd w:val="clear" w:color="000000" w:fill="FB9D75"/>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64,4%</w:t>
            </w:r>
          </w:p>
        </w:tc>
        <w:tc>
          <w:tcPr>
            <w:tcW w:w="497" w:type="dxa"/>
            <w:tcBorders>
              <w:top w:val="single" w:sz="4" w:space="0" w:color="auto"/>
              <w:left w:val="single" w:sz="4" w:space="0" w:color="auto"/>
              <w:bottom w:val="single" w:sz="4" w:space="0" w:color="auto"/>
              <w:right w:val="single" w:sz="4" w:space="0" w:color="auto"/>
            </w:tcBorders>
            <w:shd w:val="clear" w:color="000000" w:fill="FB9B75"/>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64,8%</w:t>
            </w:r>
          </w:p>
        </w:tc>
        <w:tc>
          <w:tcPr>
            <w:tcW w:w="496" w:type="dxa"/>
            <w:tcBorders>
              <w:top w:val="single" w:sz="4" w:space="0" w:color="auto"/>
              <w:left w:val="single" w:sz="4" w:space="0" w:color="auto"/>
              <w:bottom w:val="single" w:sz="4" w:space="0" w:color="auto"/>
              <w:right w:val="single" w:sz="4" w:space="0" w:color="auto"/>
            </w:tcBorders>
            <w:shd w:val="clear" w:color="000000" w:fill="FA8E7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66,9%</w:t>
            </w:r>
          </w:p>
        </w:tc>
        <w:tc>
          <w:tcPr>
            <w:tcW w:w="497" w:type="dxa"/>
            <w:tcBorders>
              <w:top w:val="single" w:sz="4" w:space="0" w:color="auto"/>
              <w:left w:val="single" w:sz="4" w:space="0" w:color="auto"/>
              <w:bottom w:val="single" w:sz="4" w:space="0" w:color="auto"/>
              <w:right w:val="single" w:sz="4" w:space="0" w:color="auto"/>
            </w:tcBorders>
            <w:shd w:val="clear" w:color="000000" w:fill="DFE18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45,3%</w:t>
            </w:r>
          </w:p>
        </w:tc>
        <w:tc>
          <w:tcPr>
            <w:tcW w:w="496" w:type="dxa"/>
            <w:tcBorders>
              <w:top w:val="single" w:sz="4" w:space="0" w:color="auto"/>
              <w:left w:val="single" w:sz="4" w:space="0" w:color="auto"/>
              <w:bottom w:val="single" w:sz="4" w:space="0" w:color="auto"/>
              <w:right w:val="single" w:sz="4" w:space="0" w:color="auto"/>
            </w:tcBorders>
            <w:shd w:val="clear" w:color="000000" w:fill="FCA577"/>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63,1%</w:t>
            </w:r>
          </w:p>
        </w:tc>
        <w:tc>
          <w:tcPr>
            <w:tcW w:w="497"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51,6%</w:t>
            </w:r>
          </w:p>
        </w:tc>
        <w:tc>
          <w:tcPr>
            <w:tcW w:w="496" w:type="dxa"/>
            <w:tcBorders>
              <w:top w:val="single" w:sz="4" w:space="0" w:color="auto"/>
              <w:left w:val="single" w:sz="4" w:space="0" w:color="auto"/>
              <w:bottom w:val="single" w:sz="4" w:space="0" w:color="auto"/>
              <w:right w:val="single" w:sz="4" w:space="0" w:color="auto"/>
            </w:tcBorders>
            <w:shd w:val="clear" w:color="000000" w:fill="FECC7E"/>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56,7%</w:t>
            </w:r>
          </w:p>
        </w:tc>
        <w:tc>
          <w:tcPr>
            <w:tcW w:w="497" w:type="dxa"/>
            <w:tcBorders>
              <w:top w:val="single" w:sz="4" w:space="0" w:color="auto"/>
              <w:left w:val="single" w:sz="4" w:space="0" w:color="auto"/>
              <w:bottom w:val="single" w:sz="4" w:space="0" w:color="auto"/>
              <w:right w:val="single" w:sz="4" w:space="0" w:color="auto"/>
            </w:tcBorders>
            <w:shd w:val="clear" w:color="000000" w:fill="FDB97B"/>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59,8%</w:t>
            </w:r>
          </w:p>
        </w:tc>
        <w:tc>
          <w:tcPr>
            <w:tcW w:w="496" w:type="dxa"/>
            <w:tcBorders>
              <w:top w:val="single" w:sz="4" w:space="0" w:color="auto"/>
              <w:left w:val="single" w:sz="4" w:space="0" w:color="auto"/>
              <w:bottom w:val="single" w:sz="4" w:space="0" w:color="auto"/>
              <w:right w:val="single" w:sz="4" w:space="0" w:color="auto"/>
            </w:tcBorders>
            <w:shd w:val="clear" w:color="000000" w:fill="FFDD8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53,8%</w:t>
            </w:r>
          </w:p>
        </w:tc>
        <w:tc>
          <w:tcPr>
            <w:tcW w:w="497" w:type="dxa"/>
            <w:tcBorders>
              <w:top w:val="single" w:sz="4" w:space="0" w:color="auto"/>
              <w:left w:val="single" w:sz="4" w:space="0" w:color="auto"/>
              <w:bottom w:val="single" w:sz="4" w:space="0" w:color="auto"/>
              <w:right w:val="single" w:sz="4" w:space="0" w:color="auto"/>
            </w:tcBorders>
            <w:shd w:val="clear" w:color="000000" w:fill="E8E48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47,0%</w:t>
            </w:r>
          </w:p>
        </w:tc>
        <w:tc>
          <w:tcPr>
            <w:tcW w:w="496" w:type="dxa"/>
            <w:tcBorders>
              <w:top w:val="single" w:sz="4" w:space="0" w:color="auto"/>
              <w:left w:val="single" w:sz="4" w:space="0" w:color="auto"/>
              <w:bottom w:val="single" w:sz="4" w:space="0" w:color="auto"/>
              <w:right w:val="single" w:sz="4" w:space="0" w:color="auto"/>
            </w:tcBorders>
            <w:shd w:val="clear" w:color="000000" w:fill="FDBB7B"/>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59,6%</w:t>
            </w:r>
          </w:p>
        </w:tc>
        <w:tc>
          <w:tcPr>
            <w:tcW w:w="497" w:type="dxa"/>
            <w:tcBorders>
              <w:top w:val="single" w:sz="4" w:space="0" w:color="auto"/>
              <w:left w:val="single" w:sz="4" w:space="0" w:color="auto"/>
              <w:bottom w:val="single" w:sz="4" w:space="0" w:color="auto"/>
              <w:right w:val="single" w:sz="4" w:space="0" w:color="auto"/>
            </w:tcBorders>
            <w:shd w:val="clear" w:color="000000" w:fill="FB9A75"/>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64,9%</w:t>
            </w:r>
          </w:p>
        </w:tc>
        <w:tc>
          <w:tcPr>
            <w:tcW w:w="497" w:type="dxa"/>
            <w:tcBorders>
              <w:top w:val="single" w:sz="4" w:space="0" w:color="auto"/>
              <w:left w:val="single" w:sz="4" w:space="0" w:color="auto"/>
              <w:bottom w:val="single" w:sz="4" w:space="0" w:color="auto"/>
              <w:right w:val="single" w:sz="4" w:space="0" w:color="auto"/>
            </w:tcBorders>
            <w:shd w:val="clear" w:color="000000" w:fill="FDC17C"/>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58,5%</w:t>
            </w:r>
          </w:p>
        </w:tc>
      </w:tr>
      <w:tr w:rsidR="00BB6149" w:rsidRPr="00BB6149" w:rsidTr="00193B86">
        <w:trPr>
          <w:trHeight w:val="288"/>
          <w:jc w:val="center"/>
        </w:trPr>
        <w:tc>
          <w:tcPr>
            <w:tcW w:w="29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B6149" w:rsidRPr="00BB6149" w:rsidRDefault="00BB6149" w:rsidP="00BB6149">
            <w:pPr>
              <w:spacing w:after="0" w:line="240" w:lineRule="auto"/>
              <w:jc w:val="center"/>
              <w:rPr>
                <w:rFonts w:eastAsia="Times New Roman" w:cstheme="minorHAnsi"/>
                <w:color w:val="000000"/>
                <w:sz w:val="18"/>
                <w:szCs w:val="18"/>
                <w:lang w:eastAsia="pl-PL"/>
              </w:rPr>
            </w:pPr>
            <w:r w:rsidRPr="00BB6149">
              <w:rPr>
                <w:rFonts w:eastAsia="Times New Roman" w:cstheme="minorHAnsi"/>
                <w:color w:val="000000"/>
                <w:sz w:val="18"/>
                <w:szCs w:val="18"/>
                <w:lang w:eastAsia="pl-PL"/>
              </w:rPr>
              <w:t>Staż pracy ogółem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149" w:rsidRPr="00BB6149" w:rsidRDefault="00BB6149" w:rsidP="00BB6149">
            <w:pPr>
              <w:spacing w:after="0" w:line="240" w:lineRule="auto"/>
              <w:rPr>
                <w:rFonts w:eastAsia="Times New Roman" w:cstheme="minorHAnsi"/>
                <w:color w:val="000000"/>
                <w:sz w:val="18"/>
                <w:szCs w:val="18"/>
                <w:lang w:eastAsia="pl-PL"/>
              </w:rPr>
            </w:pPr>
            <w:r w:rsidRPr="00BB6149">
              <w:rPr>
                <w:rFonts w:eastAsia="Times New Roman" w:cstheme="minorHAnsi"/>
                <w:color w:val="000000"/>
                <w:sz w:val="18"/>
                <w:szCs w:val="18"/>
                <w:lang w:eastAsia="pl-PL"/>
              </w:rPr>
              <w:t>do 1 roku</w:t>
            </w:r>
          </w:p>
        </w:tc>
        <w:tc>
          <w:tcPr>
            <w:tcW w:w="496" w:type="dxa"/>
            <w:tcBorders>
              <w:top w:val="single" w:sz="4" w:space="0" w:color="auto"/>
              <w:left w:val="single" w:sz="4" w:space="0" w:color="auto"/>
              <w:bottom w:val="single" w:sz="4" w:space="0" w:color="auto"/>
              <w:right w:val="single" w:sz="4" w:space="0" w:color="auto"/>
            </w:tcBorders>
            <w:shd w:val="clear" w:color="000000" w:fill="EBE58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47,6%</w:t>
            </w:r>
          </w:p>
        </w:tc>
        <w:tc>
          <w:tcPr>
            <w:tcW w:w="497" w:type="dxa"/>
            <w:tcBorders>
              <w:top w:val="single" w:sz="4" w:space="0" w:color="auto"/>
              <w:left w:val="single" w:sz="4" w:space="0" w:color="auto"/>
              <w:bottom w:val="single" w:sz="4" w:space="0" w:color="auto"/>
              <w:right w:val="single" w:sz="4" w:space="0" w:color="auto"/>
            </w:tcBorders>
            <w:shd w:val="clear" w:color="000000" w:fill="D3DE81"/>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42,9%</w:t>
            </w:r>
          </w:p>
        </w:tc>
        <w:tc>
          <w:tcPr>
            <w:tcW w:w="496" w:type="dxa"/>
            <w:tcBorders>
              <w:top w:val="single" w:sz="4" w:space="0" w:color="auto"/>
              <w:left w:val="single" w:sz="4" w:space="0" w:color="auto"/>
              <w:bottom w:val="single" w:sz="4" w:space="0" w:color="auto"/>
              <w:right w:val="single" w:sz="4" w:space="0" w:color="auto"/>
            </w:tcBorders>
            <w:shd w:val="clear" w:color="000000" w:fill="FCA377"/>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63,4%</w:t>
            </w:r>
          </w:p>
        </w:tc>
        <w:tc>
          <w:tcPr>
            <w:tcW w:w="497" w:type="dxa"/>
            <w:tcBorders>
              <w:top w:val="single" w:sz="4" w:space="0" w:color="auto"/>
              <w:left w:val="single" w:sz="4" w:space="0" w:color="auto"/>
              <w:bottom w:val="single" w:sz="4" w:space="0" w:color="auto"/>
              <w:right w:val="single" w:sz="4" w:space="0" w:color="auto"/>
            </w:tcBorders>
            <w:shd w:val="clear" w:color="000000" w:fill="FB9E76"/>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64,2%</w:t>
            </w:r>
          </w:p>
        </w:tc>
        <w:tc>
          <w:tcPr>
            <w:tcW w:w="496"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72,8%</w:t>
            </w:r>
          </w:p>
        </w:tc>
        <w:tc>
          <w:tcPr>
            <w:tcW w:w="497" w:type="dxa"/>
            <w:tcBorders>
              <w:top w:val="single" w:sz="4" w:space="0" w:color="auto"/>
              <w:left w:val="single" w:sz="4" w:space="0" w:color="auto"/>
              <w:bottom w:val="single" w:sz="4" w:space="0" w:color="auto"/>
              <w:right w:val="single" w:sz="4" w:space="0" w:color="auto"/>
            </w:tcBorders>
            <w:shd w:val="clear" w:color="000000" w:fill="D6DF81"/>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43,5%</w:t>
            </w:r>
          </w:p>
        </w:tc>
        <w:tc>
          <w:tcPr>
            <w:tcW w:w="496" w:type="dxa"/>
            <w:tcBorders>
              <w:top w:val="single" w:sz="4" w:space="0" w:color="auto"/>
              <w:left w:val="single" w:sz="4" w:space="0" w:color="auto"/>
              <w:bottom w:val="single" w:sz="4" w:space="0" w:color="auto"/>
              <w:right w:val="single" w:sz="4" w:space="0" w:color="auto"/>
            </w:tcBorders>
            <w:shd w:val="clear" w:color="000000" w:fill="FB9A75"/>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64,9%</w:t>
            </w:r>
          </w:p>
        </w:tc>
        <w:tc>
          <w:tcPr>
            <w:tcW w:w="497" w:type="dxa"/>
            <w:tcBorders>
              <w:top w:val="single" w:sz="4" w:space="0" w:color="auto"/>
              <w:left w:val="single" w:sz="4" w:space="0" w:color="auto"/>
              <w:bottom w:val="single" w:sz="4" w:space="0" w:color="auto"/>
              <w:right w:val="single" w:sz="4" w:space="0" w:color="auto"/>
            </w:tcBorders>
            <w:shd w:val="clear" w:color="000000" w:fill="B1D47F"/>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36,3%</w:t>
            </w:r>
          </w:p>
        </w:tc>
        <w:tc>
          <w:tcPr>
            <w:tcW w:w="496" w:type="dxa"/>
            <w:tcBorders>
              <w:top w:val="single" w:sz="4" w:space="0" w:color="auto"/>
              <w:left w:val="single" w:sz="4" w:space="0" w:color="auto"/>
              <w:bottom w:val="single" w:sz="4" w:space="0" w:color="auto"/>
              <w:right w:val="single" w:sz="4" w:space="0" w:color="auto"/>
            </w:tcBorders>
            <w:shd w:val="clear" w:color="000000" w:fill="FB927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66,1%</w:t>
            </w:r>
          </w:p>
        </w:tc>
        <w:tc>
          <w:tcPr>
            <w:tcW w:w="497" w:type="dxa"/>
            <w:tcBorders>
              <w:top w:val="single" w:sz="4" w:space="0" w:color="auto"/>
              <w:left w:val="single" w:sz="4" w:space="0" w:color="auto"/>
              <w:bottom w:val="single" w:sz="4" w:space="0" w:color="auto"/>
              <w:right w:val="single" w:sz="4" w:space="0" w:color="auto"/>
            </w:tcBorders>
            <w:shd w:val="clear" w:color="000000" w:fill="FCAD78"/>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61,8%</w:t>
            </w:r>
          </w:p>
        </w:tc>
        <w:tc>
          <w:tcPr>
            <w:tcW w:w="496" w:type="dxa"/>
            <w:tcBorders>
              <w:top w:val="single" w:sz="4" w:space="0" w:color="auto"/>
              <w:left w:val="single" w:sz="4" w:space="0" w:color="auto"/>
              <w:bottom w:val="single" w:sz="4" w:space="0" w:color="auto"/>
              <w:right w:val="single" w:sz="4" w:space="0" w:color="auto"/>
            </w:tcBorders>
            <w:shd w:val="clear" w:color="000000" w:fill="FAE9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50,7%</w:t>
            </w:r>
          </w:p>
        </w:tc>
        <w:tc>
          <w:tcPr>
            <w:tcW w:w="497" w:type="dxa"/>
            <w:tcBorders>
              <w:top w:val="single" w:sz="4" w:space="0" w:color="auto"/>
              <w:left w:val="single" w:sz="4" w:space="0" w:color="auto"/>
              <w:bottom w:val="single" w:sz="4" w:space="0" w:color="auto"/>
              <w:right w:val="single" w:sz="4" w:space="0" w:color="auto"/>
            </w:tcBorders>
            <w:shd w:val="clear" w:color="000000" w:fill="D7DF81"/>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43,8%</w:t>
            </w:r>
          </w:p>
        </w:tc>
        <w:tc>
          <w:tcPr>
            <w:tcW w:w="496" w:type="dxa"/>
            <w:tcBorders>
              <w:top w:val="single" w:sz="4" w:space="0" w:color="auto"/>
              <w:left w:val="single" w:sz="4" w:space="0" w:color="auto"/>
              <w:bottom w:val="single" w:sz="4" w:space="0" w:color="auto"/>
              <w:right w:val="single" w:sz="4" w:space="0" w:color="auto"/>
            </w:tcBorders>
            <w:shd w:val="clear" w:color="000000" w:fill="FDBC7B"/>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59,3%</w:t>
            </w:r>
          </w:p>
        </w:tc>
        <w:tc>
          <w:tcPr>
            <w:tcW w:w="497" w:type="dxa"/>
            <w:tcBorders>
              <w:top w:val="single" w:sz="4" w:space="0" w:color="auto"/>
              <w:left w:val="single" w:sz="4" w:space="0" w:color="auto"/>
              <w:bottom w:val="single" w:sz="4" w:space="0" w:color="auto"/>
              <w:right w:val="single" w:sz="4" w:space="0" w:color="auto"/>
            </w:tcBorders>
            <w:shd w:val="clear" w:color="000000" w:fill="FDC57D"/>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57,9%</w:t>
            </w:r>
          </w:p>
        </w:tc>
        <w:tc>
          <w:tcPr>
            <w:tcW w:w="497" w:type="dxa"/>
            <w:tcBorders>
              <w:top w:val="single" w:sz="4" w:space="0" w:color="auto"/>
              <w:left w:val="single" w:sz="4" w:space="0" w:color="auto"/>
              <w:bottom w:val="single" w:sz="4" w:space="0" w:color="auto"/>
              <w:right w:val="single" w:sz="4" w:space="0" w:color="auto"/>
            </w:tcBorders>
            <w:shd w:val="clear" w:color="000000" w:fill="FDC57D"/>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57,9%</w:t>
            </w:r>
          </w:p>
        </w:tc>
      </w:tr>
      <w:tr w:rsidR="00BB6149" w:rsidRPr="00BB6149" w:rsidTr="00193B86">
        <w:trPr>
          <w:trHeight w:val="288"/>
          <w:jc w:val="center"/>
        </w:trPr>
        <w:tc>
          <w:tcPr>
            <w:tcW w:w="299" w:type="dxa"/>
            <w:vMerge/>
            <w:tcBorders>
              <w:top w:val="single" w:sz="4" w:space="0" w:color="auto"/>
              <w:left w:val="single" w:sz="4" w:space="0" w:color="auto"/>
              <w:bottom w:val="single" w:sz="4" w:space="0" w:color="auto"/>
              <w:right w:val="single" w:sz="4" w:space="0" w:color="auto"/>
            </w:tcBorders>
            <w:vAlign w:val="center"/>
            <w:hideMark/>
          </w:tcPr>
          <w:p w:rsidR="00BB6149" w:rsidRPr="00BB6149" w:rsidRDefault="00BB6149" w:rsidP="00BB6149">
            <w:pPr>
              <w:spacing w:after="0" w:line="240" w:lineRule="auto"/>
              <w:rPr>
                <w:rFonts w:eastAsia="Times New Roman" w:cstheme="minorHAnsi"/>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149" w:rsidRPr="00BB6149" w:rsidRDefault="00BB6149" w:rsidP="00BB6149">
            <w:pPr>
              <w:spacing w:after="0" w:line="240" w:lineRule="auto"/>
              <w:rPr>
                <w:rFonts w:eastAsia="Times New Roman" w:cstheme="minorHAnsi"/>
                <w:color w:val="000000"/>
                <w:sz w:val="18"/>
                <w:szCs w:val="18"/>
                <w:lang w:eastAsia="pl-PL"/>
              </w:rPr>
            </w:pPr>
            <w:r w:rsidRPr="00BB6149">
              <w:rPr>
                <w:rFonts w:eastAsia="Times New Roman" w:cstheme="minorHAnsi"/>
                <w:color w:val="000000"/>
                <w:sz w:val="18"/>
                <w:szCs w:val="18"/>
                <w:lang w:eastAsia="pl-PL"/>
              </w:rPr>
              <w:t xml:space="preserve"> 1-5</w:t>
            </w:r>
          </w:p>
        </w:tc>
        <w:tc>
          <w:tcPr>
            <w:tcW w:w="496" w:type="dxa"/>
            <w:tcBorders>
              <w:top w:val="single" w:sz="4" w:space="0" w:color="auto"/>
              <w:left w:val="single" w:sz="4" w:space="0" w:color="auto"/>
              <w:bottom w:val="single" w:sz="4" w:space="0" w:color="auto"/>
              <w:right w:val="single" w:sz="4" w:space="0" w:color="auto"/>
            </w:tcBorders>
            <w:shd w:val="clear" w:color="000000" w:fill="E4E38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46,4%</w:t>
            </w:r>
          </w:p>
        </w:tc>
        <w:tc>
          <w:tcPr>
            <w:tcW w:w="497" w:type="dxa"/>
            <w:tcBorders>
              <w:top w:val="single" w:sz="4" w:space="0" w:color="auto"/>
              <w:left w:val="single" w:sz="4" w:space="0" w:color="auto"/>
              <w:bottom w:val="single" w:sz="4" w:space="0" w:color="auto"/>
              <w:right w:val="single" w:sz="4" w:space="0" w:color="auto"/>
            </w:tcBorders>
            <w:shd w:val="clear" w:color="000000" w:fill="C6DA80"/>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40,3%</w:t>
            </w:r>
          </w:p>
        </w:tc>
        <w:tc>
          <w:tcPr>
            <w:tcW w:w="496" w:type="dxa"/>
            <w:tcBorders>
              <w:top w:val="single" w:sz="4" w:space="0" w:color="auto"/>
              <w:left w:val="single" w:sz="4" w:space="0" w:color="auto"/>
              <w:bottom w:val="single" w:sz="4" w:space="0" w:color="auto"/>
              <w:right w:val="single" w:sz="4" w:space="0" w:color="auto"/>
            </w:tcBorders>
            <w:shd w:val="clear" w:color="000000" w:fill="FFE5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52,6%</w:t>
            </w:r>
          </w:p>
        </w:tc>
        <w:tc>
          <w:tcPr>
            <w:tcW w:w="497" w:type="dxa"/>
            <w:tcBorders>
              <w:top w:val="single" w:sz="4" w:space="0" w:color="auto"/>
              <w:left w:val="single" w:sz="4" w:space="0" w:color="auto"/>
              <w:bottom w:val="single" w:sz="4" w:space="0" w:color="auto"/>
              <w:right w:val="single" w:sz="4" w:space="0" w:color="auto"/>
            </w:tcBorders>
            <w:shd w:val="clear" w:color="000000" w:fill="FCAD79"/>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61,7%</w:t>
            </w:r>
          </w:p>
        </w:tc>
        <w:tc>
          <w:tcPr>
            <w:tcW w:w="496" w:type="dxa"/>
            <w:tcBorders>
              <w:top w:val="single" w:sz="4" w:space="0" w:color="auto"/>
              <w:left w:val="single" w:sz="4" w:space="0" w:color="auto"/>
              <w:bottom w:val="single" w:sz="4" w:space="0" w:color="auto"/>
              <w:right w:val="single" w:sz="4" w:space="0" w:color="auto"/>
            </w:tcBorders>
            <w:shd w:val="clear" w:color="000000" w:fill="FCAD78"/>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61,8%</w:t>
            </w:r>
          </w:p>
        </w:tc>
        <w:tc>
          <w:tcPr>
            <w:tcW w:w="497" w:type="dxa"/>
            <w:tcBorders>
              <w:top w:val="single" w:sz="4" w:space="0" w:color="auto"/>
              <w:left w:val="single" w:sz="4" w:space="0" w:color="auto"/>
              <w:bottom w:val="single" w:sz="4" w:space="0" w:color="auto"/>
              <w:right w:val="single" w:sz="4" w:space="0" w:color="auto"/>
            </w:tcBorders>
            <w:shd w:val="clear" w:color="000000" w:fill="B7D67F"/>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37,4%</w:t>
            </w:r>
          </w:p>
        </w:tc>
        <w:tc>
          <w:tcPr>
            <w:tcW w:w="496" w:type="dxa"/>
            <w:tcBorders>
              <w:top w:val="single" w:sz="4" w:space="0" w:color="auto"/>
              <w:left w:val="single" w:sz="4" w:space="0" w:color="auto"/>
              <w:bottom w:val="single" w:sz="4" w:space="0" w:color="auto"/>
              <w:right w:val="single" w:sz="4" w:space="0" w:color="auto"/>
            </w:tcBorders>
            <w:shd w:val="clear" w:color="000000" w:fill="FDB87B"/>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60,0%</w:t>
            </w:r>
          </w:p>
        </w:tc>
        <w:tc>
          <w:tcPr>
            <w:tcW w:w="497" w:type="dxa"/>
            <w:tcBorders>
              <w:top w:val="single" w:sz="4" w:space="0" w:color="auto"/>
              <w:left w:val="single" w:sz="4" w:space="0" w:color="auto"/>
              <w:bottom w:val="single" w:sz="4" w:space="0" w:color="auto"/>
              <w:right w:val="single" w:sz="4" w:space="0" w:color="auto"/>
            </w:tcBorders>
            <w:shd w:val="clear" w:color="000000" w:fill="F7E8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50,0%</w:t>
            </w:r>
          </w:p>
        </w:tc>
        <w:tc>
          <w:tcPr>
            <w:tcW w:w="496" w:type="dxa"/>
            <w:tcBorders>
              <w:top w:val="single" w:sz="4" w:space="0" w:color="auto"/>
              <w:left w:val="single" w:sz="4" w:space="0" w:color="auto"/>
              <w:bottom w:val="single" w:sz="4" w:space="0" w:color="auto"/>
              <w:right w:val="single" w:sz="4" w:space="0" w:color="auto"/>
            </w:tcBorders>
            <w:shd w:val="clear" w:color="000000" w:fill="E7E48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47,0%</w:t>
            </w:r>
          </w:p>
        </w:tc>
        <w:tc>
          <w:tcPr>
            <w:tcW w:w="497" w:type="dxa"/>
            <w:tcBorders>
              <w:top w:val="single" w:sz="4" w:space="0" w:color="auto"/>
              <w:left w:val="single" w:sz="4" w:space="0" w:color="auto"/>
              <w:bottom w:val="single" w:sz="4" w:space="0" w:color="auto"/>
              <w:right w:val="single" w:sz="4" w:space="0" w:color="auto"/>
            </w:tcBorders>
            <w:shd w:val="clear" w:color="000000" w:fill="FDB77A"/>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60,2%</w:t>
            </w:r>
          </w:p>
        </w:tc>
        <w:tc>
          <w:tcPr>
            <w:tcW w:w="496" w:type="dxa"/>
            <w:tcBorders>
              <w:top w:val="single" w:sz="4" w:space="0" w:color="auto"/>
              <w:left w:val="single" w:sz="4" w:space="0" w:color="auto"/>
              <w:bottom w:val="single" w:sz="4" w:space="0" w:color="auto"/>
              <w:right w:val="single" w:sz="4" w:space="0" w:color="auto"/>
            </w:tcBorders>
            <w:shd w:val="clear" w:color="000000" w:fill="D5DF81"/>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43,4%</w:t>
            </w:r>
          </w:p>
        </w:tc>
        <w:tc>
          <w:tcPr>
            <w:tcW w:w="497" w:type="dxa"/>
            <w:tcBorders>
              <w:top w:val="single" w:sz="4" w:space="0" w:color="auto"/>
              <w:left w:val="single" w:sz="4" w:space="0" w:color="auto"/>
              <w:bottom w:val="single" w:sz="4" w:space="0" w:color="auto"/>
              <w:right w:val="single" w:sz="4" w:space="0" w:color="auto"/>
            </w:tcBorders>
            <w:shd w:val="clear" w:color="000000" w:fill="CADB80"/>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41,2%</w:t>
            </w:r>
          </w:p>
        </w:tc>
        <w:tc>
          <w:tcPr>
            <w:tcW w:w="496" w:type="dxa"/>
            <w:tcBorders>
              <w:top w:val="single" w:sz="4" w:space="0" w:color="auto"/>
              <w:left w:val="single" w:sz="4" w:space="0" w:color="auto"/>
              <w:bottom w:val="single" w:sz="4" w:space="0" w:color="auto"/>
              <w:right w:val="single" w:sz="4" w:space="0" w:color="auto"/>
            </w:tcBorders>
            <w:shd w:val="clear" w:color="000000" w:fill="FED17F"/>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55,9%</w:t>
            </w:r>
          </w:p>
        </w:tc>
        <w:tc>
          <w:tcPr>
            <w:tcW w:w="497" w:type="dxa"/>
            <w:tcBorders>
              <w:top w:val="single" w:sz="4" w:space="0" w:color="auto"/>
              <w:left w:val="single" w:sz="4" w:space="0" w:color="auto"/>
              <w:bottom w:val="single" w:sz="4" w:space="0" w:color="auto"/>
              <w:right w:val="single" w:sz="4" w:space="0" w:color="auto"/>
            </w:tcBorders>
            <w:shd w:val="clear" w:color="000000" w:fill="FED680"/>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55,0%</w:t>
            </w:r>
          </w:p>
        </w:tc>
        <w:tc>
          <w:tcPr>
            <w:tcW w:w="497" w:type="dxa"/>
            <w:tcBorders>
              <w:top w:val="single" w:sz="4" w:space="0" w:color="auto"/>
              <w:left w:val="single" w:sz="4" w:space="0" w:color="auto"/>
              <w:bottom w:val="single" w:sz="4" w:space="0" w:color="auto"/>
              <w:right w:val="single" w:sz="4" w:space="0" w:color="auto"/>
            </w:tcBorders>
            <w:shd w:val="clear" w:color="000000" w:fill="FFE6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52,4%</w:t>
            </w:r>
          </w:p>
        </w:tc>
      </w:tr>
      <w:tr w:rsidR="00BB6149" w:rsidRPr="00BB6149" w:rsidTr="00193B86">
        <w:trPr>
          <w:trHeight w:val="288"/>
          <w:jc w:val="center"/>
        </w:trPr>
        <w:tc>
          <w:tcPr>
            <w:tcW w:w="299" w:type="dxa"/>
            <w:vMerge/>
            <w:tcBorders>
              <w:top w:val="single" w:sz="4" w:space="0" w:color="auto"/>
              <w:left w:val="single" w:sz="4" w:space="0" w:color="auto"/>
              <w:bottom w:val="single" w:sz="4" w:space="0" w:color="auto"/>
              <w:right w:val="single" w:sz="4" w:space="0" w:color="auto"/>
            </w:tcBorders>
            <w:vAlign w:val="center"/>
            <w:hideMark/>
          </w:tcPr>
          <w:p w:rsidR="00BB6149" w:rsidRPr="00BB6149" w:rsidRDefault="00BB6149" w:rsidP="00BB6149">
            <w:pPr>
              <w:spacing w:after="0" w:line="240" w:lineRule="auto"/>
              <w:rPr>
                <w:rFonts w:eastAsia="Times New Roman" w:cstheme="minorHAnsi"/>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149" w:rsidRPr="00BB6149" w:rsidRDefault="00BB6149" w:rsidP="00BB6149">
            <w:pPr>
              <w:spacing w:after="0" w:line="240" w:lineRule="auto"/>
              <w:rPr>
                <w:rFonts w:eastAsia="Times New Roman" w:cstheme="minorHAnsi"/>
                <w:color w:val="000000"/>
                <w:sz w:val="18"/>
                <w:szCs w:val="18"/>
                <w:lang w:eastAsia="pl-PL"/>
              </w:rPr>
            </w:pPr>
            <w:r w:rsidRPr="00BB6149">
              <w:rPr>
                <w:rFonts w:eastAsia="Times New Roman" w:cstheme="minorHAnsi"/>
                <w:color w:val="000000"/>
                <w:sz w:val="18"/>
                <w:szCs w:val="18"/>
                <w:lang w:eastAsia="pl-PL"/>
              </w:rPr>
              <w:t xml:space="preserve"> 5-10</w:t>
            </w:r>
          </w:p>
        </w:tc>
        <w:tc>
          <w:tcPr>
            <w:tcW w:w="496" w:type="dxa"/>
            <w:tcBorders>
              <w:top w:val="single" w:sz="4" w:space="0" w:color="auto"/>
              <w:left w:val="single" w:sz="4" w:space="0" w:color="auto"/>
              <w:bottom w:val="single" w:sz="4" w:space="0" w:color="auto"/>
              <w:right w:val="single" w:sz="4" w:space="0" w:color="auto"/>
            </w:tcBorders>
            <w:shd w:val="clear" w:color="000000" w:fill="CEDD81"/>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42,0%</w:t>
            </w:r>
          </w:p>
        </w:tc>
        <w:tc>
          <w:tcPr>
            <w:tcW w:w="497" w:type="dxa"/>
            <w:tcBorders>
              <w:top w:val="single" w:sz="4" w:space="0" w:color="auto"/>
              <w:left w:val="single" w:sz="4" w:space="0" w:color="auto"/>
              <w:bottom w:val="single" w:sz="4" w:space="0" w:color="auto"/>
              <w:right w:val="single" w:sz="4" w:space="0" w:color="auto"/>
            </w:tcBorders>
            <w:shd w:val="clear" w:color="000000" w:fill="D7DF81"/>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43,7%</w:t>
            </w:r>
          </w:p>
        </w:tc>
        <w:tc>
          <w:tcPr>
            <w:tcW w:w="496" w:type="dxa"/>
            <w:tcBorders>
              <w:top w:val="single" w:sz="4" w:space="0" w:color="auto"/>
              <w:left w:val="single" w:sz="4" w:space="0" w:color="auto"/>
              <w:bottom w:val="single" w:sz="4" w:space="0" w:color="auto"/>
              <w:right w:val="single" w:sz="4" w:space="0" w:color="auto"/>
            </w:tcBorders>
            <w:shd w:val="clear" w:color="000000" w:fill="FDB97B"/>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59,8%</w:t>
            </w:r>
          </w:p>
        </w:tc>
        <w:tc>
          <w:tcPr>
            <w:tcW w:w="497" w:type="dxa"/>
            <w:tcBorders>
              <w:top w:val="single" w:sz="4" w:space="0" w:color="auto"/>
              <w:left w:val="single" w:sz="4" w:space="0" w:color="auto"/>
              <w:bottom w:val="single" w:sz="4" w:space="0" w:color="auto"/>
              <w:right w:val="single" w:sz="4" w:space="0" w:color="auto"/>
            </w:tcBorders>
            <w:shd w:val="clear" w:color="000000" w:fill="FDBA7B"/>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59,7%</w:t>
            </w:r>
          </w:p>
        </w:tc>
        <w:tc>
          <w:tcPr>
            <w:tcW w:w="496" w:type="dxa"/>
            <w:tcBorders>
              <w:top w:val="single" w:sz="4" w:space="0" w:color="auto"/>
              <w:left w:val="single" w:sz="4" w:space="0" w:color="auto"/>
              <w:bottom w:val="single" w:sz="4" w:space="0" w:color="auto"/>
              <w:right w:val="single" w:sz="4" w:space="0" w:color="auto"/>
            </w:tcBorders>
            <w:shd w:val="clear" w:color="000000" w:fill="FDBE7C"/>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59,0%</w:t>
            </w:r>
          </w:p>
        </w:tc>
        <w:tc>
          <w:tcPr>
            <w:tcW w:w="497" w:type="dxa"/>
            <w:tcBorders>
              <w:top w:val="single" w:sz="4" w:space="0" w:color="auto"/>
              <w:left w:val="single" w:sz="4" w:space="0" w:color="auto"/>
              <w:bottom w:val="single" w:sz="4" w:space="0" w:color="auto"/>
              <w:right w:val="single" w:sz="4" w:space="0" w:color="auto"/>
            </w:tcBorders>
            <w:shd w:val="clear" w:color="000000" w:fill="C0D880"/>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39,1%</w:t>
            </w:r>
          </w:p>
        </w:tc>
        <w:tc>
          <w:tcPr>
            <w:tcW w:w="496" w:type="dxa"/>
            <w:tcBorders>
              <w:top w:val="single" w:sz="4" w:space="0" w:color="auto"/>
              <w:left w:val="single" w:sz="4" w:space="0" w:color="auto"/>
              <w:bottom w:val="single" w:sz="4" w:space="0" w:color="auto"/>
              <w:right w:val="single" w:sz="4" w:space="0" w:color="auto"/>
            </w:tcBorders>
            <w:shd w:val="clear" w:color="000000" w:fill="FDB67A"/>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60,3%</w:t>
            </w:r>
          </w:p>
        </w:tc>
        <w:tc>
          <w:tcPr>
            <w:tcW w:w="497" w:type="dxa"/>
            <w:tcBorders>
              <w:top w:val="single" w:sz="4" w:space="0" w:color="auto"/>
              <w:left w:val="single" w:sz="4" w:space="0" w:color="auto"/>
              <w:bottom w:val="single" w:sz="4" w:space="0" w:color="auto"/>
              <w:right w:val="single" w:sz="4" w:space="0" w:color="auto"/>
            </w:tcBorders>
            <w:shd w:val="clear" w:color="000000" w:fill="EFE6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48,6%</w:t>
            </w:r>
          </w:p>
        </w:tc>
        <w:tc>
          <w:tcPr>
            <w:tcW w:w="496" w:type="dxa"/>
            <w:tcBorders>
              <w:top w:val="single" w:sz="4" w:space="0" w:color="auto"/>
              <w:left w:val="single" w:sz="4" w:space="0" w:color="auto"/>
              <w:bottom w:val="single" w:sz="4" w:space="0" w:color="auto"/>
              <w:right w:val="single" w:sz="4" w:space="0" w:color="auto"/>
            </w:tcBorders>
            <w:shd w:val="clear" w:color="000000" w:fill="E6E48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46,8%</w:t>
            </w:r>
          </w:p>
        </w:tc>
        <w:tc>
          <w:tcPr>
            <w:tcW w:w="497" w:type="dxa"/>
            <w:tcBorders>
              <w:top w:val="single" w:sz="4" w:space="0" w:color="auto"/>
              <w:left w:val="single" w:sz="4" w:space="0" w:color="auto"/>
              <w:bottom w:val="single" w:sz="4" w:space="0" w:color="auto"/>
              <w:right w:val="single" w:sz="4" w:space="0" w:color="auto"/>
            </w:tcBorders>
            <w:shd w:val="clear" w:color="000000" w:fill="FFE3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53,0%</w:t>
            </w:r>
          </w:p>
        </w:tc>
        <w:tc>
          <w:tcPr>
            <w:tcW w:w="496" w:type="dxa"/>
            <w:tcBorders>
              <w:top w:val="single" w:sz="4" w:space="0" w:color="auto"/>
              <w:left w:val="single" w:sz="4" w:space="0" w:color="auto"/>
              <w:bottom w:val="single" w:sz="4" w:space="0" w:color="auto"/>
              <w:right w:val="single" w:sz="4" w:space="0" w:color="auto"/>
            </w:tcBorders>
            <w:shd w:val="clear" w:color="000000" w:fill="FAE9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50,7%</w:t>
            </w:r>
          </w:p>
        </w:tc>
        <w:tc>
          <w:tcPr>
            <w:tcW w:w="497" w:type="dxa"/>
            <w:tcBorders>
              <w:top w:val="single" w:sz="4" w:space="0" w:color="auto"/>
              <w:left w:val="single" w:sz="4" w:space="0" w:color="auto"/>
              <w:bottom w:val="single" w:sz="4" w:space="0" w:color="auto"/>
              <w:right w:val="single" w:sz="4" w:space="0" w:color="auto"/>
            </w:tcBorders>
            <w:shd w:val="clear" w:color="000000" w:fill="D2DE81"/>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42,8%</w:t>
            </w:r>
          </w:p>
        </w:tc>
        <w:tc>
          <w:tcPr>
            <w:tcW w:w="496" w:type="dxa"/>
            <w:tcBorders>
              <w:top w:val="single" w:sz="4" w:space="0" w:color="auto"/>
              <w:left w:val="single" w:sz="4" w:space="0" w:color="auto"/>
              <w:bottom w:val="single" w:sz="4" w:space="0" w:color="auto"/>
              <w:right w:val="single" w:sz="4" w:space="0" w:color="auto"/>
            </w:tcBorders>
            <w:shd w:val="clear" w:color="000000" w:fill="FED17F"/>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55,9%</w:t>
            </w:r>
          </w:p>
        </w:tc>
        <w:tc>
          <w:tcPr>
            <w:tcW w:w="497" w:type="dxa"/>
            <w:tcBorders>
              <w:top w:val="single" w:sz="4" w:space="0" w:color="auto"/>
              <w:left w:val="single" w:sz="4" w:space="0" w:color="auto"/>
              <w:bottom w:val="single" w:sz="4" w:space="0" w:color="auto"/>
              <w:right w:val="single" w:sz="4" w:space="0" w:color="auto"/>
            </w:tcBorders>
            <w:shd w:val="clear" w:color="000000" w:fill="FECD7F"/>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56,5%</w:t>
            </w:r>
          </w:p>
        </w:tc>
        <w:tc>
          <w:tcPr>
            <w:tcW w:w="497" w:type="dxa"/>
            <w:tcBorders>
              <w:top w:val="single" w:sz="4" w:space="0" w:color="auto"/>
              <w:left w:val="single" w:sz="4" w:space="0" w:color="auto"/>
              <w:bottom w:val="single" w:sz="4" w:space="0" w:color="auto"/>
              <w:right w:val="single" w:sz="4" w:space="0" w:color="auto"/>
            </w:tcBorders>
            <w:shd w:val="clear" w:color="000000" w:fill="FFE4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52,8%</w:t>
            </w:r>
          </w:p>
        </w:tc>
      </w:tr>
      <w:tr w:rsidR="00BB6149" w:rsidRPr="00BB6149" w:rsidTr="00193B86">
        <w:trPr>
          <w:trHeight w:val="288"/>
          <w:jc w:val="center"/>
        </w:trPr>
        <w:tc>
          <w:tcPr>
            <w:tcW w:w="299" w:type="dxa"/>
            <w:vMerge/>
            <w:tcBorders>
              <w:top w:val="single" w:sz="4" w:space="0" w:color="auto"/>
              <w:left w:val="single" w:sz="4" w:space="0" w:color="auto"/>
              <w:bottom w:val="single" w:sz="4" w:space="0" w:color="auto"/>
              <w:right w:val="single" w:sz="4" w:space="0" w:color="auto"/>
            </w:tcBorders>
            <w:vAlign w:val="center"/>
            <w:hideMark/>
          </w:tcPr>
          <w:p w:rsidR="00BB6149" w:rsidRPr="00BB6149" w:rsidRDefault="00BB6149" w:rsidP="00BB6149">
            <w:pPr>
              <w:spacing w:after="0" w:line="240" w:lineRule="auto"/>
              <w:rPr>
                <w:rFonts w:eastAsia="Times New Roman" w:cstheme="minorHAnsi"/>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149" w:rsidRPr="00BB6149" w:rsidRDefault="00BB6149" w:rsidP="00BB6149">
            <w:pPr>
              <w:spacing w:after="0" w:line="240" w:lineRule="auto"/>
              <w:rPr>
                <w:rFonts w:eastAsia="Times New Roman" w:cstheme="minorHAnsi"/>
                <w:color w:val="000000"/>
                <w:sz w:val="18"/>
                <w:szCs w:val="18"/>
                <w:lang w:eastAsia="pl-PL"/>
              </w:rPr>
            </w:pPr>
            <w:r w:rsidRPr="00BB6149">
              <w:rPr>
                <w:rFonts w:eastAsia="Times New Roman" w:cstheme="minorHAnsi"/>
                <w:color w:val="000000"/>
                <w:sz w:val="18"/>
                <w:szCs w:val="18"/>
                <w:lang w:eastAsia="pl-PL"/>
              </w:rPr>
              <w:t>10-20</w:t>
            </w:r>
          </w:p>
        </w:tc>
        <w:tc>
          <w:tcPr>
            <w:tcW w:w="496" w:type="dxa"/>
            <w:tcBorders>
              <w:top w:val="single" w:sz="4" w:space="0" w:color="auto"/>
              <w:left w:val="single" w:sz="4" w:space="0" w:color="auto"/>
              <w:bottom w:val="single" w:sz="4" w:space="0" w:color="auto"/>
              <w:right w:val="single" w:sz="4" w:space="0" w:color="auto"/>
            </w:tcBorders>
            <w:shd w:val="clear" w:color="000000" w:fill="FFE6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52,4%</w:t>
            </w:r>
          </w:p>
        </w:tc>
        <w:tc>
          <w:tcPr>
            <w:tcW w:w="497" w:type="dxa"/>
            <w:tcBorders>
              <w:top w:val="single" w:sz="4" w:space="0" w:color="auto"/>
              <w:left w:val="single" w:sz="4" w:space="0" w:color="auto"/>
              <w:bottom w:val="single" w:sz="4" w:space="0" w:color="auto"/>
              <w:right w:val="single" w:sz="4" w:space="0" w:color="auto"/>
            </w:tcBorders>
            <w:shd w:val="clear" w:color="000000" w:fill="F4E7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49,4%</w:t>
            </w:r>
          </w:p>
        </w:tc>
        <w:tc>
          <w:tcPr>
            <w:tcW w:w="496" w:type="dxa"/>
            <w:tcBorders>
              <w:top w:val="single" w:sz="4" w:space="0" w:color="auto"/>
              <w:left w:val="single" w:sz="4" w:space="0" w:color="auto"/>
              <w:bottom w:val="single" w:sz="4" w:space="0" w:color="auto"/>
              <w:right w:val="single" w:sz="4" w:space="0" w:color="auto"/>
            </w:tcBorders>
            <w:shd w:val="clear" w:color="000000" w:fill="FCB079"/>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61,4%</w:t>
            </w:r>
          </w:p>
        </w:tc>
        <w:tc>
          <w:tcPr>
            <w:tcW w:w="497" w:type="dxa"/>
            <w:tcBorders>
              <w:top w:val="single" w:sz="4" w:space="0" w:color="auto"/>
              <w:left w:val="single" w:sz="4" w:space="0" w:color="auto"/>
              <w:bottom w:val="single" w:sz="4" w:space="0" w:color="auto"/>
              <w:right w:val="single" w:sz="4" w:space="0" w:color="auto"/>
            </w:tcBorders>
            <w:shd w:val="clear" w:color="000000" w:fill="FCA878"/>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62,5%</w:t>
            </w:r>
          </w:p>
        </w:tc>
        <w:tc>
          <w:tcPr>
            <w:tcW w:w="496" w:type="dxa"/>
            <w:tcBorders>
              <w:top w:val="single" w:sz="4" w:space="0" w:color="auto"/>
              <w:left w:val="single" w:sz="4" w:space="0" w:color="auto"/>
              <w:bottom w:val="single" w:sz="4" w:space="0" w:color="auto"/>
              <w:right w:val="single" w:sz="4" w:space="0" w:color="auto"/>
            </w:tcBorders>
            <w:shd w:val="clear" w:color="000000" w:fill="FDB67A"/>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60,2%</w:t>
            </w:r>
          </w:p>
        </w:tc>
        <w:tc>
          <w:tcPr>
            <w:tcW w:w="497" w:type="dxa"/>
            <w:tcBorders>
              <w:top w:val="single" w:sz="4" w:space="0" w:color="auto"/>
              <w:left w:val="single" w:sz="4" w:space="0" w:color="auto"/>
              <w:bottom w:val="single" w:sz="4" w:space="0" w:color="auto"/>
              <w:right w:val="single" w:sz="4" w:space="0" w:color="auto"/>
            </w:tcBorders>
            <w:shd w:val="clear" w:color="000000" w:fill="FCEA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51,1%</w:t>
            </w:r>
          </w:p>
        </w:tc>
        <w:tc>
          <w:tcPr>
            <w:tcW w:w="496" w:type="dxa"/>
            <w:tcBorders>
              <w:top w:val="single" w:sz="4" w:space="0" w:color="auto"/>
              <w:left w:val="single" w:sz="4" w:space="0" w:color="auto"/>
              <w:bottom w:val="single" w:sz="4" w:space="0" w:color="auto"/>
              <w:right w:val="single" w:sz="4" w:space="0" w:color="auto"/>
            </w:tcBorders>
            <w:shd w:val="clear" w:color="000000" w:fill="FCB37A"/>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60,8%</w:t>
            </w:r>
          </w:p>
        </w:tc>
        <w:tc>
          <w:tcPr>
            <w:tcW w:w="497" w:type="dxa"/>
            <w:tcBorders>
              <w:top w:val="single" w:sz="4" w:space="0" w:color="auto"/>
              <w:left w:val="single" w:sz="4" w:space="0" w:color="auto"/>
              <w:bottom w:val="single" w:sz="4" w:space="0" w:color="auto"/>
              <w:right w:val="single" w:sz="4" w:space="0" w:color="auto"/>
            </w:tcBorders>
            <w:shd w:val="clear" w:color="000000" w:fill="D5DF81"/>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43,4%</w:t>
            </w:r>
          </w:p>
        </w:tc>
        <w:tc>
          <w:tcPr>
            <w:tcW w:w="496" w:type="dxa"/>
            <w:tcBorders>
              <w:top w:val="single" w:sz="4" w:space="0" w:color="auto"/>
              <w:left w:val="single" w:sz="4" w:space="0" w:color="auto"/>
              <w:bottom w:val="single" w:sz="4" w:space="0" w:color="auto"/>
              <w:right w:val="single" w:sz="4" w:space="0" w:color="auto"/>
            </w:tcBorders>
            <w:shd w:val="clear" w:color="000000" w:fill="FED981"/>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54,6%</w:t>
            </w:r>
          </w:p>
        </w:tc>
        <w:tc>
          <w:tcPr>
            <w:tcW w:w="497" w:type="dxa"/>
            <w:tcBorders>
              <w:top w:val="single" w:sz="4" w:space="0" w:color="auto"/>
              <w:left w:val="single" w:sz="4" w:space="0" w:color="auto"/>
              <w:bottom w:val="single" w:sz="4" w:space="0" w:color="auto"/>
              <w:right w:val="single" w:sz="4" w:space="0" w:color="auto"/>
            </w:tcBorders>
            <w:shd w:val="clear" w:color="000000" w:fill="FDC57D"/>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57,9%</w:t>
            </w:r>
          </w:p>
        </w:tc>
        <w:tc>
          <w:tcPr>
            <w:tcW w:w="496" w:type="dxa"/>
            <w:tcBorders>
              <w:top w:val="single" w:sz="4" w:space="0" w:color="auto"/>
              <w:left w:val="single" w:sz="4" w:space="0" w:color="auto"/>
              <w:bottom w:val="single" w:sz="4" w:space="0" w:color="auto"/>
              <w:right w:val="single" w:sz="4" w:space="0" w:color="auto"/>
            </w:tcBorders>
            <w:shd w:val="clear" w:color="000000" w:fill="FED480"/>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55,3%</w:t>
            </w:r>
          </w:p>
        </w:tc>
        <w:tc>
          <w:tcPr>
            <w:tcW w:w="497" w:type="dxa"/>
            <w:tcBorders>
              <w:top w:val="single" w:sz="4" w:space="0" w:color="auto"/>
              <w:left w:val="single" w:sz="4" w:space="0" w:color="auto"/>
              <w:bottom w:val="single" w:sz="4" w:space="0" w:color="auto"/>
              <w:right w:val="single" w:sz="4" w:space="0" w:color="auto"/>
            </w:tcBorders>
            <w:shd w:val="clear" w:color="000000" w:fill="FAE9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50,7%</w:t>
            </w:r>
          </w:p>
        </w:tc>
        <w:tc>
          <w:tcPr>
            <w:tcW w:w="496" w:type="dxa"/>
            <w:tcBorders>
              <w:top w:val="single" w:sz="4" w:space="0" w:color="auto"/>
              <w:left w:val="single" w:sz="4" w:space="0" w:color="auto"/>
              <w:bottom w:val="single" w:sz="4" w:space="0" w:color="auto"/>
              <w:right w:val="single" w:sz="4" w:space="0" w:color="auto"/>
            </w:tcBorders>
            <w:shd w:val="clear" w:color="000000" w:fill="FDC57D"/>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57,8%</w:t>
            </w:r>
          </w:p>
        </w:tc>
        <w:tc>
          <w:tcPr>
            <w:tcW w:w="497" w:type="dxa"/>
            <w:tcBorders>
              <w:top w:val="single" w:sz="4" w:space="0" w:color="auto"/>
              <w:left w:val="single" w:sz="4" w:space="0" w:color="auto"/>
              <w:bottom w:val="single" w:sz="4" w:space="0" w:color="auto"/>
              <w:right w:val="single" w:sz="4" w:space="0" w:color="auto"/>
            </w:tcBorders>
            <w:shd w:val="clear" w:color="000000" w:fill="FDBA7B"/>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59,7%</w:t>
            </w:r>
          </w:p>
        </w:tc>
        <w:tc>
          <w:tcPr>
            <w:tcW w:w="497" w:type="dxa"/>
            <w:tcBorders>
              <w:top w:val="single" w:sz="4" w:space="0" w:color="auto"/>
              <w:left w:val="single" w:sz="4" w:space="0" w:color="auto"/>
              <w:bottom w:val="single" w:sz="4" w:space="0" w:color="auto"/>
              <w:right w:val="single" w:sz="4" w:space="0" w:color="auto"/>
            </w:tcBorders>
            <w:shd w:val="clear" w:color="000000" w:fill="FECC7E"/>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56,7%</w:t>
            </w:r>
          </w:p>
        </w:tc>
      </w:tr>
      <w:tr w:rsidR="00BB6149" w:rsidRPr="00BB6149" w:rsidTr="00193B86">
        <w:trPr>
          <w:trHeight w:val="288"/>
          <w:jc w:val="center"/>
        </w:trPr>
        <w:tc>
          <w:tcPr>
            <w:tcW w:w="299" w:type="dxa"/>
            <w:vMerge/>
            <w:tcBorders>
              <w:top w:val="single" w:sz="4" w:space="0" w:color="auto"/>
              <w:left w:val="single" w:sz="4" w:space="0" w:color="auto"/>
              <w:bottom w:val="single" w:sz="4" w:space="0" w:color="auto"/>
              <w:right w:val="single" w:sz="4" w:space="0" w:color="auto"/>
            </w:tcBorders>
            <w:vAlign w:val="center"/>
            <w:hideMark/>
          </w:tcPr>
          <w:p w:rsidR="00BB6149" w:rsidRPr="00BB6149" w:rsidRDefault="00BB6149" w:rsidP="00BB6149">
            <w:pPr>
              <w:spacing w:after="0" w:line="240" w:lineRule="auto"/>
              <w:rPr>
                <w:rFonts w:eastAsia="Times New Roman" w:cstheme="minorHAnsi"/>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149" w:rsidRPr="00BB6149" w:rsidRDefault="00BB6149" w:rsidP="00BB6149">
            <w:pPr>
              <w:spacing w:after="0" w:line="240" w:lineRule="auto"/>
              <w:rPr>
                <w:rFonts w:eastAsia="Times New Roman" w:cstheme="minorHAnsi"/>
                <w:color w:val="000000"/>
                <w:sz w:val="18"/>
                <w:szCs w:val="18"/>
                <w:lang w:eastAsia="pl-PL"/>
              </w:rPr>
            </w:pPr>
            <w:r w:rsidRPr="00BB6149">
              <w:rPr>
                <w:rFonts w:eastAsia="Times New Roman" w:cstheme="minorHAnsi"/>
                <w:color w:val="000000"/>
                <w:sz w:val="18"/>
                <w:szCs w:val="18"/>
                <w:lang w:eastAsia="pl-PL"/>
              </w:rPr>
              <w:t>20-30</w:t>
            </w:r>
          </w:p>
        </w:tc>
        <w:tc>
          <w:tcPr>
            <w:tcW w:w="496" w:type="dxa"/>
            <w:tcBorders>
              <w:top w:val="single" w:sz="4" w:space="0" w:color="auto"/>
              <w:left w:val="single" w:sz="4" w:space="0" w:color="auto"/>
              <w:bottom w:val="single" w:sz="4" w:space="0" w:color="auto"/>
              <w:right w:val="single" w:sz="4" w:space="0" w:color="auto"/>
            </w:tcBorders>
            <w:shd w:val="clear" w:color="000000" w:fill="F4E7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49,4%</w:t>
            </w:r>
          </w:p>
        </w:tc>
        <w:tc>
          <w:tcPr>
            <w:tcW w:w="497" w:type="dxa"/>
            <w:tcBorders>
              <w:top w:val="single" w:sz="4" w:space="0" w:color="auto"/>
              <w:left w:val="single" w:sz="4" w:space="0" w:color="auto"/>
              <w:bottom w:val="single" w:sz="4" w:space="0" w:color="auto"/>
              <w:right w:val="single" w:sz="4" w:space="0" w:color="auto"/>
            </w:tcBorders>
            <w:shd w:val="clear" w:color="000000" w:fill="E5E38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46,5%</w:t>
            </w:r>
          </w:p>
        </w:tc>
        <w:tc>
          <w:tcPr>
            <w:tcW w:w="496" w:type="dxa"/>
            <w:tcBorders>
              <w:top w:val="single" w:sz="4" w:space="0" w:color="auto"/>
              <w:left w:val="single" w:sz="4" w:space="0" w:color="auto"/>
              <w:bottom w:val="single" w:sz="4" w:space="0" w:color="auto"/>
              <w:right w:val="single" w:sz="4" w:space="0" w:color="auto"/>
            </w:tcBorders>
            <w:shd w:val="clear" w:color="000000" w:fill="FCAD79"/>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61,7%</w:t>
            </w:r>
          </w:p>
        </w:tc>
        <w:tc>
          <w:tcPr>
            <w:tcW w:w="497" w:type="dxa"/>
            <w:tcBorders>
              <w:top w:val="single" w:sz="4" w:space="0" w:color="auto"/>
              <w:left w:val="single" w:sz="4" w:space="0" w:color="auto"/>
              <w:bottom w:val="single" w:sz="4" w:space="0" w:color="auto"/>
              <w:right w:val="single" w:sz="4" w:space="0" w:color="auto"/>
            </w:tcBorders>
            <w:shd w:val="clear" w:color="000000" w:fill="FCB37A"/>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60,8%</w:t>
            </w:r>
          </w:p>
        </w:tc>
        <w:tc>
          <w:tcPr>
            <w:tcW w:w="496" w:type="dxa"/>
            <w:tcBorders>
              <w:top w:val="single" w:sz="4" w:space="0" w:color="auto"/>
              <w:left w:val="single" w:sz="4" w:space="0" w:color="auto"/>
              <w:bottom w:val="single" w:sz="4" w:space="0" w:color="auto"/>
              <w:right w:val="single" w:sz="4" w:space="0" w:color="auto"/>
            </w:tcBorders>
            <w:shd w:val="clear" w:color="000000" w:fill="FB9A75"/>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64,8%</w:t>
            </w:r>
          </w:p>
        </w:tc>
        <w:tc>
          <w:tcPr>
            <w:tcW w:w="497" w:type="dxa"/>
            <w:tcBorders>
              <w:top w:val="single" w:sz="4" w:space="0" w:color="auto"/>
              <w:left w:val="single" w:sz="4" w:space="0" w:color="auto"/>
              <w:bottom w:val="single" w:sz="4" w:space="0" w:color="auto"/>
              <w:right w:val="single" w:sz="4" w:space="0" w:color="auto"/>
            </w:tcBorders>
            <w:shd w:val="clear" w:color="000000" w:fill="FBEA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50,9%</w:t>
            </w:r>
          </w:p>
        </w:tc>
        <w:tc>
          <w:tcPr>
            <w:tcW w:w="496" w:type="dxa"/>
            <w:tcBorders>
              <w:top w:val="single" w:sz="4" w:space="0" w:color="auto"/>
              <w:left w:val="single" w:sz="4" w:space="0" w:color="auto"/>
              <w:bottom w:val="single" w:sz="4" w:space="0" w:color="auto"/>
              <w:right w:val="single" w:sz="4" w:space="0" w:color="auto"/>
            </w:tcBorders>
            <w:shd w:val="clear" w:color="000000" w:fill="FED580"/>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55,2%</w:t>
            </w:r>
          </w:p>
        </w:tc>
        <w:tc>
          <w:tcPr>
            <w:tcW w:w="497" w:type="dxa"/>
            <w:tcBorders>
              <w:top w:val="single" w:sz="4" w:space="0" w:color="auto"/>
              <w:left w:val="single" w:sz="4" w:space="0" w:color="auto"/>
              <w:bottom w:val="single" w:sz="4" w:space="0" w:color="auto"/>
              <w:right w:val="single" w:sz="4" w:space="0" w:color="auto"/>
            </w:tcBorders>
            <w:shd w:val="clear" w:color="000000" w:fill="FFE5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52,5%</w:t>
            </w:r>
          </w:p>
        </w:tc>
        <w:tc>
          <w:tcPr>
            <w:tcW w:w="496" w:type="dxa"/>
            <w:tcBorders>
              <w:top w:val="single" w:sz="4" w:space="0" w:color="auto"/>
              <w:left w:val="single" w:sz="4" w:space="0" w:color="auto"/>
              <w:bottom w:val="single" w:sz="4" w:space="0" w:color="auto"/>
              <w:right w:val="single" w:sz="4" w:space="0" w:color="auto"/>
            </w:tcBorders>
            <w:shd w:val="clear" w:color="000000" w:fill="F3E7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49,2%</w:t>
            </w:r>
          </w:p>
        </w:tc>
        <w:tc>
          <w:tcPr>
            <w:tcW w:w="497" w:type="dxa"/>
            <w:tcBorders>
              <w:top w:val="single" w:sz="4" w:space="0" w:color="auto"/>
              <w:left w:val="single" w:sz="4" w:space="0" w:color="auto"/>
              <w:bottom w:val="single" w:sz="4" w:space="0" w:color="auto"/>
              <w:right w:val="single" w:sz="4" w:space="0" w:color="auto"/>
            </w:tcBorders>
            <w:shd w:val="clear" w:color="000000" w:fill="FFDB81"/>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54,2%</w:t>
            </w:r>
          </w:p>
        </w:tc>
        <w:tc>
          <w:tcPr>
            <w:tcW w:w="496" w:type="dxa"/>
            <w:tcBorders>
              <w:top w:val="single" w:sz="4" w:space="0" w:color="auto"/>
              <w:left w:val="single" w:sz="4" w:space="0" w:color="auto"/>
              <w:bottom w:val="single" w:sz="4" w:space="0" w:color="auto"/>
              <w:right w:val="single" w:sz="4" w:space="0" w:color="auto"/>
            </w:tcBorders>
            <w:shd w:val="clear" w:color="000000" w:fill="F6E8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49,9%</w:t>
            </w:r>
          </w:p>
        </w:tc>
        <w:tc>
          <w:tcPr>
            <w:tcW w:w="497" w:type="dxa"/>
            <w:tcBorders>
              <w:top w:val="single" w:sz="4" w:space="0" w:color="auto"/>
              <w:left w:val="single" w:sz="4" w:space="0" w:color="auto"/>
              <w:bottom w:val="single" w:sz="4" w:space="0" w:color="auto"/>
              <w:right w:val="single" w:sz="4" w:space="0" w:color="auto"/>
            </w:tcBorders>
            <w:shd w:val="clear" w:color="000000" w:fill="FFE08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53,4%</w:t>
            </w:r>
          </w:p>
        </w:tc>
        <w:tc>
          <w:tcPr>
            <w:tcW w:w="49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51,7%</w:t>
            </w:r>
          </w:p>
        </w:tc>
        <w:tc>
          <w:tcPr>
            <w:tcW w:w="497" w:type="dxa"/>
            <w:tcBorders>
              <w:top w:val="single" w:sz="4" w:space="0" w:color="auto"/>
              <w:left w:val="single" w:sz="4" w:space="0" w:color="auto"/>
              <w:bottom w:val="single" w:sz="4" w:space="0" w:color="auto"/>
              <w:right w:val="single" w:sz="4" w:space="0" w:color="auto"/>
            </w:tcBorders>
            <w:shd w:val="clear" w:color="000000" w:fill="FDBD7C"/>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59,2%</w:t>
            </w:r>
          </w:p>
        </w:tc>
        <w:tc>
          <w:tcPr>
            <w:tcW w:w="497" w:type="dxa"/>
            <w:tcBorders>
              <w:top w:val="single" w:sz="4" w:space="0" w:color="auto"/>
              <w:left w:val="single" w:sz="4" w:space="0" w:color="auto"/>
              <w:bottom w:val="single" w:sz="4" w:space="0" w:color="auto"/>
              <w:right w:val="single" w:sz="4" w:space="0" w:color="auto"/>
            </w:tcBorders>
            <w:shd w:val="clear" w:color="000000" w:fill="FED881"/>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54,7%</w:t>
            </w:r>
          </w:p>
        </w:tc>
      </w:tr>
      <w:tr w:rsidR="00BB6149" w:rsidRPr="00BB6149" w:rsidTr="00193B86">
        <w:trPr>
          <w:trHeight w:val="288"/>
          <w:jc w:val="center"/>
        </w:trPr>
        <w:tc>
          <w:tcPr>
            <w:tcW w:w="299" w:type="dxa"/>
            <w:vMerge/>
            <w:tcBorders>
              <w:top w:val="single" w:sz="4" w:space="0" w:color="auto"/>
              <w:left w:val="single" w:sz="4" w:space="0" w:color="auto"/>
              <w:bottom w:val="single" w:sz="4" w:space="0" w:color="auto"/>
              <w:right w:val="single" w:sz="4" w:space="0" w:color="auto"/>
            </w:tcBorders>
            <w:vAlign w:val="center"/>
            <w:hideMark/>
          </w:tcPr>
          <w:p w:rsidR="00BB6149" w:rsidRPr="00BB6149" w:rsidRDefault="00BB6149" w:rsidP="00BB6149">
            <w:pPr>
              <w:spacing w:after="0" w:line="240" w:lineRule="auto"/>
              <w:rPr>
                <w:rFonts w:eastAsia="Times New Roman" w:cstheme="minorHAnsi"/>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149" w:rsidRPr="00BB6149" w:rsidRDefault="00BB6149" w:rsidP="00BB6149">
            <w:pPr>
              <w:spacing w:after="0" w:line="240" w:lineRule="auto"/>
              <w:rPr>
                <w:rFonts w:eastAsia="Times New Roman" w:cstheme="minorHAnsi"/>
                <w:color w:val="000000"/>
                <w:sz w:val="18"/>
                <w:szCs w:val="18"/>
                <w:lang w:eastAsia="pl-PL"/>
              </w:rPr>
            </w:pPr>
            <w:r w:rsidRPr="00BB6149">
              <w:rPr>
                <w:rFonts w:eastAsia="Times New Roman" w:cstheme="minorHAnsi"/>
                <w:color w:val="000000"/>
                <w:sz w:val="18"/>
                <w:szCs w:val="18"/>
                <w:lang w:eastAsia="pl-PL"/>
              </w:rPr>
              <w:t>30 lat i więcej</w:t>
            </w:r>
          </w:p>
        </w:tc>
        <w:tc>
          <w:tcPr>
            <w:tcW w:w="496" w:type="dxa"/>
            <w:tcBorders>
              <w:top w:val="single" w:sz="4" w:space="0" w:color="auto"/>
              <w:left w:val="single" w:sz="4" w:space="0" w:color="auto"/>
              <w:bottom w:val="single" w:sz="4" w:space="0" w:color="auto"/>
              <w:right w:val="single" w:sz="4" w:space="0" w:color="auto"/>
            </w:tcBorders>
            <w:shd w:val="clear" w:color="000000" w:fill="9DCE7E"/>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32,3%</w:t>
            </w:r>
          </w:p>
        </w:tc>
        <w:tc>
          <w:tcPr>
            <w:tcW w:w="497" w:type="dxa"/>
            <w:tcBorders>
              <w:top w:val="single" w:sz="4" w:space="0" w:color="auto"/>
              <w:left w:val="single" w:sz="4" w:space="0" w:color="auto"/>
              <w:bottom w:val="single" w:sz="4" w:space="0" w:color="auto"/>
              <w:right w:val="single" w:sz="4" w:space="0" w:color="auto"/>
            </w:tcBorders>
            <w:shd w:val="clear" w:color="000000" w:fill="C1D980"/>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39,4%</w:t>
            </w:r>
          </w:p>
        </w:tc>
        <w:tc>
          <w:tcPr>
            <w:tcW w:w="496" w:type="dxa"/>
            <w:tcBorders>
              <w:top w:val="single" w:sz="4" w:space="0" w:color="auto"/>
              <w:left w:val="single" w:sz="4" w:space="0" w:color="auto"/>
              <w:bottom w:val="single" w:sz="4" w:space="0" w:color="auto"/>
              <w:right w:val="single" w:sz="4" w:space="0" w:color="auto"/>
            </w:tcBorders>
            <w:shd w:val="clear" w:color="000000" w:fill="C4DA80"/>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40,0%</w:t>
            </w:r>
          </w:p>
        </w:tc>
        <w:tc>
          <w:tcPr>
            <w:tcW w:w="497" w:type="dxa"/>
            <w:tcBorders>
              <w:top w:val="single" w:sz="4" w:space="0" w:color="auto"/>
              <w:left w:val="single" w:sz="4" w:space="0" w:color="auto"/>
              <w:bottom w:val="single" w:sz="4" w:space="0" w:color="auto"/>
              <w:right w:val="single" w:sz="4" w:space="0" w:color="auto"/>
            </w:tcBorders>
            <w:shd w:val="clear" w:color="000000" w:fill="D7DF81"/>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43,8%</w:t>
            </w:r>
          </w:p>
        </w:tc>
        <w:tc>
          <w:tcPr>
            <w:tcW w:w="496" w:type="dxa"/>
            <w:tcBorders>
              <w:top w:val="single" w:sz="4" w:space="0" w:color="auto"/>
              <w:left w:val="single" w:sz="4" w:space="0" w:color="auto"/>
              <w:bottom w:val="single" w:sz="4" w:space="0" w:color="auto"/>
              <w:right w:val="single" w:sz="4" w:space="0" w:color="auto"/>
            </w:tcBorders>
            <w:shd w:val="clear" w:color="000000" w:fill="B9D67F"/>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37,9%</w:t>
            </w:r>
          </w:p>
        </w:tc>
        <w:tc>
          <w:tcPr>
            <w:tcW w:w="497" w:type="dxa"/>
            <w:tcBorders>
              <w:top w:val="single" w:sz="4" w:space="0" w:color="auto"/>
              <w:left w:val="single" w:sz="4" w:space="0" w:color="auto"/>
              <w:bottom w:val="single" w:sz="4" w:space="0" w:color="auto"/>
              <w:right w:val="single" w:sz="4" w:space="0" w:color="auto"/>
            </w:tcBorders>
            <w:shd w:val="clear" w:color="000000" w:fill="BBD780"/>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38,2%</w:t>
            </w:r>
          </w:p>
        </w:tc>
        <w:tc>
          <w:tcPr>
            <w:tcW w:w="496" w:type="dxa"/>
            <w:tcBorders>
              <w:top w:val="single" w:sz="4" w:space="0" w:color="auto"/>
              <w:left w:val="single" w:sz="4" w:space="0" w:color="auto"/>
              <w:bottom w:val="single" w:sz="4" w:space="0" w:color="auto"/>
              <w:right w:val="single" w:sz="4" w:space="0" w:color="auto"/>
            </w:tcBorders>
            <w:shd w:val="clear" w:color="000000" w:fill="E2E28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45,9%</w:t>
            </w:r>
          </w:p>
        </w:tc>
        <w:tc>
          <w:tcPr>
            <w:tcW w:w="497" w:type="dxa"/>
            <w:tcBorders>
              <w:top w:val="single" w:sz="4" w:space="0" w:color="auto"/>
              <w:left w:val="single" w:sz="4" w:space="0" w:color="auto"/>
              <w:bottom w:val="single" w:sz="4" w:space="0" w:color="auto"/>
              <w:right w:val="single" w:sz="4" w:space="0" w:color="auto"/>
            </w:tcBorders>
            <w:shd w:val="clear" w:color="000000" w:fill="9FCF7E"/>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32,7%</w:t>
            </w:r>
          </w:p>
        </w:tc>
        <w:tc>
          <w:tcPr>
            <w:tcW w:w="496" w:type="dxa"/>
            <w:tcBorders>
              <w:top w:val="single" w:sz="4" w:space="0" w:color="auto"/>
              <w:left w:val="single" w:sz="4" w:space="0" w:color="auto"/>
              <w:bottom w:val="single" w:sz="4" w:space="0" w:color="auto"/>
              <w:right w:val="single" w:sz="4" w:space="0" w:color="auto"/>
            </w:tcBorders>
            <w:shd w:val="clear" w:color="000000" w:fill="E5E38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46,5%</w:t>
            </w:r>
          </w:p>
        </w:tc>
        <w:tc>
          <w:tcPr>
            <w:tcW w:w="497" w:type="dxa"/>
            <w:tcBorders>
              <w:top w:val="single" w:sz="4" w:space="0" w:color="auto"/>
              <w:left w:val="single" w:sz="4" w:space="0" w:color="auto"/>
              <w:bottom w:val="single" w:sz="4" w:space="0" w:color="auto"/>
              <w:right w:val="single" w:sz="4" w:space="0" w:color="auto"/>
            </w:tcBorders>
            <w:shd w:val="clear" w:color="000000" w:fill="9ACE7E"/>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31,8%</w:t>
            </w:r>
          </w:p>
        </w:tc>
        <w:tc>
          <w:tcPr>
            <w:tcW w:w="496" w:type="dxa"/>
            <w:tcBorders>
              <w:top w:val="single" w:sz="4" w:space="0" w:color="auto"/>
              <w:left w:val="single" w:sz="4" w:space="0" w:color="auto"/>
              <w:bottom w:val="single" w:sz="4" w:space="0" w:color="auto"/>
              <w:right w:val="single" w:sz="4" w:space="0" w:color="auto"/>
            </w:tcBorders>
            <w:shd w:val="clear" w:color="000000" w:fill="E3E38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46,1%</w:t>
            </w:r>
          </w:p>
        </w:tc>
        <w:tc>
          <w:tcPr>
            <w:tcW w:w="497" w:type="dxa"/>
            <w:tcBorders>
              <w:top w:val="single" w:sz="4" w:space="0" w:color="auto"/>
              <w:left w:val="single" w:sz="4" w:space="0" w:color="auto"/>
              <w:bottom w:val="single" w:sz="4" w:space="0" w:color="auto"/>
              <w:right w:val="single" w:sz="4" w:space="0" w:color="auto"/>
            </w:tcBorders>
            <w:shd w:val="clear" w:color="000000" w:fill="BED880"/>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38,8%</w:t>
            </w:r>
          </w:p>
        </w:tc>
        <w:tc>
          <w:tcPr>
            <w:tcW w:w="496" w:type="dxa"/>
            <w:tcBorders>
              <w:top w:val="single" w:sz="4" w:space="0" w:color="auto"/>
              <w:left w:val="single" w:sz="4" w:space="0" w:color="auto"/>
              <w:bottom w:val="single" w:sz="4" w:space="0" w:color="auto"/>
              <w:right w:val="single" w:sz="4" w:space="0" w:color="auto"/>
            </w:tcBorders>
            <w:shd w:val="clear" w:color="000000" w:fill="B2D47F"/>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36,4%</w:t>
            </w:r>
          </w:p>
        </w:tc>
        <w:tc>
          <w:tcPr>
            <w:tcW w:w="497" w:type="dxa"/>
            <w:tcBorders>
              <w:top w:val="single" w:sz="4" w:space="0" w:color="auto"/>
              <w:left w:val="single" w:sz="4" w:space="0" w:color="auto"/>
              <w:bottom w:val="single" w:sz="4" w:space="0" w:color="auto"/>
              <w:right w:val="single" w:sz="4" w:space="0" w:color="auto"/>
            </w:tcBorders>
            <w:shd w:val="clear" w:color="000000" w:fill="DBE081"/>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44,5%</w:t>
            </w:r>
          </w:p>
        </w:tc>
        <w:tc>
          <w:tcPr>
            <w:tcW w:w="497" w:type="dxa"/>
            <w:tcBorders>
              <w:top w:val="single" w:sz="4" w:space="0" w:color="auto"/>
              <w:left w:val="single" w:sz="4" w:space="0" w:color="auto"/>
              <w:bottom w:val="single" w:sz="4" w:space="0" w:color="auto"/>
              <w:right w:val="single" w:sz="4" w:space="0" w:color="auto"/>
            </w:tcBorders>
            <w:shd w:val="clear" w:color="000000" w:fill="C5DA80"/>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40,2%</w:t>
            </w:r>
          </w:p>
        </w:tc>
      </w:tr>
      <w:tr w:rsidR="00BB6149" w:rsidRPr="00BB6149" w:rsidTr="00193B86">
        <w:trPr>
          <w:trHeight w:val="288"/>
          <w:jc w:val="center"/>
        </w:trPr>
        <w:tc>
          <w:tcPr>
            <w:tcW w:w="299" w:type="dxa"/>
            <w:vMerge/>
            <w:tcBorders>
              <w:top w:val="single" w:sz="4" w:space="0" w:color="auto"/>
              <w:left w:val="single" w:sz="4" w:space="0" w:color="auto"/>
              <w:bottom w:val="single" w:sz="4" w:space="0" w:color="auto"/>
              <w:right w:val="single" w:sz="4" w:space="0" w:color="auto"/>
            </w:tcBorders>
            <w:vAlign w:val="center"/>
            <w:hideMark/>
          </w:tcPr>
          <w:p w:rsidR="00BB6149" w:rsidRPr="00BB6149" w:rsidRDefault="00BB6149" w:rsidP="00BB6149">
            <w:pPr>
              <w:spacing w:after="0" w:line="240" w:lineRule="auto"/>
              <w:rPr>
                <w:rFonts w:eastAsia="Times New Roman" w:cstheme="minorHAnsi"/>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149" w:rsidRPr="00BB6149" w:rsidRDefault="00BB6149" w:rsidP="00BB6149">
            <w:pPr>
              <w:spacing w:after="0" w:line="240" w:lineRule="auto"/>
              <w:rPr>
                <w:rFonts w:eastAsia="Times New Roman" w:cstheme="minorHAnsi"/>
                <w:color w:val="000000"/>
                <w:sz w:val="18"/>
                <w:szCs w:val="18"/>
                <w:lang w:eastAsia="pl-PL"/>
              </w:rPr>
            </w:pPr>
            <w:r w:rsidRPr="00BB6149">
              <w:rPr>
                <w:rFonts w:eastAsia="Times New Roman" w:cstheme="minorHAnsi"/>
                <w:color w:val="000000"/>
                <w:sz w:val="18"/>
                <w:szCs w:val="18"/>
                <w:lang w:eastAsia="pl-PL"/>
              </w:rPr>
              <w:t>bez stażu</w:t>
            </w:r>
          </w:p>
        </w:tc>
        <w:tc>
          <w:tcPr>
            <w:tcW w:w="496" w:type="dxa"/>
            <w:tcBorders>
              <w:top w:val="single" w:sz="4" w:space="0" w:color="auto"/>
              <w:left w:val="single" w:sz="4" w:space="0" w:color="auto"/>
              <w:bottom w:val="single" w:sz="4" w:space="0" w:color="auto"/>
              <w:right w:val="single" w:sz="4" w:space="0" w:color="auto"/>
            </w:tcBorders>
            <w:shd w:val="clear" w:color="000000" w:fill="D7DF81"/>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43,7%</w:t>
            </w:r>
          </w:p>
        </w:tc>
        <w:tc>
          <w:tcPr>
            <w:tcW w:w="497" w:type="dxa"/>
            <w:tcBorders>
              <w:top w:val="single" w:sz="4" w:space="0" w:color="auto"/>
              <w:left w:val="single" w:sz="4" w:space="0" w:color="auto"/>
              <w:bottom w:val="single" w:sz="4" w:space="0" w:color="auto"/>
              <w:right w:val="single" w:sz="4" w:space="0" w:color="auto"/>
            </w:tcBorders>
            <w:shd w:val="clear" w:color="000000" w:fill="B7D67F"/>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37,4%</w:t>
            </w:r>
          </w:p>
        </w:tc>
        <w:tc>
          <w:tcPr>
            <w:tcW w:w="496" w:type="dxa"/>
            <w:tcBorders>
              <w:top w:val="single" w:sz="4" w:space="0" w:color="auto"/>
              <w:left w:val="single" w:sz="4" w:space="0" w:color="auto"/>
              <w:bottom w:val="single" w:sz="4" w:space="0" w:color="auto"/>
              <w:right w:val="single" w:sz="4" w:space="0" w:color="auto"/>
            </w:tcBorders>
            <w:shd w:val="clear" w:color="000000" w:fill="FED781"/>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54,9%</w:t>
            </w:r>
          </w:p>
        </w:tc>
        <w:tc>
          <w:tcPr>
            <w:tcW w:w="497" w:type="dxa"/>
            <w:tcBorders>
              <w:top w:val="single" w:sz="4" w:space="0" w:color="auto"/>
              <w:left w:val="single" w:sz="4" w:space="0" w:color="auto"/>
              <w:bottom w:val="single" w:sz="4" w:space="0" w:color="auto"/>
              <w:right w:val="single" w:sz="4" w:space="0" w:color="auto"/>
            </w:tcBorders>
            <w:shd w:val="clear" w:color="000000" w:fill="FFE4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52,7%</w:t>
            </w:r>
          </w:p>
        </w:tc>
        <w:tc>
          <w:tcPr>
            <w:tcW w:w="496" w:type="dxa"/>
            <w:tcBorders>
              <w:top w:val="single" w:sz="4" w:space="0" w:color="auto"/>
              <w:left w:val="single" w:sz="4" w:space="0" w:color="auto"/>
              <w:bottom w:val="single" w:sz="4" w:space="0" w:color="auto"/>
              <w:right w:val="single" w:sz="4" w:space="0" w:color="auto"/>
            </w:tcBorders>
            <w:shd w:val="clear" w:color="000000" w:fill="FDC57D"/>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57,9%</w:t>
            </w:r>
          </w:p>
        </w:tc>
        <w:tc>
          <w:tcPr>
            <w:tcW w:w="497" w:type="dxa"/>
            <w:tcBorders>
              <w:top w:val="single" w:sz="4" w:space="0" w:color="auto"/>
              <w:left w:val="single" w:sz="4" w:space="0" w:color="auto"/>
              <w:bottom w:val="single" w:sz="4" w:space="0" w:color="auto"/>
              <w:right w:val="single" w:sz="4" w:space="0" w:color="auto"/>
            </w:tcBorders>
            <w:shd w:val="clear" w:color="000000" w:fill="A2D07E"/>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33,3%</w:t>
            </w:r>
          </w:p>
        </w:tc>
        <w:tc>
          <w:tcPr>
            <w:tcW w:w="496" w:type="dxa"/>
            <w:tcBorders>
              <w:top w:val="single" w:sz="4" w:space="0" w:color="auto"/>
              <w:left w:val="single" w:sz="4" w:space="0" w:color="auto"/>
              <w:bottom w:val="single" w:sz="4" w:space="0" w:color="auto"/>
              <w:right w:val="single" w:sz="4" w:space="0" w:color="auto"/>
            </w:tcBorders>
            <w:shd w:val="clear" w:color="000000" w:fill="FECB7E"/>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56,9%</w:t>
            </w:r>
          </w:p>
        </w:tc>
        <w:tc>
          <w:tcPr>
            <w:tcW w:w="497" w:type="dxa"/>
            <w:tcBorders>
              <w:top w:val="single" w:sz="4" w:space="0" w:color="auto"/>
              <w:left w:val="single" w:sz="4" w:space="0" w:color="auto"/>
              <w:bottom w:val="single" w:sz="4" w:space="0" w:color="auto"/>
              <w:right w:val="single" w:sz="4" w:space="0" w:color="auto"/>
            </w:tcBorders>
            <w:shd w:val="clear" w:color="000000" w:fill="B1D47F"/>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36,3%</w:t>
            </w:r>
          </w:p>
        </w:tc>
        <w:tc>
          <w:tcPr>
            <w:tcW w:w="496" w:type="dxa"/>
            <w:tcBorders>
              <w:top w:val="single" w:sz="4" w:space="0" w:color="auto"/>
              <w:left w:val="single" w:sz="4" w:space="0" w:color="auto"/>
              <w:bottom w:val="single" w:sz="4" w:space="0" w:color="auto"/>
              <w:right w:val="single" w:sz="4" w:space="0" w:color="auto"/>
            </w:tcBorders>
            <w:shd w:val="clear" w:color="000000" w:fill="F3E7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49,3%</w:t>
            </w:r>
          </w:p>
        </w:tc>
        <w:tc>
          <w:tcPr>
            <w:tcW w:w="497" w:type="dxa"/>
            <w:tcBorders>
              <w:top w:val="single" w:sz="4" w:space="0" w:color="auto"/>
              <w:left w:val="single" w:sz="4" w:space="0" w:color="auto"/>
              <w:bottom w:val="single" w:sz="4" w:space="0" w:color="auto"/>
              <w:right w:val="single" w:sz="4" w:space="0" w:color="auto"/>
            </w:tcBorders>
            <w:shd w:val="clear" w:color="000000" w:fill="E5E38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46,6%</w:t>
            </w:r>
          </w:p>
        </w:tc>
        <w:tc>
          <w:tcPr>
            <w:tcW w:w="496" w:type="dxa"/>
            <w:tcBorders>
              <w:top w:val="single" w:sz="4" w:space="0" w:color="auto"/>
              <w:left w:val="single" w:sz="4" w:space="0" w:color="auto"/>
              <w:bottom w:val="single" w:sz="4" w:space="0" w:color="auto"/>
              <w:right w:val="single" w:sz="4" w:space="0" w:color="auto"/>
            </w:tcBorders>
            <w:shd w:val="clear" w:color="000000" w:fill="F5E8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49,6%</w:t>
            </w:r>
          </w:p>
        </w:tc>
        <w:tc>
          <w:tcPr>
            <w:tcW w:w="497" w:type="dxa"/>
            <w:tcBorders>
              <w:top w:val="single" w:sz="4" w:space="0" w:color="auto"/>
              <w:left w:val="single" w:sz="4" w:space="0" w:color="auto"/>
              <w:bottom w:val="single" w:sz="4" w:space="0" w:color="auto"/>
              <w:right w:val="single" w:sz="4" w:space="0" w:color="auto"/>
            </w:tcBorders>
            <w:shd w:val="clear" w:color="000000" w:fill="CADB80"/>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41,2%</w:t>
            </w:r>
          </w:p>
        </w:tc>
        <w:tc>
          <w:tcPr>
            <w:tcW w:w="496" w:type="dxa"/>
            <w:tcBorders>
              <w:top w:val="single" w:sz="4" w:space="0" w:color="auto"/>
              <w:left w:val="single" w:sz="4" w:space="0" w:color="auto"/>
              <w:bottom w:val="single" w:sz="4" w:space="0" w:color="auto"/>
              <w:right w:val="single" w:sz="4" w:space="0" w:color="auto"/>
            </w:tcBorders>
            <w:shd w:val="clear" w:color="000000" w:fill="E5E38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46,5%</w:t>
            </w:r>
          </w:p>
        </w:tc>
        <w:tc>
          <w:tcPr>
            <w:tcW w:w="497" w:type="dxa"/>
            <w:tcBorders>
              <w:top w:val="single" w:sz="4" w:space="0" w:color="auto"/>
              <w:left w:val="single" w:sz="4" w:space="0" w:color="auto"/>
              <w:bottom w:val="single" w:sz="4" w:space="0" w:color="auto"/>
              <w:right w:val="single" w:sz="4" w:space="0" w:color="auto"/>
            </w:tcBorders>
            <w:shd w:val="clear" w:color="000000" w:fill="F6E8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49,8%</w:t>
            </w:r>
          </w:p>
        </w:tc>
        <w:tc>
          <w:tcPr>
            <w:tcW w:w="497" w:type="dxa"/>
            <w:tcBorders>
              <w:top w:val="single" w:sz="4" w:space="0" w:color="auto"/>
              <w:left w:val="single" w:sz="4" w:space="0" w:color="auto"/>
              <w:bottom w:val="single" w:sz="4" w:space="0" w:color="auto"/>
              <w:right w:val="single" w:sz="4" w:space="0" w:color="auto"/>
            </w:tcBorders>
            <w:shd w:val="clear" w:color="000000" w:fill="F2E7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49,1%</w:t>
            </w:r>
          </w:p>
        </w:tc>
      </w:tr>
      <w:tr w:rsidR="00BB6149" w:rsidRPr="00BB6149" w:rsidTr="00193B86">
        <w:trPr>
          <w:trHeight w:val="288"/>
          <w:jc w:val="center"/>
        </w:trPr>
        <w:tc>
          <w:tcPr>
            <w:tcW w:w="18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6149" w:rsidRPr="00BB6149" w:rsidRDefault="00BB6149" w:rsidP="00BB6149">
            <w:pPr>
              <w:spacing w:after="0" w:line="240" w:lineRule="auto"/>
              <w:rPr>
                <w:rFonts w:eastAsia="Times New Roman" w:cstheme="minorHAnsi"/>
                <w:color w:val="000000"/>
                <w:sz w:val="18"/>
                <w:szCs w:val="18"/>
                <w:lang w:eastAsia="pl-PL"/>
              </w:rPr>
            </w:pPr>
            <w:r w:rsidRPr="00BB6149">
              <w:rPr>
                <w:rFonts w:eastAsia="Times New Roman" w:cstheme="minorHAnsi"/>
                <w:color w:val="000000"/>
                <w:sz w:val="18"/>
                <w:szCs w:val="18"/>
                <w:lang w:eastAsia="pl-PL"/>
              </w:rPr>
              <w:t>Ogółem</w:t>
            </w:r>
          </w:p>
        </w:tc>
        <w:tc>
          <w:tcPr>
            <w:tcW w:w="496" w:type="dxa"/>
            <w:tcBorders>
              <w:top w:val="single" w:sz="4" w:space="0" w:color="auto"/>
              <w:left w:val="single" w:sz="4" w:space="0" w:color="auto"/>
              <w:bottom w:val="single" w:sz="4" w:space="0" w:color="auto"/>
              <w:right w:val="single" w:sz="4" w:space="0" w:color="auto"/>
            </w:tcBorders>
            <w:shd w:val="clear" w:color="000000" w:fill="E4E38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46,4%</w:t>
            </w:r>
          </w:p>
        </w:tc>
        <w:tc>
          <w:tcPr>
            <w:tcW w:w="497" w:type="dxa"/>
            <w:tcBorders>
              <w:top w:val="single" w:sz="4" w:space="0" w:color="auto"/>
              <w:left w:val="single" w:sz="4" w:space="0" w:color="auto"/>
              <w:bottom w:val="single" w:sz="4" w:space="0" w:color="auto"/>
              <w:right w:val="single" w:sz="4" w:space="0" w:color="auto"/>
            </w:tcBorders>
            <w:shd w:val="clear" w:color="000000" w:fill="D6DF81"/>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43,5%</w:t>
            </w:r>
          </w:p>
        </w:tc>
        <w:tc>
          <w:tcPr>
            <w:tcW w:w="496" w:type="dxa"/>
            <w:tcBorders>
              <w:top w:val="single" w:sz="4" w:space="0" w:color="auto"/>
              <w:left w:val="single" w:sz="4" w:space="0" w:color="auto"/>
              <w:bottom w:val="single" w:sz="4" w:space="0" w:color="auto"/>
              <w:right w:val="single" w:sz="4" w:space="0" w:color="auto"/>
            </w:tcBorders>
            <w:shd w:val="clear" w:color="000000" w:fill="FDC67D"/>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57,8%</w:t>
            </w:r>
          </w:p>
        </w:tc>
        <w:tc>
          <w:tcPr>
            <w:tcW w:w="497" w:type="dxa"/>
            <w:tcBorders>
              <w:top w:val="single" w:sz="4" w:space="0" w:color="auto"/>
              <w:left w:val="single" w:sz="4" w:space="0" w:color="auto"/>
              <w:bottom w:val="single" w:sz="4" w:space="0" w:color="auto"/>
              <w:right w:val="single" w:sz="4" w:space="0" w:color="auto"/>
            </w:tcBorders>
            <w:shd w:val="clear" w:color="000000" w:fill="FDBA7B"/>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59,6%</w:t>
            </w:r>
          </w:p>
        </w:tc>
        <w:tc>
          <w:tcPr>
            <w:tcW w:w="496" w:type="dxa"/>
            <w:tcBorders>
              <w:top w:val="single" w:sz="4" w:space="0" w:color="auto"/>
              <w:left w:val="single" w:sz="4" w:space="0" w:color="auto"/>
              <w:bottom w:val="single" w:sz="4" w:space="0" w:color="auto"/>
              <w:right w:val="single" w:sz="4" w:space="0" w:color="auto"/>
            </w:tcBorders>
            <w:shd w:val="clear" w:color="000000" w:fill="FCAE79"/>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61,7%</w:t>
            </w:r>
          </w:p>
        </w:tc>
        <w:tc>
          <w:tcPr>
            <w:tcW w:w="497" w:type="dxa"/>
            <w:tcBorders>
              <w:top w:val="single" w:sz="4" w:space="0" w:color="auto"/>
              <w:left w:val="single" w:sz="4" w:space="0" w:color="auto"/>
              <w:bottom w:val="single" w:sz="4" w:space="0" w:color="auto"/>
              <w:right w:val="single" w:sz="4" w:space="0" w:color="auto"/>
            </w:tcBorders>
            <w:shd w:val="clear" w:color="000000" w:fill="CEDC81"/>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41,9%</w:t>
            </w:r>
          </w:p>
        </w:tc>
        <w:tc>
          <w:tcPr>
            <w:tcW w:w="496" w:type="dxa"/>
            <w:tcBorders>
              <w:top w:val="single" w:sz="4" w:space="0" w:color="auto"/>
              <w:left w:val="single" w:sz="4" w:space="0" w:color="auto"/>
              <w:bottom w:val="single" w:sz="4" w:space="0" w:color="auto"/>
              <w:right w:val="single" w:sz="4" w:space="0" w:color="auto"/>
            </w:tcBorders>
            <w:shd w:val="clear" w:color="000000" w:fill="FDBC7B"/>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59,3%</w:t>
            </w:r>
          </w:p>
        </w:tc>
        <w:tc>
          <w:tcPr>
            <w:tcW w:w="497" w:type="dxa"/>
            <w:tcBorders>
              <w:top w:val="single" w:sz="4" w:space="0" w:color="auto"/>
              <w:left w:val="single" w:sz="4" w:space="0" w:color="auto"/>
              <w:bottom w:val="single" w:sz="4" w:space="0" w:color="auto"/>
              <w:right w:val="single" w:sz="4" w:space="0" w:color="auto"/>
            </w:tcBorders>
            <w:shd w:val="clear" w:color="000000" w:fill="DCE081"/>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44,7%</w:t>
            </w:r>
          </w:p>
        </w:tc>
        <w:tc>
          <w:tcPr>
            <w:tcW w:w="496" w:type="dxa"/>
            <w:tcBorders>
              <w:top w:val="single" w:sz="4" w:space="0" w:color="auto"/>
              <w:left w:val="single" w:sz="4" w:space="0" w:color="auto"/>
              <w:bottom w:val="single" w:sz="4" w:space="0" w:color="auto"/>
              <w:right w:val="single" w:sz="4" w:space="0" w:color="auto"/>
            </w:tcBorders>
            <w:shd w:val="clear" w:color="000000" w:fill="FEEA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51,4%</w:t>
            </w:r>
          </w:p>
        </w:tc>
        <w:tc>
          <w:tcPr>
            <w:tcW w:w="497" w:type="dxa"/>
            <w:tcBorders>
              <w:top w:val="single" w:sz="4" w:space="0" w:color="auto"/>
              <w:left w:val="single" w:sz="4" w:space="0" w:color="auto"/>
              <w:bottom w:val="single" w:sz="4" w:space="0" w:color="auto"/>
              <w:right w:val="single" w:sz="4" w:space="0" w:color="auto"/>
            </w:tcBorders>
            <w:shd w:val="clear" w:color="000000" w:fill="FED580"/>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55,2%</w:t>
            </w:r>
          </w:p>
        </w:tc>
        <w:tc>
          <w:tcPr>
            <w:tcW w:w="496" w:type="dxa"/>
            <w:tcBorders>
              <w:top w:val="single" w:sz="4" w:space="0" w:color="auto"/>
              <w:left w:val="single" w:sz="4" w:space="0" w:color="auto"/>
              <w:bottom w:val="single" w:sz="4" w:space="0" w:color="auto"/>
              <w:right w:val="single" w:sz="4" w:space="0" w:color="auto"/>
            </w:tcBorders>
            <w:shd w:val="clear" w:color="000000" w:fill="F4E7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49,4%</w:t>
            </w:r>
          </w:p>
        </w:tc>
        <w:tc>
          <w:tcPr>
            <w:tcW w:w="497" w:type="dxa"/>
            <w:tcBorders>
              <w:top w:val="single" w:sz="4" w:space="0" w:color="auto"/>
              <w:left w:val="single" w:sz="4" w:space="0" w:color="auto"/>
              <w:bottom w:val="single" w:sz="4" w:space="0" w:color="auto"/>
              <w:right w:val="single" w:sz="4" w:space="0" w:color="auto"/>
            </w:tcBorders>
            <w:shd w:val="clear" w:color="000000" w:fill="DDE182"/>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44,9%</w:t>
            </w:r>
          </w:p>
        </w:tc>
        <w:tc>
          <w:tcPr>
            <w:tcW w:w="496" w:type="dxa"/>
            <w:tcBorders>
              <w:top w:val="single" w:sz="4" w:space="0" w:color="auto"/>
              <w:left w:val="single" w:sz="4" w:space="0" w:color="auto"/>
              <w:bottom w:val="single" w:sz="4" w:space="0" w:color="auto"/>
              <w:right w:val="single" w:sz="4" w:space="0" w:color="auto"/>
            </w:tcBorders>
            <w:shd w:val="clear" w:color="000000" w:fill="FFDB81"/>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54,2%</w:t>
            </w:r>
          </w:p>
        </w:tc>
        <w:tc>
          <w:tcPr>
            <w:tcW w:w="497" w:type="dxa"/>
            <w:tcBorders>
              <w:top w:val="single" w:sz="4" w:space="0" w:color="auto"/>
              <w:left w:val="single" w:sz="4" w:space="0" w:color="auto"/>
              <w:bottom w:val="single" w:sz="4" w:space="0" w:color="auto"/>
              <w:right w:val="single" w:sz="4" w:space="0" w:color="auto"/>
            </w:tcBorders>
            <w:shd w:val="clear" w:color="000000" w:fill="FED280"/>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55,7%</w:t>
            </w:r>
          </w:p>
        </w:tc>
        <w:tc>
          <w:tcPr>
            <w:tcW w:w="497" w:type="dxa"/>
            <w:tcBorders>
              <w:top w:val="single" w:sz="4" w:space="0" w:color="auto"/>
              <w:left w:val="single" w:sz="4" w:space="0" w:color="auto"/>
              <w:bottom w:val="single" w:sz="4" w:space="0" w:color="auto"/>
              <w:right w:val="single" w:sz="4" w:space="0" w:color="auto"/>
            </w:tcBorders>
            <w:shd w:val="clear" w:color="000000" w:fill="FFE283"/>
            <w:noWrap/>
            <w:vAlign w:val="center"/>
            <w:hideMark/>
          </w:tcPr>
          <w:p w:rsidR="00BB6149" w:rsidRPr="00BB6149" w:rsidRDefault="00BB6149" w:rsidP="00BB6149">
            <w:pPr>
              <w:spacing w:after="0" w:line="240" w:lineRule="auto"/>
              <w:jc w:val="center"/>
              <w:rPr>
                <w:rFonts w:eastAsia="Times New Roman" w:cstheme="minorHAnsi"/>
                <w:color w:val="000000"/>
                <w:sz w:val="14"/>
                <w:szCs w:val="14"/>
                <w:lang w:eastAsia="pl-PL"/>
              </w:rPr>
            </w:pPr>
            <w:r w:rsidRPr="00BB6149">
              <w:rPr>
                <w:rFonts w:eastAsia="Times New Roman" w:cstheme="minorHAnsi"/>
                <w:color w:val="000000"/>
                <w:sz w:val="14"/>
                <w:szCs w:val="14"/>
                <w:lang w:eastAsia="pl-PL"/>
              </w:rPr>
              <w:t>53,1%</w:t>
            </w:r>
          </w:p>
        </w:tc>
      </w:tr>
    </w:tbl>
    <w:p w:rsidR="00FD633B" w:rsidRPr="00BB6149" w:rsidRDefault="00BB6149" w:rsidP="00FD633B">
      <w:pPr>
        <w:spacing w:after="0" w:line="240" w:lineRule="auto"/>
        <w:jc w:val="center"/>
        <w:rPr>
          <w:i/>
          <w:sz w:val="18"/>
          <w:szCs w:val="18"/>
        </w:rPr>
      </w:pPr>
      <w:r w:rsidRPr="00BB6149">
        <w:rPr>
          <w:i/>
          <w:sz w:val="18"/>
          <w:szCs w:val="18"/>
        </w:rPr>
        <w:t>Źr</w:t>
      </w:r>
      <w:r w:rsidR="00FD633B" w:rsidRPr="00BB6149">
        <w:rPr>
          <w:i/>
          <w:sz w:val="18"/>
          <w:szCs w:val="18"/>
        </w:rPr>
        <w:t>ódło: opracowanie własne na podstawie danych powiatowych urzędów pracy</w:t>
      </w:r>
    </w:p>
    <w:p w:rsidR="009610C9" w:rsidRPr="00BB6149" w:rsidRDefault="009610C9" w:rsidP="009610C9">
      <w:pPr>
        <w:spacing w:after="0" w:line="240" w:lineRule="auto"/>
        <w:jc w:val="center"/>
        <w:rPr>
          <w:i/>
          <w:sz w:val="18"/>
          <w:szCs w:val="18"/>
        </w:rPr>
      </w:pPr>
      <w:r w:rsidRPr="00BB6149">
        <w:rPr>
          <w:i/>
          <w:sz w:val="18"/>
          <w:szCs w:val="18"/>
        </w:rPr>
        <w:t>Uwaga: Kolor czerwony oznacza największe wartości, zaś kolor zielony – najmniejsze. Kolorystykę ustalono dla całej tabeli.</w:t>
      </w:r>
    </w:p>
    <w:p w:rsidR="00350CF6" w:rsidRPr="005D4FA3" w:rsidRDefault="00350CF6" w:rsidP="00A11F90">
      <w:pPr>
        <w:spacing w:after="0" w:line="240" w:lineRule="auto"/>
        <w:jc w:val="both"/>
        <w:rPr>
          <w:highlight w:val="yellow"/>
        </w:rPr>
      </w:pPr>
    </w:p>
    <w:p w:rsidR="00350CF6" w:rsidRDefault="006F658B" w:rsidP="00A11F90">
      <w:pPr>
        <w:spacing w:after="0" w:line="240" w:lineRule="auto"/>
        <w:jc w:val="both"/>
      </w:pPr>
      <w:r w:rsidRPr="006F658B">
        <w:t>W toku a</w:t>
      </w:r>
      <w:r w:rsidR="007D6FD7">
        <w:t>nalizy stwierdzono istnienie</w:t>
      </w:r>
      <w:r w:rsidRPr="006F658B">
        <w:t xml:space="preserve"> związku między </w:t>
      </w:r>
      <w:r>
        <w:t>udziałem długotrwale bezrobotnych a wiekiem (wartość współczynnika korelacji wahała się w przedziale od 0,83 do 0,96), wykształceniem (odpowiednio od -0,98 do -0,46) oraz stażem pracy (od -0,78 do 0,43). Przy czym brak związku odnotowano w przypadku stażu pracy dla powiatu sulęcińskiego (0,01) i zielonogórskiego grodzkiego (-0,01).</w:t>
      </w:r>
    </w:p>
    <w:p w:rsidR="006F658B" w:rsidRDefault="006F658B" w:rsidP="00A11F90">
      <w:pPr>
        <w:spacing w:after="0" w:line="240" w:lineRule="auto"/>
        <w:jc w:val="both"/>
      </w:pPr>
    </w:p>
    <w:p w:rsidR="006F658B" w:rsidRDefault="006F658B" w:rsidP="006F658B">
      <w:pPr>
        <w:pStyle w:val="Legenda"/>
        <w:jc w:val="center"/>
      </w:pPr>
      <w:bookmarkStart w:id="24" w:name="_Toc402264896"/>
      <w:r>
        <w:lastRenderedPageBreak/>
        <w:t xml:space="preserve">Tabela </w:t>
      </w:r>
      <w:r w:rsidR="007A1352">
        <w:fldChar w:fldCharType="begin"/>
      </w:r>
      <w:r w:rsidR="007A1352">
        <w:instrText xml:space="preserve"> SEQ Tabela \* ARABIC </w:instrText>
      </w:r>
      <w:r w:rsidR="007A1352">
        <w:fldChar w:fldCharType="separate"/>
      </w:r>
      <w:r w:rsidR="00B15D59">
        <w:rPr>
          <w:noProof/>
        </w:rPr>
        <w:t>16</w:t>
      </w:r>
      <w:r w:rsidR="007A1352">
        <w:rPr>
          <w:noProof/>
        </w:rPr>
        <w:fldChar w:fldCharType="end"/>
      </w:r>
      <w:r>
        <w:t>. Wartości współczynnika korelacji dla relacji udziału długotrwale bezrobotnych do wieku, wykształcenia i stażu pracy w poszczególnych powiatach – według stanu na koniec czerwca 2014 roku</w:t>
      </w:r>
      <w:bookmarkEnd w:id="24"/>
    </w:p>
    <w:tbl>
      <w:tblPr>
        <w:tblW w:w="7056" w:type="dxa"/>
        <w:jc w:val="center"/>
        <w:tblInd w:w="55" w:type="dxa"/>
        <w:tblCellMar>
          <w:left w:w="70" w:type="dxa"/>
          <w:right w:w="70" w:type="dxa"/>
        </w:tblCellMar>
        <w:tblLook w:val="04A0" w:firstRow="1" w:lastRow="0" w:firstColumn="1" w:lastColumn="0" w:noHBand="0" w:noVBand="1"/>
      </w:tblPr>
      <w:tblGrid>
        <w:gridCol w:w="480"/>
        <w:gridCol w:w="3120"/>
        <w:gridCol w:w="1120"/>
        <w:gridCol w:w="1156"/>
        <w:gridCol w:w="1180"/>
      </w:tblGrid>
      <w:tr w:rsidR="006F658B" w:rsidRPr="006F658B" w:rsidTr="006F658B">
        <w:trPr>
          <w:trHeight w:val="288"/>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Lp.</w:t>
            </w: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Wyszczególnienie</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wiek</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wykształcenie</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staż pracy</w:t>
            </w:r>
          </w:p>
        </w:tc>
      </w:tr>
      <w:tr w:rsidR="006F658B" w:rsidRPr="006F658B" w:rsidTr="006F658B">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1</w:t>
            </w:r>
          </w:p>
        </w:tc>
        <w:tc>
          <w:tcPr>
            <w:tcW w:w="312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gorzowski ziemski</w:t>
            </w:r>
          </w:p>
        </w:tc>
        <w:tc>
          <w:tcPr>
            <w:tcW w:w="112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0,95</w:t>
            </w:r>
          </w:p>
        </w:tc>
        <w:tc>
          <w:tcPr>
            <w:tcW w:w="1156"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-0,95</w:t>
            </w:r>
          </w:p>
        </w:tc>
        <w:tc>
          <w:tcPr>
            <w:tcW w:w="118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-0,34</w:t>
            </w:r>
          </w:p>
        </w:tc>
      </w:tr>
      <w:tr w:rsidR="006F658B" w:rsidRPr="006F658B" w:rsidTr="006F658B">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2</w:t>
            </w:r>
          </w:p>
        </w:tc>
        <w:tc>
          <w:tcPr>
            <w:tcW w:w="312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Gorzów Wielkopolski</w:t>
            </w:r>
          </w:p>
        </w:tc>
        <w:tc>
          <w:tcPr>
            <w:tcW w:w="112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0,90</w:t>
            </w:r>
          </w:p>
        </w:tc>
        <w:tc>
          <w:tcPr>
            <w:tcW w:w="1156"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-0,46</w:t>
            </w:r>
          </w:p>
        </w:tc>
        <w:tc>
          <w:tcPr>
            <w:tcW w:w="118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0,29</w:t>
            </w:r>
          </w:p>
        </w:tc>
      </w:tr>
      <w:tr w:rsidR="006F658B" w:rsidRPr="006F658B" w:rsidTr="006F658B">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3</w:t>
            </w:r>
          </w:p>
        </w:tc>
        <w:tc>
          <w:tcPr>
            <w:tcW w:w="312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krośnieński</w:t>
            </w:r>
          </w:p>
        </w:tc>
        <w:tc>
          <w:tcPr>
            <w:tcW w:w="112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0,92</w:t>
            </w:r>
          </w:p>
        </w:tc>
        <w:tc>
          <w:tcPr>
            <w:tcW w:w="1156"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-0,88</w:t>
            </w:r>
          </w:p>
        </w:tc>
        <w:tc>
          <w:tcPr>
            <w:tcW w:w="118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-0,43</w:t>
            </w:r>
          </w:p>
        </w:tc>
      </w:tr>
      <w:tr w:rsidR="006F658B" w:rsidRPr="006F658B" w:rsidTr="006F658B">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4</w:t>
            </w:r>
          </w:p>
        </w:tc>
        <w:tc>
          <w:tcPr>
            <w:tcW w:w="312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międzyrzecki</w:t>
            </w:r>
          </w:p>
        </w:tc>
        <w:tc>
          <w:tcPr>
            <w:tcW w:w="112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0,94</w:t>
            </w:r>
          </w:p>
        </w:tc>
        <w:tc>
          <w:tcPr>
            <w:tcW w:w="1156"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-0,76</w:t>
            </w:r>
          </w:p>
        </w:tc>
        <w:tc>
          <w:tcPr>
            <w:tcW w:w="118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-0,49</w:t>
            </w:r>
          </w:p>
        </w:tc>
      </w:tr>
      <w:tr w:rsidR="006F658B" w:rsidRPr="006F658B" w:rsidTr="006F658B">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5</w:t>
            </w:r>
          </w:p>
        </w:tc>
        <w:tc>
          <w:tcPr>
            <w:tcW w:w="312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nowosolski</w:t>
            </w:r>
          </w:p>
        </w:tc>
        <w:tc>
          <w:tcPr>
            <w:tcW w:w="112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0,88</w:t>
            </w:r>
          </w:p>
        </w:tc>
        <w:tc>
          <w:tcPr>
            <w:tcW w:w="1156"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-0,94</w:t>
            </w:r>
          </w:p>
        </w:tc>
        <w:tc>
          <w:tcPr>
            <w:tcW w:w="118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-0,61</w:t>
            </w:r>
          </w:p>
        </w:tc>
      </w:tr>
      <w:tr w:rsidR="006F658B" w:rsidRPr="006F658B" w:rsidTr="006F658B">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6</w:t>
            </w:r>
          </w:p>
        </w:tc>
        <w:tc>
          <w:tcPr>
            <w:tcW w:w="312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słubicki</w:t>
            </w:r>
          </w:p>
        </w:tc>
        <w:tc>
          <w:tcPr>
            <w:tcW w:w="112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0,96</w:t>
            </w:r>
          </w:p>
        </w:tc>
        <w:tc>
          <w:tcPr>
            <w:tcW w:w="1156"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-0,88</w:t>
            </w:r>
          </w:p>
        </w:tc>
        <w:tc>
          <w:tcPr>
            <w:tcW w:w="118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0,43</w:t>
            </w:r>
          </w:p>
        </w:tc>
      </w:tr>
      <w:tr w:rsidR="006F658B" w:rsidRPr="006F658B" w:rsidTr="006F658B">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7</w:t>
            </w:r>
          </w:p>
        </w:tc>
        <w:tc>
          <w:tcPr>
            <w:tcW w:w="312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strzelecko-drezdenecki</w:t>
            </w:r>
          </w:p>
        </w:tc>
        <w:tc>
          <w:tcPr>
            <w:tcW w:w="112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0,83</w:t>
            </w:r>
          </w:p>
        </w:tc>
        <w:tc>
          <w:tcPr>
            <w:tcW w:w="1156"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-0,91</w:t>
            </w:r>
          </w:p>
        </w:tc>
        <w:tc>
          <w:tcPr>
            <w:tcW w:w="118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-0,78</w:t>
            </w:r>
          </w:p>
        </w:tc>
      </w:tr>
      <w:tr w:rsidR="006F658B" w:rsidRPr="006F658B" w:rsidTr="006F658B">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8</w:t>
            </w:r>
          </w:p>
        </w:tc>
        <w:tc>
          <w:tcPr>
            <w:tcW w:w="312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sulęciński</w:t>
            </w:r>
          </w:p>
        </w:tc>
        <w:tc>
          <w:tcPr>
            <w:tcW w:w="112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0,86</w:t>
            </w:r>
          </w:p>
        </w:tc>
        <w:tc>
          <w:tcPr>
            <w:tcW w:w="1156"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-0,69</w:t>
            </w:r>
          </w:p>
        </w:tc>
        <w:tc>
          <w:tcPr>
            <w:tcW w:w="118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0,01</w:t>
            </w:r>
          </w:p>
        </w:tc>
      </w:tr>
      <w:tr w:rsidR="006F658B" w:rsidRPr="006F658B" w:rsidTr="006F658B">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9</w:t>
            </w:r>
          </w:p>
        </w:tc>
        <w:tc>
          <w:tcPr>
            <w:tcW w:w="312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świebodziński</w:t>
            </w:r>
          </w:p>
        </w:tc>
        <w:tc>
          <w:tcPr>
            <w:tcW w:w="112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0,91</w:t>
            </w:r>
          </w:p>
        </w:tc>
        <w:tc>
          <w:tcPr>
            <w:tcW w:w="1156"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-0,83</w:t>
            </w:r>
          </w:p>
        </w:tc>
        <w:tc>
          <w:tcPr>
            <w:tcW w:w="118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-0,37</w:t>
            </w:r>
          </w:p>
        </w:tc>
      </w:tr>
      <w:tr w:rsidR="006F658B" w:rsidRPr="006F658B" w:rsidTr="006F658B">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10</w:t>
            </w:r>
          </w:p>
        </w:tc>
        <w:tc>
          <w:tcPr>
            <w:tcW w:w="312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wschowski</w:t>
            </w:r>
          </w:p>
        </w:tc>
        <w:tc>
          <w:tcPr>
            <w:tcW w:w="112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0,90</w:t>
            </w:r>
          </w:p>
        </w:tc>
        <w:tc>
          <w:tcPr>
            <w:tcW w:w="1156"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-0,84</w:t>
            </w:r>
          </w:p>
        </w:tc>
        <w:tc>
          <w:tcPr>
            <w:tcW w:w="118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-0,59</w:t>
            </w:r>
          </w:p>
        </w:tc>
      </w:tr>
      <w:tr w:rsidR="006F658B" w:rsidRPr="006F658B" w:rsidTr="006F658B">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11</w:t>
            </w:r>
          </w:p>
        </w:tc>
        <w:tc>
          <w:tcPr>
            <w:tcW w:w="312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zielonogórski ziemski</w:t>
            </w:r>
          </w:p>
        </w:tc>
        <w:tc>
          <w:tcPr>
            <w:tcW w:w="112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0,96</w:t>
            </w:r>
          </w:p>
        </w:tc>
        <w:tc>
          <w:tcPr>
            <w:tcW w:w="1156"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-0,94</w:t>
            </w:r>
          </w:p>
        </w:tc>
        <w:tc>
          <w:tcPr>
            <w:tcW w:w="118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-0,01</w:t>
            </w:r>
          </w:p>
        </w:tc>
      </w:tr>
      <w:tr w:rsidR="006F658B" w:rsidRPr="006F658B" w:rsidTr="006F658B">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12</w:t>
            </w:r>
          </w:p>
        </w:tc>
        <w:tc>
          <w:tcPr>
            <w:tcW w:w="312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Zielona Góra</w:t>
            </w:r>
          </w:p>
        </w:tc>
        <w:tc>
          <w:tcPr>
            <w:tcW w:w="112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0,95</w:t>
            </w:r>
          </w:p>
        </w:tc>
        <w:tc>
          <w:tcPr>
            <w:tcW w:w="1156"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-0,66</w:t>
            </w:r>
          </w:p>
        </w:tc>
        <w:tc>
          <w:tcPr>
            <w:tcW w:w="118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0,30</w:t>
            </w:r>
          </w:p>
        </w:tc>
      </w:tr>
      <w:tr w:rsidR="006F658B" w:rsidRPr="006F658B" w:rsidTr="006F658B">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13</w:t>
            </w:r>
          </w:p>
        </w:tc>
        <w:tc>
          <w:tcPr>
            <w:tcW w:w="312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żagański</w:t>
            </w:r>
          </w:p>
        </w:tc>
        <w:tc>
          <w:tcPr>
            <w:tcW w:w="112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0,90</w:t>
            </w:r>
          </w:p>
        </w:tc>
        <w:tc>
          <w:tcPr>
            <w:tcW w:w="1156"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-0,98</w:t>
            </w:r>
          </w:p>
        </w:tc>
        <w:tc>
          <w:tcPr>
            <w:tcW w:w="118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-0,58</w:t>
            </w:r>
          </w:p>
        </w:tc>
      </w:tr>
      <w:tr w:rsidR="006F658B" w:rsidRPr="006F658B" w:rsidTr="006F658B">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14</w:t>
            </w:r>
          </w:p>
        </w:tc>
        <w:tc>
          <w:tcPr>
            <w:tcW w:w="312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żarski</w:t>
            </w:r>
          </w:p>
        </w:tc>
        <w:tc>
          <w:tcPr>
            <w:tcW w:w="112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0,92</w:t>
            </w:r>
          </w:p>
        </w:tc>
        <w:tc>
          <w:tcPr>
            <w:tcW w:w="1156"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-0,93</w:t>
            </w:r>
          </w:p>
        </w:tc>
        <w:tc>
          <w:tcPr>
            <w:tcW w:w="118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-0,25</w:t>
            </w:r>
          </w:p>
        </w:tc>
      </w:tr>
      <w:tr w:rsidR="006F658B" w:rsidRPr="006F658B" w:rsidTr="006F658B">
        <w:trPr>
          <w:trHeight w:val="288"/>
          <w:jc w:val="center"/>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bCs/>
                <w:color w:val="000000"/>
                <w:sz w:val="18"/>
                <w:szCs w:val="18"/>
                <w:lang w:eastAsia="pl-PL"/>
              </w:rPr>
            </w:pPr>
            <w:r w:rsidRPr="006F658B">
              <w:rPr>
                <w:rFonts w:ascii="Calibri" w:eastAsia="Times New Roman" w:hAnsi="Calibri" w:cs="Calibri"/>
                <w:bCs/>
                <w:color w:val="000000"/>
                <w:sz w:val="18"/>
                <w:szCs w:val="18"/>
                <w:lang w:eastAsia="pl-PL"/>
              </w:rPr>
              <w:t>województwo</w:t>
            </w:r>
          </w:p>
        </w:tc>
        <w:tc>
          <w:tcPr>
            <w:tcW w:w="112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0,92</w:t>
            </w:r>
          </w:p>
        </w:tc>
        <w:tc>
          <w:tcPr>
            <w:tcW w:w="1156"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-0,91</w:t>
            </w:r>
          </w:p>
        </w:tc>
        <w:tc>
          <w:tcPr>
            <w:tcW w:w="1180" w:type="dxa"/>
            <w:tcBorders>
              <w:top w:val="nil"/>
              <w:left w:val="nil"/>
              <w:bottom w:val="single" w:sz="4" w:space="0" w:color="auto"/>
              <w:right w:val="single" w:sz="4" w:space="0" w:color="auto"/>
            </w:tcBorders>
            <w:shd w:val="clear" w:color="auto" w:fill="auto"/>
            <w:noWrap/>
            <w:vAlign w:val="center"/>
            <w:hideMark/>
          </w:tcPr>
          <w:p w:rsidR="006F658B" w:rsidRPr="006F658B" w:rsidRDefault="006F658B" w:rsidP="006F658B">
            <w:pPr>
              <w:spacing w:after="0" w:line="240" w:lineRule="auto"/>
              <w:jc w:val="center"/>
              <w:rPr>
                <w:rFonts w:ascii="Calibri" w:eastAsia="Times New Roman" w:hAnsi="Calibri" w:cs="Calibri"/>
                <w:color w:val="000000"/>
                <w:sz w:val="18"/>
                <w:szCs w:val="18"/>
                <w:lang w:eastAsia="pl-PL"/>
              </w:rPr>
            </w:pPr>
            <w:r w:rsidRPr="006F658B">
              <w:rPr>
                <w:rFonts w:ascii="Calibri" w:eastAsia="Times New Roman" w:hAnsi="Calibri" w:cs="Calibri"/>
                <w:color w:val="000000"/>
                <w:sz w:val="18"/>
                <w:szCs w:val="18"/>
                <w:lang w:eastAsia="pl-PL"/>
              </w:rPr>
              <w:t>-0,47</w:t>
            </w:r>
          </w:p>
        </w:tc>
      </w:tr>
    </w:tbl>
    <w:p w:rsidR="006F658B" w:rsidRPr="00BB6149" w:rsidRDefault="006F658B" w:rsidP="006F658B">
      <w:pPr>
        <w:spacing w:after="0" w:line="240" w:lineRule="auto"/>
        <w:jc w:val="center"/>
        <w:rPr>
          <w:i/>
          <w:sz w:val="18"/>
          <w:szCs w:val="18"/>
        </w:rPr>
      </w:pPr>
      <w:r w:rsidRPr="00BB6149">
        <w:rPr>
          <w:i/>
          <w:sz w:val="18"/>
          <w:szCs w:val="18"/>
        </w:rPr>
        <w:t>Źródło: opracowanie własne na podstawie danych powiatowych urzędów pracy</w:t>
      </w:r>
    </w:p>
    <w:p w:rsidR="006F658B" w:rsidRDefault="006F658B" w:rsidP="00A11F90">
      <w:pPr>
        <w:spacing w:after="0" w:line="240" w:lineRule="auto"/>
        <w:jc w:val="both"/>
      </w:pPr>
    </w:p>
    <w:p w:rsidR="006F658B" w:rsidRDefault="006F658B" w:rsidP="006F658B">
      <w:pPr>
        <w:pStyle w:val="Legenda"/>
        <w:jc w:val="center"/>
      </w:pPr>
      <w:bookmarkStart w:id="25" w:name="_Toc402264910"/>
      <w:r>
        <w:t xml:space="preserve">Wykres </w:t>
      </w:r>
      <w:r w:rsidR="007A1352">
        <w:fldChar w:fldCharType="begin"/>
      </w:r>
      <w:r w:rsidR="007A1352">
        <w:instrText xml:space="preserve"> SEQ Wykres \* ARABIC </w:instrText>
      </w:r>
      <w:r w:rsidR="007A1352">
        <w:fldChar w:fldCharType="separate"/>
      </w:r>
      <w:r w:rsidR="00B15D59">
        <w:rPr>
          <w:noProof/>
        </w:rPr>
        <w:t>5</w:t>
      </w:r>
      <w:r w:rsidR="007A1352">
        <w:rPr>
          <w:noProof/>
        </w:rPr>
        <w:fldChar w:fldCharType="end"/>
      </w:r>
      <w:r>
        <w:t>. Wartości współczynnika korelacji dla relacji udziału długotrwale bezrobotnych do wieku, wykształcenia i stażu pracy w poszczególnych powiatach – według stanu na koniec czerwca 2014 roku</w:t>
      </w:r>
      <w:bookmarkEnd w:id="25"/>
    </w:p>
    <w:p w:rsidR="006F658B" w:rsidRDefault="006F658B" w:rsidP="00A11F90">
      <w:pPr>
        <w:spacing w:after="0" w:line="240" w:lineRule="auto"/>
        <w:jc w:val="both"/>
      </w:pPr>
      <w:r>
        <w:rPr>
          <w:noProof/>
          <w:lang w:eastAsia="pl-PL"/>
        </w:rPr>
        <w:drawing>
          <wp:inline distT="0" distB="0" distL="0" distR="0" wp14:anchorId="384F6515" wp14:editId="7E25C378">
            <wp:extent cx="5684520" cy="2739390"/>
            <wp:effectExtent l="0" t="0" r="11430" b="2286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F658B" w:rsidRPr="00BB6149" w:rsidRDefault="006F658B" w:rsidP="006F658B">
      <w:pPr>
        <w:spacing w:after="0" w:line="240" w:lineRule="auto"/>
        <w:jc w:val="center"/>
        <w:rPr>
          <w:i/>
          <w:sz w:val="18"/>
          <w:szCs w:val="18"/>
        </w:rPr>
      </w:pPr>
      <w:r w:rsidRPr="00BB6149">
        <w:rPr>
          <w:i/>
          <w:sz w:val="18"/>
          <w:szCs w:val="18"/>
        </w:rPr>
        <w:t>Źródło: opracowanie własne na podstawie danych powiatowych urzędów pracy</w:t>
      </w:r>
    </w:p>
    <w:p w:rsidR="006F658B" w:rsidRDefault="006F658B" w:rsidP="00A11F90">
      <w:pPr>
        <w:spacing w:after="0" w:line="240" w:lineRule="auto"/>
        <w:jc w:val="both"/>
      </w:pPr>
    </w:p>
    <w:p w:rsidR="006F658B" w:rsidRDefault="006F658B" w:rsidP="00A11F90">
      <w:pPr>
        <w:spacing w:after="0" w:line="240" w:lineRule="auto"/>
        <w:jc w:val="both"/>
      </w:pPr>
    </w:p>
    <w:p w:rsidR="006F658B" w:rsidRDefault="006F658B" w:rsidP="00A11F90">
      <w:pPr>
        <w:spacing w:after="0" w:line="240" w:lineRule="auto"/>
        <w:jc w:val="both"/>
      </w:pPr>
    </w:p>
    <w:p w:rsidR="006F658B" w:rsidRDefault="006F658B" w:rsidP="00A11F90">
      <w:pPr>
        <w:spacing w:after="0" w:line="240" w:lineRule="auto"/>
        <w:jc w:val="both"/>
      </w:pPr>
    </w:p>
    <w:p w:rsidR="006F658B" w:rsidRPr="006F658B" w:rsidRDefault="006F658B" w:rsidP="00A11F90">
      <w:pPr>
        <w:spacing w:after="0" w:line="240" w:lineRule="auto"/>
        <w:jc w:val="both"/>
      </w:pPr>
    </w:p>
    <w:p w:rsidR="00D71346" w:rsidRDefault="00D71346">
      <w:pPr>
        <w:rPr>
          <w:rFonts w:asciiTheme="majorHAnsi" w:eastAsiaTheme="majorEastAsia" w:hAnsiTheme="majorHAnsi" w:cstheme="majorBidi"/>
          <w:b/>
          <w:bCs/>
          <w:color w:val="365F91" w:themeColor="accent1" w:themeShade="BF"/>
          <w:sz w:val="24"/>
          <w:szCs w:val="24"/>
        </w:rPr>
      </w:pPr>
      <w:r>
        <w:rPr>
          <w:sz w:val="24"/>
          <w:szCs w:val="24"/>
        </w:rPr>
        <w:br w:type="page"/>
      </w:r>
    </w:p>
    <w:p w:rsidR="003F7AFB" w:rsidRPr="00BB6149" w:rsidRDefault="009C1D10" w:rsidP="009E2872">
      <w:pPr>
        <w:pStyle w:val="Nagwek1"/>
        <w:rPr>
          <w:sz w:val="24"/>
          <w:szCs w:val="24"/>
        </w:rPr>
      </w:pPr>
      <w:bookmarkStart w:id="26" w:name="_Toc402265081"/>
      <w:r w:rsidRPr="00BB6149">
        <w:rPr>
          <w:sz w:val="24"/>
          <w:szCs w:val="24"/>
        </w:rPr>
        <w:lastRenderedPageBreak/>
        <w:t>Str</w:t>
      </w:r>
      <w:r w:rsidR="00471BD7">
        <w:rPr>
          <w:sz w:val="24"/>
          <w:szCs w:val="24"/>
        </w:rPr>
        <w:t>uktury</w:t>
      </w:r>
      <w:r w:rsidRPr="00BB6149">
        <w:rPr>
          <w:sz w:val="24"/>
          <w:szCs w:val="24"/>
        </w:rPr>
        <w:t xml:space="preserve"> bezrobotnych</w:t>
      </w:r>
      <w:r w:rsidR="003F7AFB" w:rsidRPr="00BB6149">
        <w:rPr>
          <w:sz w:val="24"/>
          <w:szCs w:val="24"/>
        </w:rPr>
        <w:t xml:space="preserve"> </w:t>
      </w:r>
      <w:r w:rsidR="00D02889">
        <w:rPr>
          <w:sz w:val="24"/>
          <w:szCs w:val="24"/>
        </w:rPr>
        <w:t xml:space="preserve">według grup </w:t>
      </w:r>
      <w:r w:rsidR="003F7AFB" w:rsidRPr="00BB6149">
        <w:rPr>
          <w:sz w:val="24"/>
          <w:szCs w:val="24"/>
        </w:rPr>
        <w:t>w szczególnej sytuacji na rynku pracy</w:t>
      </w:r>
      <w:bookmarkEnd w:id="26"/>
    </w:p>
    <w:p w:rsidR="003F7AFB" w:rsidRPr="00BB6149" w:rsidRDefault="003F7AFB" w:rsidP="00234DE5">
      <w:pPr>
        <w:spacing w:after="0" w:line="240" w:lineRule="auto"/>
        <w:jc w:val="both"/>
      </w:pPr>
    </w:p>
    <w:p w:rsidR="003F7AFB" w:rsidRDefault="00650089" w:rsidP="00234DE5">
      <w:pPr>
        <w:spacing w:after="0" w:line="240" w:lineRule="auto"/>
        <w:jc w:val="both"/>
      </w:pPr>
      <w:r w:rsidRPr="00BB6149">
        <w:t>Ustawa o promocji zatrudnienia i instytucjach rynku pracy</w:t>
      </w:r>
      <w:r w:rsidRPr="00BB6149">
        <w:rPr>
          <w:rStyle w:val="Odwoanieprzypisudolnego"/>
        </w:rPr>
        <w:footnoteReference w:id="5"/>
      </w:r>
      <w:r w:rsidRPr="00BB6149">
        <w:t xml:space="preserve"> wymienia kategorie i grupy bezrobotnych będących w szczególnej sytuacji na rynku pracy. </w:t>
      </w:r>
      <w:r w:rsidR="005A4CD4">
        <w:t xml:space="preserve">Przy czym lista ta została zmieniona dużą nowelizacja ustawy, która weszła w życie 27 maja 2014 roku. </w:t>
      </w:r>
      <w:r w:rsidR="0077402A">
        <w:t>Niestety</w:t>
      </w:r>
      <w:r w:rsidR="005A4CD4">
        <w:t xml:space="preserve"> obowiązująca statystyka nie obejmuje wszystkich aktualnych grup w szczególnej sytuacji na rynku pracy.</w:t>
      </w:r>
      <w:r w:rsidR="00D02889">
        <w:rPr>
          <w:rStyle w:val="Odwoanieprzypisudolnego"/>
        </w:rPr>
        <w:footnoteReference w:id="6"/>
      </w:r>
      <w:r w:rsidR="005A4CD4">
        <w:t xml:space="preserve"> W związku z powyższym analizie poddano te grupy, które nadal są odnotowywane w statystyce.</w:t>
      </w:r>
      <w:r w:rsidR="00E2661F">
        <w:t xml:space="preserve"> </w:t>
      </w:r>
    </w:p>
    <w:p w:rsidR="009E49A5" w:rsidRDefault="009E49A5" w:rsidP="00234DE5">
      <w:pPr>
        <w:spacing w:after="0" w:line="240" w:lineRule="auto"/>
        <w:jc w:val="both"/>
      </w:pPr>
    </w:p>
    <w:p w:rsidR="005A4CD4" w:rsidRPr="005D4FA3" w:rsidRDefault="005A4CD4" w:rsidP="005A4CD4">
      <w:pPr>
        <w:pStyle w:val="Legenda"/>
        <w:jc w:val="center"/>
        <w:rPr>
          <w:highlight w:val="yellow"/>
        </w:rPr>
      </w:pPr>
      <w:bookmarkStart w:id="27" w:name="_Toc402264897"/>
      <w:r>
        <w:t xml:space="preserve">Tabela </w:t>
      </w:r>
      <w:r w:rsidR="007A1352">
        <w:fldChar w:fldCharType="begin"/>
      </w:r>
      <w:r w:rsidR="007A1352">
        <w:instrText xml:space="preserve"> SEQ Tabela \* ARABIC </w:instrText>
      </w:r>
      <w:r w:rsidR="007A1352">
        <w:fldChar w:fldCharType="separate"/>
      </w:r>
      <w:r w:rsidR="00B15D59">
        <w:rPr>
          <w:noProof/>
        </w:rPr>
        <w:t>17</w:t>
      </w:r>
      <w:r w:rsidR="007A1352">
        <w:rPr>
          <w:noProof/>
        </w:rPr>
        <w:fldChar w:fldCharType="end"/>
      </w:r>
      <w:r>
        <w:t>. Udział grup w szczególnej sytuacji na rynku pracy według powiatów – stan na koniec czerwca 2014 roku</w:t>
      </w:r>
      <w:bookmarkEnd w:id="27"/>
    </w:p>
    <w:tbl>
      <w:tblPr>
        <w:tblW w:w="8958" w:type="dxa"/>
        <w:jc w:val="center"/>
        <w:tblInd w:w="55" w:type="dxa"/>
        <w:tblLayout w:type="fixed"/>
        <w:tblCellMar>
          <w:left w:w="70" w:type="dxa"/>
          <w:right w:w="70" w:type="dxa"/>
        </w:tblCellMar>
        <w:tblLook w:val="04A0" w:firstRow="1" w:lastRow="0" w:firstColumn="1" w:lastColumn="0" w:noHBand="0" w:noVBand="1"/>
      </w:tblPr>
      <w:tblGrid>
        <w:gridCol w:w="1858"/>
        <w:gridCol w:w="788"/>
        <w:gridCol w:w="789"/>
        <w:gridCol w:w="789"/>
        <w:gridCol w:w="789"/>
        <w:gridCol w:w="789"/>
        <w:gridCol w:w="789"/>
        <w:gridCol w:w="789"/>
        <w:gridCol w:w="789"/>
        <w:gridCol w:w="789"/>
      </w:tblGrid>
      <w:tr w:rsidR="005A4CD4" w:rsidRPr="005A4CD4" w:rsidTr="00D02889">
        <w:trPr>
          <w:trHeight w:val="2313"/>
          <w:jc w:val="center"/>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CD4" w:rsidRPr="005A4CD4" w:rsidRDefault="005A4CD4" w:rsidP="005A4CD4">
            <w:pPr>
              <w:spacing w:after="0" w:line="240" w:lineRule="auto"/>
              <w:rPr>
                <w:rFonts w:eastAsia="Times New Roman" w:cstheme="minorHAnsi"/>
                <w:color w:val="000000"/>
                <w:sz w:val="18"/>
                <w:szCs w:val="18"/>
                <w:lang w:eastAsia="pl-PL"/>
              </w:rPr>
            </w:pPr>
            <w:r w:rsidRPr="005A4CD4">
              <w:rPr>
                <w:rFonts w:eastAsia="Times New Roman" w:cstheme="minorHAnsi"/>
                <w:color w:val="000000"/>
                <w:sz w:val="18"/>
                <w:szCs w:val="18"/>
                <w:lang w:eastAsia="pl-PL"/>
              </w:rPr>
              <w:t> </w:t>
            </w:r>
            <w:r>
              <w:rPr>
                <w:rFonts w:eastAsia="Times New Roman" w:cstheme="minorHAnsi"/>
                <w:color w:val="000000"/>
                <w:sz w:val="18"/>
                <w:szCs w:val="18"/>
                <w:lang w:eastAsia="pl-PL"/>
              </w:rPr>
              <w:t>Wyszczególnienie</w:t>
            </w:r>
          </w:p>
        </w:tc>
        <w:tc>
          <w:tcPr>
            <w:tcW w:w="788" w:type="dxa"/>
            <w:tcBorders>
              <w:top w:val="single" w:sz="4" w:space="0" w:color="auto"/>
              <w:left w:val="nil"/>
              <w:bottom w:val="single" w:sz="4" w:space="0" w:color="auto"/>
              <w:right w:val="single" w:sz="4" w:space="0" w:color="auto"/>
            </w:tcBorders>
            <w:shd w:val="clear" w:color="000000" w:fill="FFFF00"/>
            <w:textDirection w:val="btLr"/>
            <w:vAlign w:val="center"/>
            <w:hideMark/>
          </w:tcPr>
          <w:p w:rsidR="005A4CD4" w:rsidRPr="005A4CD4" w:rsidRDefault="005A4CD4" w:rsidP="005A4CD4">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do 25 roku życia</w:t>
            </w:r>
          </w:p>
        </w:tc>
        <w:tc>
          <w:tcPr>
            <w:tcW w:w="789" w:type="dxa"/>
            <w:tcBorders>
              <w:top w:val="single" w:sz="4" w:space="0" w:color="auto"/>
              <w:left w:val="nil"/>
              <w:bottom w:val="single" w:sz="4" w:space="0" w:color="auto"/>
              <w:right w:val="single" w:sz="4" w:space="0" w:color="auto"/>
            </w:tcBorders>
            <w:shd w:val="clear" w:color="000000" w:fill="FFFF00"/>
            <w:textDirection w:val="btLr"/>
            <w:vAlign w:val="center"/>
            <w:hideMark/>
          </w:tcPr>
          <w:p w:rsidR="005A4CD4" w:rsidRPr="005A4CD4" w:rsidRDefault="005A4CD4" w:rsidP="005A4CD4">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długotrwale</w:t>
            </w:r>
          </w:p>
        </w:tc>
        <w:tc>
          <w:tcPr>
            <w:tcW w:w="789" w:type="dxa"/>
            <w:tcBorders>
              <w:top w:val="single" w:sz="4" w:space="0" w:color="auto"/>
              <w:left w:val="nil"/>
              <w:bottom w:val="single" w:sz="4" w:space="0" w:color="auto"/>
              <w:right w:val="single" w:sz="4" w:space="0" w:color="auto"/>
            </w:tcBorders>
            <w:shd w:val="clear" w:color="000000" w:fill="FFFF00"/>
            <w:textDirection w:val="btLr"/>
            <w:vAlign w:val="center"/>
            <w:hideMark/>
          </w:tcPr>
          <w:p w:rsidR="005A4CD4" w:rsidRPr="005A4CD4" w:rsidRDefault="005A4CD4" w:rsidP="005A4CD4">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pow. 50 roku życia</w:t>
            </w:r>
          </w:p>
        </w:tc>
        <w:tc>
          <w:tcPr>
            <w:tcW w:w="789" w:type="dxa"/>
            <w:tcBorders>
              <w:top w:val="single" w:sz="4" w:space="0" w:color="auto"/>
              <w:left w:val="nil"/>
              <w:bottom w:val="single" w:sz="4" w:space="0" w:color="auto"/>
              <w:right w:val="single" w:sz="4" w:space="0" w:color="auto"/>
            </w:tcBorders>
            <w:shd w:val="clear" w:color="auto" w:fill="auto"/>
            <w:textDirection w:val="btLr"/>
            <w:vAlign w:val="center"/>
            <w:hideMark/>
          </w:tcPr>
          <w:p w:rsidR="005A4CD4" w:rsidRPr="005A4CD4" w:rsidRDefault="005A4CD4" w:rsidP="005A4CD4">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bez kwalifikacji zawodowych</w:t>
            </w:r>
          </w:p>
        </w:tc>
        <w:tc>
          <w:tcPr>
            <w:tcW w:w="789" w:type="dxa"/>
            <w:tcBorders>
              <w:top w:val="single" w:sz="4" w:space="0" w:color="auto"/>
              <w:left w:val="nil"/>
              <w:bottom w:val="single" w:sz="4" w:space="0" w:color="auto"/>
              <w:right w:val="single" w:sz="4" w:space="0" w:color="auto"/>
            </w:tcBorders>
            <w:shd w:val="clear" w:color="auto" w:fill="auto"/>
            <w:textDirection w:val="btLr"/>
            <w:vAlign w:val="center"/>
            <w:hideMark/>
          </w:tcPr>
          <w:p w:rsidR="005A4CD4" w:rsidRPr="005A4CD4" w:rsidRDefault="005A4CD4" w:rsidP="005A4CD4">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bez doświadczenia zawodowego</w:t>
            </w:r>
          </w:p>
        </w:tc>
        <w:tc>
          <w:tcPr>
            <w:tcW w:w="789" w:type="dxa"/>
            <w:tcBorders>
              <w:top w:val="single" w:sz="4" w:space="0" w:color="auto"/>
              <w:left w:val="nil"/>
              <w:bottom w:val="single" w:sz="4" w:space="0" w:color="auto"/>
              <w:right w:val="single" w:sz="4" w:space="0" w:color="auto"/>
            </w:tcBorders>
            <w:shd w:val="clear" w:color="auto" w:fill="auto"/>
            <w:textDirection w:val="btLr"/>
            <w:vAlign w:val="center"/>
            <w:hideMark/>
          </w:tcPr>
          <w:p w:rsidR="005A4CD4" w:rsidRPr="005A4CD4" w:rsidRDefault="005A4CD4" w:rsidP="005A4CD4">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bez wykształcenia średniego</w:t>
            </w:r>
          </w:p>
        </w:tc>
        <w:tc>
          <w:tcPr>
            <w:tcW w:w="789" w:type="dxa"/>
            <w:tcBorders>
              <w:top w:val="single" w:sz="4" w:space="0" w:color="auto"/>
              <w:left w:val="nil"/>
              <w:bottom w:val="single" w:sz="4" w:space="0" w:color="auto"/>
              <w:right w:val="single" w:sz="4" w:space="0" w:color="auto"/>
            </w:tcBorders>
            <w:shd w:val="clear" w:color="000000" w:fill="FFFF00"/>
            <w:textDirection w:val="btLr"/>
            <w:vAlign w:val="center"/>
            <w:hideMark/>
          </w:tcPr>
          <w:p w:rsidR="005A4CD4" w:rsidRPr="005A4CD4" w:rsidRDefault="005A4CD4" w:rsidP="005A4CD4">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samotnie wychowujący co najmniej jedno dziecko do 18 roku życia</w:t>
            </w:r>
          </w:p>
        </w:tc>
        <w:tc>
          <w:tcPr>
            <w:tcW w:w="789" w:type="dxa"/>
            <w:tcBorders>
              <w:top w:val="single" w:sz="4" w:space="0" w:color="auto"/>
              <w:left w:val="nil"/>
              <w:bottom w:val="single" w:sz="4" w:space="0" w:color="auto"/>
              <w:right w:val="single" w:sz="4" w:space="0" w:color="auto"/>
            </w:tcBorders>
            <w:shd w:val="clear" w:color="auto" w:fill="auto"/>
            <w:textDirection w:val="btLr"/>
            <w:vAlign w:val="center"/>
            <w:hideMark/>
          </w:tcPr>
          <w:p w:rsidR="005A4CD4" w:rsidRPr="005A4CD4" w:rsidRDefault="005A4CD4" w:rsidP="005A4CD4">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którzy po odbyciu kary pozbawienia wolności nie podjęli zatrudnienia</w:t>
            </w:r>
          </w:p>
        </w:tc>
        <w:tc>
          <w:tcPr>
            <w:tcW w:w="789" w:type="dxa"/>
            <w:tcBorders>
              <w:top w:val="single" w:sz="4" w:space="0" w:color="auto"/>
              <w:left w:val="nil"/>
              <w:bottom w:val="single" w:sz="4" w:space="0" w:color="auto"/>
              <w:right w:val="single" w:sz="4" w:space="0" w:color="auto"/>
            </w:tcBorders>
            <w:shd w:val="clear" w:color="000000" w:fill="FFFF00"/>
            <w:textDirection w:val="btLr"/>
            <w:vAlign w:val="center"/>
            <w:hideMark/>
          </w:tcPr>
          <w:p w:rsidR="005A4CD4" w:rsidRPr="005A4CD4" w:rsidRDefault="005A4CD4" w:rsidP="005A4CD4">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niepełnosprawni</w:t>
            </w:r>
          </w:p>
        </w:tc>
      </w:tr>
      <w:tr w:rsidR="005A4CD4" w:rsidRPr="005A4CD4" w:rsidTr="00862BB1">
        <w:trPr>
          <w:trHeight w:val="288"/>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A4CD4" w:rsidRPr="005A4CD4" w:rsidRDefault="005A4CD4" w:rsidP="005A4CD4">
            <w:pPr>
              <w:spacing w:after="0" w:line="240" w:lineRule="auto"/>
              <w:rPr>
                <w:rFonts w:eastAsia="Times New Roman" w:cstheme="minorHAnsi"/>
                <w:color w:val="000000"/>
                <w:sz w:val="18"/>
                <w:szCs w:val="18"/>
                <w:lang w:eastAsia="pl-PL"/>
              </w:rPr>
            </w:pPr>
            <w:r w:rsidRPr="005A4CD4">
              <w:rPr>
                <w:rFonts w:eastAsia="Times New Roman" w:cstheme="minorHAnsi"/>
                <w:color w:val="000000"/>
                <w:sz w:val="18"/>
                <w:szCs w:val="18"/>
                <w:lang w:eastAsia="pl-PL"/>
              </w:rPr>
              <w:t>gorzowski ziemski</w:t>
            </w:r>
          </w:p>
        </w:tc>
        <w:tc>
          <w:tcPr>
            <w:tcW w:w="788" w:type="dxa"/>
            <w:tcBorders>
              <w:top w:val="single" w:sz="4" w:space="0" w:color="auto"/>
              <w:left w:val="single" w:sz="4" w:space="0" w:color="auto"/>
              <w:bottom w:val="single" w:sz="4" w:space="0" w:color="auto"/>
              <w:right w:val="single" w:sz="4" w:space="0" w:color="auto"/>
            </w:tcBorders>
            <w:shd w:val="clear" w:color="000000" w:fill="D4DE81"/>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14,4%</w:t>
            </w:r>
          </w:p>
        </w:tc>
        <w:tc>
          <w:tcPr>
            <w:tcW w:w="789" w:type="dxa"/>
            <w:tcBorders>
              <w:top w:val="single" w:sz="4" w:space="0" w:color="auto"/>
              <w:left w:val="single" w:sz="4" w:space="0" w:color="auto"/>
              <w:bottom w:val="single" w:sz="4" w:space="0" w:color="auto"/>
              <w:right w:val="single" w:sz="4" w:space="0" w:color="auto"/>
            </w:tcBorders>
            <w:shd w:val="clear" w:color="000000" w:fill="FB9C75"/>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46,4%</w:t>
            </w:r>
          </w:p>
        </w:tc>
        <w:tc>
          <w:tcPr>
            <w:tcW w:w="789" w:type="dxa"/>
            <w:tcBorders>
              <w:top w:val="single" w:sz="4" w:space="0" w:color="auto"/>
              <w:left w:val="single" w:sz="4" w:space="0" w:color="auto"/>
              <w:bottom w:val="single" w:sz="4" w:space="0" w:color="auto"/>
              <w:right w:val="single" w:sz="4" w:space="0" w:color="auto"/>
            </w:tcBorders>
            <w:shd w:val="clear" w:color="000000" w:fill="FEC77E"/>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31,3%</w:t>
            </w:r>
          </w:p>
        </w:tc>
        <w:tc>
          <w:tcPr>
            <w:tcW w:w="789" w:type="dxa"/>
            <w:tcBorders>
              <w:top w:val="single" w:sz="4" w:space="0" w:color="auto"/>
              <w:left w:val="single" w:sz="4" w:space="0" w:color="auto"/>
              <w:bottom w:val="single" w:sz="4" w:space="0" w:color="auto"/>
              <w:right w:val="single" w:sz="4" w:space="0" w:color="auto"/>
            </w:tcBorders>
            <w:shd w:val="clear" w:color="000000" w:fill="FDC07C"/>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33,8%</w:t>
            </w:r>
          </w:p>
        </w:tc>
        <w:tc>
          <w:tcPr>
            <w:tcW w:w="789"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18,9%</w:t>
            </w:r>
          </w:p>
        </w:tc>
        <w:tc>
          <w:tcPr>
            <w:tcW w:w="789"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63,7%</w:t>
            </w:r>
          </w:p>
        </w:tc>
        <w:tc>
          <w:tcPr>
            <w:tcW w:w="789" w:type="dxa"/>
            <w:tcBorders>
              <w:top w:val="single" w:sz="4" w:space="0" w:color="auto"/>
              <w:left w:val="single" w:sz="4" w:space="0" w:color="auto"/>
              <w:bottom w:val="single" w:sz="4" w:space="0" w:color="auto"/>
              <w:right w:val="single" w:sz="4" w:space="0" w:color="auto"/>
            </w:tcBorders>
            <w:shd w:val="clear" w:color="000000" w:fill="D3DE81"/>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14,3%</w:t>
            </w:r>
          </w:p>
        </w:tc>
        <w:tc>
          <w:tcPr>
            <w:tcW w:w="78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2,6%</w:t>
            </w:r>
          </w:p>
        </w:tc>
        <w:tc>
          <w:tcPr>
            <w:tcW w:w="789" w:type="dxa"/>
            <w:tcBorders>
              <w:top w:val="single" w:sz="4" w:space="0" w:color="auto"/>
              <w:left w:val="single" w:sz="4" w:space="0" w:color="auto"/>
              <w:bottom w:val="single" w:sz="4" w:space="0" w:color="auto"/>
              <w:right w:val="single" w:sz="4" w:space="0" w:color="auto"/>
            </w:tcBorders>
            <w:shd w:val="clear" w:color="000000" w:fill="B3D57F"/>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11,0%</w:t>
            </w:r>
          </w:p>
        </w:tc>
      </w:tr>
      <w:tr w:rsidR="005A4CD4" w:rsidRPr="005A4CD4" w:rsidTr="00862BB1">
        <w:trPr>
          <w:trHeight w:val="288"/>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A4CD4" w:rsidRPr="005A4CD4" w:rsidRDefault="005A4CD4" w:rsidP="005A4CD4">
            <w:pPr>
              <w:spacing w:after="0" w:line="240" w:lineRule="auto"/>
              <w:rPr>
                <w:rFonts w:eastAsia="Times New Roman" w:cstheme="minorHAnsi"/>
                <w:color w:val="000000"/>
                <w:sz w:val="18"/>
                <w:szCs w:val="18"/>
                <w:lang w:eastAsia="pl-PL"/>
              </w:rPr>
            </w:pPr>
            <w:r w:rsidRPr="005A4CD4">
              <w:rPr>
                <w:rFonts w:eastAsia="Times New Roman" w:cstheme="minorHAnsi"/>
                <w:color w:val="000000"/>
                <w:sz w:val="18"/>
                <w:szCs w:val="18"/>
                <w:lang w:eastAsia="pl-PL"/>
              </w:rPr>
              <w:t>Gorzów Wielkopolski</w:t>
            </w:r>
          </w:p>
        </w:tc>
        <w:tc>
          <w:tcPr>
            <w:tcW w:w="788" w:type="dxa"/>
            <w:tcBorders>
              <w:top w:val="single" w:sz="4" w:space="0" w:color="auto"/>
              <w:left w:val="single" w:sz="4" w:space="0" w:color="auto"/>
              <w:bottom w:val="single" w:sz="4" w:space="0" w:color="auto"/>
              <w:right w:val="single" w:sz="4" w:space="0" w:color="auto"/>
            </w:tcBorders>
            <w:shd w:val="clear" w:color="000000" w:fill="AAD27F"/>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9,5%</w:t>
            </w:r>
          </w:p>
        </w:tc>
        <w:tc>
          <w:tcPr>
            <w:tcW w:w="789" w:type="dxa"/>
            <w:tcBorders>
              <w:top w:val="single" w:sz="4" w:space="0" w:color="auto"/>
              <w:left w:val="single" w:sz="4" w:space="0" w:color="auto"/>
              <w:bottom w:val="single" w:sz="4" w:space="0" w:color="auto"/>
              <w:right w:val="single" w:sz="4" w:space="0" w:color="auto"/>
            </w:tcBorders>
            <w:shd w:val="clear" w:color="000000" w:fill="FA8070"/>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43,5%</w:t>
            </w:r>
          </w:p>
        </w:tc>
        <w:tc>
          <w:tcPr>
            <w:tcW w:w="789" w:type="dxa"/>
            <w:tcBorders>
              <w:top w:val="single" w:sz="4" w:space="0" w:color="auto"/>
              <w:left w:val="single" w:sz="4" w:space="0" w:color="auto"/>
              <w:bottom w:val="single" w:sz="4" w:space="0" w:color="auto"/>
              <w:right w:val="single" w:sz="4" w:space="0" w:color="auto"/>
            </w:tcBorders>
            <w:shd w:val="clear" w:color="000000" w:fill="FCA276"/>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35,4%</w:t>
            </w:r>
          </w:p>
        </w:tc>
        <w:tc>
          <w:tcPr>
            <w:tcW w:w="789" w:type="dxa"/>
            <w:tcBorders>
              <w:top w:val="single" w:sz="4" w:space="0" w:color="auto"/>
              <w:left w:val="single" w:sz="4" w:space="0" w:color="auto"/>
              <w:bottom w:val="single" w:sz="4" w:space="0" w:color="auto"/>
              <w:right w:val="single" w:sz="4" w:space="0" w:color="auto"/>
            </w:tcBorders>
            <w:shd w:val="clear" w:color="000000" w:fill="FDC57D"/>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27,2%</w:t>
            </w:r>
          </w:p>
        </w:tc>
        <w:tc>
          <w:tcPr>
            <w:tcW w:w="789" w:type="dxa"/>
            <w:tcBorders>
              <w:top w:val="single" w:sz="4" w:space="0" w:color="auto"/>
              <w:left w:val="single" w:sz="4" w:space="0" w:color="auto"/>
              <w:bottom w:val="single" w:sz="4" w:space="0" w:color="auto"/>
              <w:right w:val="single" w:sz="4" w:space="0" w:color="auto"/>
            </w:tcBorders>
            <w:shd w:val="clear" w:color="000000" w:fill="E0E282"/>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14,8%</w:t>
            </w:r>
          </w:p>
        </w:tc>
        <w:tc>
          <w:tcPr>
            <w:tcW w:w="789"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48,9%</w:t>
            </w:r>
          </w:p>
        </w:tc>
        <w:tc>
          <w:tcPr>
            <w:tcW w:w="789" w:type="dxa"/>
            <w:tcBorders>
              <w:top w:val="single" w:sz="4" w:space="0" w:color="auto"/>
              <w:left w:val="single" w:sz="4" w:space="0" w:color="auto"/>
              <w:bottom w:val="single" w:sz="4" w:space="0" w:color="auto"/>
              <w:right w:val="single" w:sz="4" w:space="0" w:color="auto"/>
            </w:tcBorders>
            <w:shd w:val="clear" w:color="000000" w:fill="DBE081"/>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14,4%</w:t>
            </w:r>
          </w:p>
        </w:tc>
        <w:tc>
          <w:tcPr>
            <w:tcW w:w="78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2,3%</w:t>
            </w:r>
          </w:p>
        </w:tc>
        <w:tc>
          <w:tcPr>
            <w:tcW w:w="789"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17,9%</w:t>
            </w:r>
          </w:p>
        </w:tc>
      </w:tr>
      <w:tr w:rsidR="005A4CD4" w:rsidRPr="005A4CD4" w:rsidTr="00862BB1">
        <w:trPr>
          <w:trHeight w:val="288"/>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A4CD4" w:rsidRPr="005A4CD4" w:rsidRDefault="005A4CD4" w:rsidP="005A4CD4">
            <w:pPr>
              <w:spacing w:after="0" w:line="240" w:lineRule="auto"/>
              <w:rPr>
                <w:rFonts w:eastAsia="Times New Roman" w:cstheme="minorHAnsi"/>
                <w:color w:val="000000"/>
                <w:sz w:val="18"/>
                <w:szCs w:val="18"/>
                <w:lang w:eastAsia="pl-PL"/>
              </w:rPr>
            </w:pPr>
            <w:r w:rsidRPr="005A4CD4">
              <w:rPr>
                <w:rFonts w:eastAsia="Times New Roman" w:cstheme="minorHAnsi"/>
                <w:color w:val="000000"/>
                <w:sz w:val="18"/>
                <w:szCs w:val="18"/>
                <w:lang w:eastAsia="pl-PL"/>
              </w:rPr>
              <w:t>krośnieński</w:t>
            </w:r>
          </w:p>
        </w:tc>
        <w:tc>
          <w:tcPr>
            <w:tcW w:w="788" w:type="dxa"/>
            <w:tcBorders>
              <w:top w:val="single" w:sz="4" w:space="0" w:color="auto"/>
              <w:left w:val="single" w:sz="4" w:space="0" w:color="auto"/>
              <w:bottom w:val="single" w:sz="4" w:space="0" w:color="auto"/>
              <w:right w:val="single" w:sz="4" w:space="0" w:color="auto"/>
            </w:tcBorders>
            <w:shd w:val="clear" w:color="000000" w:fill="D2DE81"/>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16,2%</w:t>
            </w:r>
          </w:p>
        </w:tc>
        <w:tc>
          <w:tcPr>
            <w:tcW w:w="789" w:type="dxa"/>
            <w:tcBorders>
              <w:top w:val="single" w:sz="4" w:space="0" w:color="auto"/>
              <w:left w:val="single" w:sz="4" w:space="0" w:color="auto"/>
              <w:bottom w:val="single" w:sz="4" w:space="0" w:color="auto"/>
              <w:right w:val="single" w:sz="4" w:space="0" w:color="auto"/>
            </w:tcBorders>
            <w:shd w:val="clear" w:color="000000" w:fill="F9786E"/>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57,8%</w:t>
            </w:r>
          </w:p>
        </w:tc>
        <w:tc>
          <w:tcPr>
            <w:tcW w:w="789" w:type="dxa"/>
            <w:tcBorders>
              <w:top w:val="single" w:sz="4" w:space="0" w:color="auto"/>
              <w:left w:val="single" w:sz="4" w:space="0" w:color="auto"/>
              <w:bottom w:val="single" w:sz="4" w:space="0" w:color="auto"/>
              <w:right w:val="single" w:sz="4" w:space="0" w:color="auto"/>
            </w:tcBorders>
            <w:shd w:val="clear" w:color="000000" w:fill="FED981"/>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27,5%</w:t>
            </w:r>
          </w:p>
        </w:tc>
        <w:tc>
          <w:tcPr>
            <w:tcW w:w="789" w:type="dxa"/>
            <w:tcBorders>
              <w:top w:val="single" w:sz="4" w:space="0" w:color="auto"/>
              <w:left w:val="single" w:sz="4" w:space="0" w:color="auto"/>
              <w:bottom w:val="single" w:sz="4" w:space="0" w:color="auto"/>
              <w:right w:val="single" w:sz="4" w:space="0" w:color="auto"/>
            </w:tcBorders>
            <w:shd w:val="clear" w:color="000000" w:fill="FED580"/>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28,7%</w:t>
            </w:r>
          </w:p>
        </w:tc>
        <w:tc>
          <w:tcPr>
            <w:tcW w:w="789"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21,7%</w:t>
            </w:r>
          </w:p>
        </w:tc>
        <w:tc>
          <w:tcPr>
            <w:tcW w:w="789"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62,1%</w:t>
            </w:r>
          </w:p>
        </w:tc>
        <w:tc>
          <w:tcPr>
            <w:tcW w:w="789" w:type="dxa"/>
            <w:tcBorders>
              <w:top w:val="single" w:sz="4" w:space="0" w:color="auto"/>
              <w:left w:val="single" w:sz="4" w:space="0" w:color="auto"/>
              <w:bottom w:val="single" w:sz="4" w:space="0" w:color="auto"/>
              <w:right w:val="single" w:sz="4" w:space="0" w:color="auto"/>
            </w:tcBorders>
            <w:shd w:val="clear" w:color="000000" w:fill="D5DF81"/>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16,7%</w:t>
            </w:r>
          </w:p>
        </w:tc>
        <w:tc>
          <w:tcPr>
            <w:tcW w:w="78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2,7%</w:t>
            </w:r>
          </w:p>
        </w:tc>
        <w:tc>
          <w:tcPr>
            <w:tcW w:w="789" w:type="dxa"/>
            <w:tcBorders>
              <w:top w:val="single" w:sz="4" w:space="0" w:color="auto"/>
              <w:left w:val="single" w:sz="4" w:space="0" w:color="auto"/>
              <w:bottom w:val="single" w:sz="4" w:space="0" w:color="auto"/>
              <w:right w:val="single" w:sz="4" w:space="0" w:color="auto"/>
            </w:tcBorders>
            <w:shd w:val="clear" w:color="000000" w:fill="95CC7D"/>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8,9%</w:t>
            </w:r>
          </w:p>
        </w:tc>
      </w:tr>
      <w:tr w:rsidR="005A4CD4" w:rsidRPr="005A4CD4" w:rsidTr="00862BB1">
        <w:trPr>
          <w:trHeight w:val="288"/>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A4CD4" w:rsidRPr="005A4CD4" w:rsidRDefault="005A4CD4" w:rsidP="005A4CD4">
            <w:pPr>
              <w:spacing w:after="0" w:line="240" w:lineRule="auto"/>
              <w:rPr>
                <w:rFonts w:eastAsia="Times New Roman" w:cstheme="minorHAnsi"/>
                <w:color w:val="000000"/>
                <w:sz w:val="18"/>
                <w:szCs w:val="18"/>
                <w:lang w:eastAsia="pl-PL"/>
              </w:rPr>
            </w:pPr>
            <w:r w:rsidRPr="005A4CD4">
              <w:rPr>
                <w:rFonts w:eastAsia="Times New Roman" w:cstheme="minorHAnsi"/>
                <w:color w:val="000000"/>
                <w:sz w:val="18"/>
                <w:szCs w:val="18"/>
                <w:lang w:eastAsia="pl-PL"/>
              </w:rPr>
              <w:t>międzyrzecki</w:t>
            </w:r>
          </w:p>
        </w:tc>
        <w:tc>
          <w:tcPr>
            <w:tcW w:w="788" w:type="dxa"/>
            <w:tcBorders>
              <w:top w:val="single" w:sz="4" w:space="0" w:color="auto"/>
              <w:left w:val="single" w:sz="4" w:space="0" w:color="auto"/>
              <w:bottom w:val="single" w:sz="4" w:space="0" w:color="auto"/>
              <w:right w:val="single" w:sz="4" w:space="0" w:color="auto"/>
            </w:tcBorders>
            <w:shd w:val="clear" w:color="000000" w:fill="DCE081"/>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15,0%</w:t>
            </w:r>
          </w:p>
        </w:tc>
        <w:tc>
          <w:tcPr>
            <w:tcW w:w="789" w:type="dxa"/>
            <w:tcBorders>
              <w:top w:val="single" w:sz="4" w:space="0" w:color="auto"/>
              <w:left w:val="single" w:sz="4" w:space="0" w:color="auto"/>
              <w:bottom w:val="single" w:sz="4" w:space="0" w:color="auto"/>
              <w:right w:val="single" w:sz="4" w:space="0" w:color="auto"/>
            </w:tcBorders>
            <w:shd w:val="clear" w:color="000000" w:fill="F9796E"/>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59,6%</w:t>
            </w:r>
          </w:p>
        </w:tc>
        <w:tc>
          <w:tcPr>
            <w:tcW w:w="789" w:type="dxa"/>
            <w:tcBorders>
              <w:top w:val="single" w:sz="4" w:space="0" w:color="auto"/>
              <w:left w:val="single" w:sz="4" w:space="0" w:color="auto"/>
              <w:bottom w:val="single" w:sz="4" w:space="0" w:color="auto"/>
              <w:right w:val="single" w:sz="4" w:space="0" w:color="auto"/>
            </w:tcBorders>
            <w:shd w:val="clear" w:color="000000" w:fill="FED17F"/>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28,1%</w:t>
            </w:r>
          </w:p>
        </w:tc>
        <w:tc>
          <w:tcPr>
            <w:tcW w:w="789" w:type="dxa"/>
            <w:tcBorders>
              <w:top w:val="single" w:sz="4" w:space="0" w:color="auto"/>
              <w:left w:val="single" w:sz="4" w:space="0" w:color="auto"/>
              <w:bottom w:val="single" w:sz="4" w:space="0" w:color="auto"/>
              <w:right w:val="single" w:sz="4" w:space="0" w:color="auto"/>
            </w:tcBorders>
            <w:shd w:val="clear" w:color="000000" w:fill="FDB97B"/>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36,5%</w:t>
            </w:r>
          </w:p>
        </w:tc>
        <w:tc>
          <w:tcPr>
            <w:tcW w:w="789"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18,5%</w:t>
            </w:r>
          </w:p>
        </w:tc>
        <w:tc>
          <w:tcPr>
            <w:tcW w:w="789"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65,2%</w:t>
            </w:r>
          </w:p>
        </w:tc>
        <w:tc>
          <w:tcPr>
            <w:tcW w:w="789" w:type="dxa"/>
            <w:tcBorders>
              <w:top w:val="single" w:sz="4" w:space="0" w:color="auto"/>
              <w:left w:val="single" w:sz="4" w:space="0" w:color="auto"/>
              <w:bottom w:val="single" w:sz="4" w:space="0" w:color="auto"/>
              <w:right w:val="single" w:sz="4" w:space="0" w:color="auto"/>
            </w:tcBorders>
            <w:shd w:val="clear" w:color="000000" w:fill="B9D67F"/>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11,4%</w:t>
            </w:r>
          </w:p>
        </w:tc>
        <w:tc>
          <w:tcPr>
            <w:tcW w:w="78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2,7%</w:t>
            </w:r>
          </w:p>
        </w:tc>
        <w:tc>
          <w:tcPr>
            <w:tcW w:w="789" w:type="dxa"/>
            <w:tcBorders>
              <w:top w:val="single" w:sz="4" w:space="0" w:color="auto"/>
              <w:left w:val="single" w:sz="4" w:space="0" w:color="auto"/>
              <w:bottom w:val="single" w:sz="4" w:space="0" w:color="auto"/>
              <w:right w:val="single" w:sz="4" w:space="0" w:color="auto"/>
            </w:tcBorders>
            <w:shd w:val="clear" w:color="000000" w:fill="76C37C"/>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4,6%</w:t>
            </w:r>
          </w:p>
        </w:tc>
      </w:tr>
      <w:tr w:rsidR="005A4CD4" w:rsidRPr="005A4CD4" w:rsidTr="00862BB1">
        <w:trPr>
          <w:trHeight w:val="288"/>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A4CD4" w:rsidRPr="005A4CD4" w:rsidRDefault="005A4CD4" w:rsidP="005A4CD4">
            <w:pPr>
              <w:spacing w:after="0" w:line="240" w:lineRule="auto"/>
              <w:rPr>
                <w:rFonts w:eastAsia="Times New Roman" w:cstheme="minorHAnsi"/>
                <w:color w:val="000000"/>
                <w:sz w:val="18"/>
                <w:szCs w:val="18"/>
                <w:lang w:eastAsia="pl-PL"/>
              </w:rPr>
            </w:pPr>
            <w:r w:rsidRPr="005A4CD4">
              <w:rPr>
                <w:rFonts w:eastAsia="Times New Roman" w:cstheme="minorHAnsi"/>
                <w:color w:val="000000"/>
                <w:sz w:val="18"/>
                <w:szCs w:val="18"/>
                <w:lang w:eastAsia="pl-PL"/>
              </w:rPr>
              <w:t>nowosolski</w:t>
            </w:r>
          </w:p>
        </w:tc>
        <w:tc>
          <w:tcPr>
            <w:tcW w:w="788" w:type="dxa"/>
            <w:tcBorders>
              <w:top w:val="single" w:sz="4" w:space="0" w:color="auto"/>
              <w:left w:val="single" w:sz="4" w:space="0" w:color="auto"/>
              <w:bottom w:val="single" w:sz="4" w:space="0" w:color="auto"/>
              <w:right w:val="single" w:sz="4" w:space="0" w:color="auto"/>
            </w:tcBorders>
            <w:shd w:val="clear" w:color="000000" w:fill="C3D980"/>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14,8%</w:t>
            </w:r>
          </w:p>
        </w:tc>
        <w:tc>
          <w:tcPr>
            <w:tcW w:w="789" w:type="dxa"/>
            <w:tcBorders>
              <w:top w:val="single" w:sz="4" w:space="0" w:color="auto"/>
              <w:left w:val="single" w:sz="4" w:space="0" w:color="auto"/>
              <w:bottom w:val="single" w:sz="4" w:space="0" w:color="auto"/>
              <w:right w:val="single" w:sz="4" w:space="0" w:color="auto"/>
            </w:tcBorders>
            <w:shd w:val="clear" w:color="000000" w:fill="F96B6C"/>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61,7%</w:t>
            </w:r>
          </w:p>
        </w:tc>
        <w:tc>
          <w:tcPr>
            <w:tcW w:w="789" w:type="dxa"/>
            <w:tcBorders>
              <w:top w:val="single" w:sz="4" w:space="0" w:color="auto"/>
              <w:left w:val="single" w:sz="4" w:space="0" w:color="auto"/>
              <w:bottom w:val="single" w:sz="4" w:space="0" w:color="auto"/>
              <w:right w:val="single" w:sz="4" w:space="0" w:color="auto"/>
            </w:tcBorders>
            <w:shd w:val="clear" w:color="000000" w:fill="FFE383"/>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24,9%</w:t>
            </w:r>
          </w:p>
        </w:tc>
        <w:tc>
          <w:tcPr>
            <w:tcW w:w="789" w:type="dxa"/>
            <w:tcBorders>
              <w:top w:val="single" w:sz="4" w:space="0" w:color="auto"/>
              <w:left w:val="single" w:sz="4" w:space="0" w:color="auto"/>
              <w:bottom w:val="single" w:sz="4" w:space="0" w:color="auto"/>
              <w:right w:val="single" w:sz="4" w:space="0" w:color="auto"/>
            </w:tcBorders>
            <w:shd w:val="clear" w:color="000000" w:fill="FEC87E"/>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33,0%</w:t>
            </w:r>
          </w:p>
        </w:tc>
        <w:tc>
          <w:tcPr>
            <w:tcW w:w="789"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22,2%</w:t>
            </w:r>
          </w:p>
        </w:tc>
        <w:tc>
          <w:tcPr>
            <w:tcW w:w="789"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62,0%</w:t>
            </w:r>
          </w:p>
        </w:tc>
        <w:tc>
          <w:tcPr>
            <w:tcW w:w="789" w:type="dxa"/>
            <w:tcBorders>
              <w:top w:val="single" w:sz="4" w:space="0" w:color="auto"/>
              <w:left w:val="single" w:sz="4" w:space="0" w:color="auto"/>
              <w:bottom w:val="single" w:sz="4" w:space="0" w:color="auto"/>
              <w:right w:val="single" w:sz="4" w:space="0" w:color="auto"/>
            </w:tcBorders>
            <w:shd w:val="clear" w:color="000000" w:fill="C3D980"/>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14,7%</w:t>
            </w:r>
          </w:p>
        </w:tc>
        <w:tc>
          <w:tcPr>
            <w:tcW w:w="78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2,7%</w:t>
            </w:r>
          </w:p>
        </w:tc>
        <w:tc>
          <w:tcPr>
            <w:tcW w:w="789" w:type="dxa"/>
            <w:tcBorders>
              <w:top w:val="single" w:sz="4" w:space="0" w:color="auto"/>
              <w:left w:val="single" w:sz="4" w:space="0" w:color="auto"/>
              <w:bottom w:val="single" w:sz="4" w:space="0" w:color="auto"/>
              <w:right w:val="single" w:sz="4" w:space="0" w:color="auto"/>
            </w:tcBorders>
            <w:shd w:val="clear" w:color="000000" w:fill="86C87D"/>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7,1%</w:t>
            </w:r>
          </w:p>
        </w:tc>
      </w:tr>
      <w:tr w:rsidR="005A4CD4" w:rsidRPr="005A4CD4" w:rsidTr="00862BB1">
        <w:trPr>
          <w:trHeight w:val="288"/>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A4CD4" w:rsidRPr="005A4CD4" w:rsidRDefault="005A4CD4" w:rsidP="005A4CD4">
            <w:pPr>
              <w:spacing w:after="0" w:line="240" w:lineRule="auto"/>
              <w:rPr>
                <w:rFonts w:eastAsia="Times New Roman" w:cstheme="minorHAnsi"/>
                <w:color w:val="000000"/>
                <w:sz w:val="18"/>
                <w:szCs w:val="18"/>
                <w:lang w:eastAsia="pl-PL"/>
              </w:rPr>
            </w:pPr>
            <w:r w:rsidRPr="005A4CD4">
              <w:rPr>
                <w:rFonts w:eastAsia="Times New Roman" w:cstheme="minorHAnsi"/>
                <w:color w:val="000000"/>
                <w:sz w:val="18"/>
                <w:szCs w:val="18"/>
                <w:lang w:eastAsia="pl-PL"/>
              </w:rPr>
              <w:t>słubicki</w:t>
            </w:r>
          </w:p>
        </w:tc>
        <w:tc>
          <w:tcPr>
            <w:tcW w:w="788" w:type="dxa"/>
            <w:tcBorders>
              <w:top w:val="single" w:sz="4" w:space="0" w:color="auto"/>
              <w:left w:val="single" w:sz="4" w:space="0" w:color="auto"/>
              <w:bottom w:val="single" w:sz="4" w:space="0" w:color="auto"/>
              <w:right w:val="single" w:sz="4" w:space="0" w:color="auto"/>
            </w:tcBorders>
            <w:shd w:val="clear" w:color="000000" w:fill="C5DA80"/>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15,1%</w:t>
            </w:r>
          </w:p>
        </w:tc>
        <w:tc>
          <w:tcPr>
            <w:tcW w:w="789" w:type="dxa"/>
            <w:tcBorders>
              <w:top w:val="single" w:sz="4" w:space="0" w:color="auto"/>
              <w:left w:val="single" w:sz="4" w:space="0" w:color="auto"/>
              <w:bottom w:val="single" w:sz="4" w:space="0" w:color="auto"/>
              <w:right w:val="single" w:sz="4" w:space="0" w:color="auto"/>
            </w:tcBorders>
            <w:shd w:val="clear" w:color="000000" w:fill="FCAB78"/>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41,9%</w:t>
            </w:r>
          </w:p>
        </w:tc>
        <w:tc>
          <w:tcPr>
            <w:tcW w:w="789" w:type="dxa"/>
            <w:tcBorders>
              <w:top w:val="single" w:sz="4" w:space="0" w:color="auto"/>
              <w:left w:val="single" w:sz="4" w:space="0" w:color="auto"/>
              <w:bottom w:val="single" w:sz="4" w:space="0" w:color="auto"/>
              <w:right w:val="single" w:sz="4" w:space="0" w:color="auto"/>
            </w:tcBorders>
            <w:shd w:val="clear" w:color="000000" w:fill="FED380"/>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29,9%</w:t>
            </w:r>
          </w:p>
        </w:tc>
        <w:tc>
          <w:tcPr>
            <w:tcW w:w="789" w:type="dxa"/>
            <w:tcBorders>
              <w:top w:val="single" w:sz="4" w:space="0" w:color="auto"/>
              <w:left w:val="single" w:sz="4" w:space="0" w:color="auto"/>
              <w:bottom w:val="single" w:sz="4" w:space="0" w:color="auto"/>
              <w:right w:val="single" w:sz="4" w:space="0" w:color="auto"/>
            </w:tcBorders>
            <w:shd w:val="clear" w:color="000000" w:fill="FECD7F"/>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31,7%</w:t>
            </w:r>
          </w:p>
        </w:tc>
        <w:tc>
          <w:tcPr>
            <w:tcW w:w="789"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22,5%</w:t>
            </w:r>
          </w:p>
        </w:tc>
        <w:tc>
          <w:tcPr>
            <w:tcW w:w="789"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61,5%</w:t>
            </w:r>
          </w:p>
        </w:tc>
        <w:tc>
          <w:tcPr>
            <w:tcW w:w="789" w:type="dxa"/>
            <w:tcBorders>
              <w:top w:val="single" w:sz="4" w:space="0" w:color="auto"/>
              <w:left w:val="single" w:sz="4" w:space="0" w:color="auto"/>
              <w:bottom w:val="single" w:sz="4" w:space="0" w:color="auto"/>
              <w:right w:val="single" w:sz="4" w:space="0" w:color="auto"/>
            </w:tcBorders>
            <w:shd w:val="clear" w:color="000000" w:fill="B2D47F"/>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12,7%</w:t>
            </w:r>
          </w:p>
        </w:tc>
        <w:tc>
          <w:tcPr>
            <w:tcW w:w="78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2,5%</w:t>
            </w:r>
          </w:p>
        </w:tc>
        <w:tc>
          <w:tcPr>
            <w:tcW w:w="789" w:type="dxa"/>
            <w:tcBorders>
              <w:top w:val="single" w:sz="4" w:space="0" w:color="auto"/>
              <w:left w:val="single" w:sz="4" w:space="0" w:color="auto"/>
              <w:bottom w:val="single" w:sz="4" w:space="0" w:color="auto"/>
              <w:right w:val="single" w:sz="4" w:space="0" w:color="auto"/>
            </w:tcBorders>
            <w:shd w:val="clear" w:color="000000" w:fill="86C87D"/>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7,1%</w:t>
            </w:r>
          </w:p>
        </w:tc>
      </w:tr>
      <w:tr w:rsidR="005A4CD4" w:rsidRPr="005A4CD4" w:rsidTr="00862BB1">
        <w:trPr>
          <w:trHeight w:val="288"/>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A4CD4" w:rsidRPr="005A4CD4" w:rsidRDefault="005A4CD4" w:rsidP="005A4CD4">
            <w:pPr>
              <w:spacing w:after="0" w:line="240" w:lineRule="auto"/>
              <w:rPr>
                <w:rFonts w:eastAsia="Times New Roman" w:cstheme="minorHAnsi"/>
                <w:color w:val="000000"/>
                <w:sz w:val="18"/>
                <w:szCs w:val="18"/>
                <w:lang w:eastAsia="pl-PL"/>
              </w:rPr>
            </w:pPr>
            <w:r w:rsidRPr="005A4CD4">
              <w:rPr>
                <w:rFonts w:eastAsia="Times New Roman" w:cstheme="minorHAnsi"/>
                <w:color w:val="000000"/>
                <w:sz w:val="18"/>
                <w:szCs w:val="18"/>
                <w:lang w:eastAsia="pl-PL"/>
              </w:rPr>
              <w:t>strzelecko-drezdenecki</w:t>
            </w:r>
          </w:p>
        </w:tc>
        <w:tc>
          <w:tcPr>
            <w:tcW w:w="788" w:type="dxa"/>
            <w:tcBorders>
              <w:top w:val="single" w:sz="4" w:space="0" w:color="auto"/>
              <w:left w:val="single" w:sz="4" w:space="0" w:color="auto"/>
              <w:bottom w:val="single" w:sz="4" w:space="0" w:color="auto"/>
              <w:right w:val="single" w:sz="4" w:space="0" w:color="auto"/>
            </w:tcBorders>
            <w:shd w:val="clear" w:color="000000" w:fill="C5DA80"/>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14,5%</w:t>
            </w:r>
          </w:p>
        </w:tc>
        <w:tc>
          <w:tcPr>
            <w:tcW w:w="789" w:type="dxa"/>
            <w:tcBorders>
              <w:top w:val="single" w:sz="4" w:space="0" w:color="auto"/>
              <w:left w:val="single" w:sz="4" w:space="0" w:color="auto"/>
              <w:bottom w:val="single" w:sz="4" w:space="0" w:color="auto"/>
              <w:right w:val="single" w:sz="4" w:space="0" w:color="auto"/>
            </w:tcBorders>
            <w:shd w:val="clear" w:color="000000" w:fill="FA8170"/>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59,3%</w:t>
            </w:r>
          </w:p>
        </w:tc>
        <w:tc>
          <w:tcPr>
            <w:tcW w:w="789" w:type="dxa"/>
            <w:tcBorders>
              <w:top w:val="single" w:sz="4" w:space="0" w:color="auto"/>
              <w:left w:val="single" w:sz="4" w:space="0" w:color="auto"/>
              <w:bottom w:val="single" w:sz="4" w:space="0" w:color="auto"/>
              <w:right w:val="single" w:sz="4" w:space="0" w:color="auto"/>
            </w:tcBorders>
            <w:shd w:val="clear" w:color="000000" w:fill="FFDD82"/>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26,8%</w:t>
            </w:r>
          </w:p>
        </w:tc>
        <w:tc>
          <w:tcPr>
            <w:tcW w:w="789" w:type="dxa"/>
            <w:tcBorders>
              <w:top w:val="single" w:sz="4" w:space="0" w:color="auto"/>
              <w:left w:val="single" w:sz="4" w:space="0" w:color="auto"/>
              <w:bottom w:val="single" w:sz="4" w:space="0" w:color="auto"/>
              <w:right w:val="single" w:sz="4" w:space="0" w:color="auto"/>
            </w:tcBorders>
            <w:shd w:val="clear" w:color="000000" w:fill="FDB97B"/>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39,4%</w:t>
            </w:r>
          </w:p>
        </w:tc>
        <w:tc>
          <w:tcPr>
            <w:tcW w:w="789"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21,7%</w:t>
            </w:r>
          </w:p>
        </w:tc>
        <w:tc>
          <w:tcPr>
            <w:tcW w:w="789"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67,5%</w:t>
            </w:r>
          </w:p>
        </w:tc>
        <w:tc>
          <w:tcPr>
            <w:tcW w:w="789" w:type="dxa"/>
            <w:tcBorders>
              <w:top w:val="single" w:sz="4" w:space="0" w:color="auto"/>
              <w:left w:val="single" w:sz="4" w:space="0" w:color="auto"/>
              <w:bottom w:val="single" w:sz="4" w:space="0" w:color="auto"/>
              <w:right w:val="single" w:sz="4" w:space="0" w:color="auto"/>
            </w:tcBorders>
            <w:shd w:val="clear" w:color="000000" w:fill="B4D57F"/>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12,3%</w:t>
            </w:r>
          </w:p>
        </w:tc>
        <w:tc>
          <w:tcPr>
            <w:tcW w:w="78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2,0%</w:t>
            </w:r>
          </w:p>
        </w:tc>
        <w:tc>
          <w:tcPr>
            <w:tcW w:w="789" w:type="dxa"/>
            <w:tcBorders>
              <w:top w:val="single" w:sz="4" w:space="0" w:color="auto"/>
              <w:left w:val="single" w:sz="4" w:space="0" w:color="auto"/>
              <w:bottom w:val="single" w:sz="4" w:space="0" w:color="auto"/>
              <w:right w:val="single" w:sz="4" w:space="0" w:color="auto"/>
            </w:tcBorders>
            <w:shd w:val="clear" w:color="000000" w:fill="89C97D"/>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6,9%</w:t>
            </w:r>
          </w:p>
        </w:tc>
      </w:tr>
      <w:tr w:rsidR="005A4CD4" w:rsidRPr="005A4CD4" w:rsidTr="00862BB1">
        <w:trPr>
          <w:trHeight w:val="288"/>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A4CD4" w:rsidRPr="005A4CD4" w:rsidRDefault="005A4CD4" w:rsidP="005A4CD4">
            <w:pPr>
              <w:spacing w:after="0" w:line="240" w:lineRule="auto"/>
              <w:rPr>
                <w:rFonts w:eastAsia="Times New Roman" w:cstheme="minorHAnsi"/>
                <w:color w:val="000000"/>
                <w:sz w:val="18"/>
                <w:szCs w:val="18"/>
                <w:lang w:eastAsia="pl-PL"/>
              </w:rPr>
            </w:pPr>
            <w:r w:rsidRPr="005A4CD4">
              <w:rPr>
                <w:rFonts w:eastAsia="Times New Roman" w:cstheme="minorHAnsi"/>
                <w:color w:val="000000"/>
                <w:sz w:val="18"/>
                <w:szCs w:val="18"/>
                <w:lang w:eastAsia="pl-PL"/>
              </w:rPr>
              <w:t>sulęciński</w:t>
            </w:r>
          </w:p>
        </w:tc>
        <w:tc>
          <w:tcPr>
            <w:tcW w:w="788"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20,1%</w:t>
            </w:r>
          </w:p>
        </w:tc>
        <w:tc>
          <w:tcPr>
            <w:tcW w:w="789" w:type="dxa"/>
            <w:tcBorders>
              <w:top w:val="single" w:sz="4" w:space="0" w:color="auto"/>
              <w:left w:val="single" w:sz="4" w:space="0" w:color="auto"/>
              <w:bottom w:val="single" w:sz="4" w:space="0" w:color="auto"/>
              <w:right w:val="single" w:sz="4" w:space="0" w:color="auto"/>
            </w:tcBorders>
            <w:shd w:val="clear" w:color="000000" w:fill="FCA276"/>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44,7%</w:t>
            </w:r>
          </w:p>
        </w:tc>
        <w:tc>
          <w:tcPr>
            <w:tcW w:w="789" w:type="dxa"/>
            <w:tcBorders>
              <w:top w:val="single" w:sz="4" w:space="0" w:color="auto"/>
              <w:left w:val="single" w:sz="4" w:space="0" w:color="auto"/>
              <w:bottom w:val="single" w:sz="4" w:space="0" w:color="auto"/>
              <w:right w:val="single" w:sz="4" w:space="0" w:color="auto"/>
            </w:tcBorders>
            <w:shd w:val="clear" w:color="000000" w:fill="FED480"/>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28,1%</w:t>
            </w:r>
          </w:p>
        </w:tc>
        <w:tc>
          <w:tcPr>
            <w:tcW w:w="789" w:type="dxa"/>
            <w:tcBorders>
              <w:top w:val="single" w:sz="4" w:space="0" w:color="auto"/>
              <w:left w:val="single" w:sz="4" w:space="0" w:color="auto"/>
              <w:bottom w:val="single" w:sz="4" w:space="0" w:color="auto"/>
              <w:right w:val="single" w:sz="4" w:space="0" w:color="auto"/>
            </w:tcBorders>
            <w:shd w:val="clear" w:color="000000" w:fill="FECE7F"/>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29,9%</w:t>
            </w:r>
          </w:p>
        </w:tc>
        <w:tc>
          <w:tcPr>
            <w:tcW w:w="789" w:type="dxa"/>
            <w:tcBorders>
              <w:top w:val="single" w:sz="4" w:space="0" w:color="auto"/>
              <w:left w:val="single" w:sz="4" w:space="0" w:color="auto"/>
              <w:bottom w:val="single" w:sz="4" w:space="0" w:color="auto"/>
              <w:right w:val="single" w:sz="4" w:space="0" w:color="auto"/>
            </w:tcBorders>
            <w:shd w:val="clear" w:color="000000" w:fill="E0E282"/>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17,0%</w:t>
            </w:r>
          </w:p>
        </w:tc>
        <w:tc>
          <w:tcPr>
            <w:tcW w:w="789"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63,8%</w:t>
            </w:r>
          </w:p>
        </w:tc>
        <w:tc>
          <w:tcPr>
            <w:tcW w:w="789" w:type="dxa"/>
            <w:tcBorders>
              <w:top w:val="single" w:sz="4" w:space="0" w:color="auto"/>
              <w:left w:val="single" w:sz="4" w:space="0" w:color="auto"/>
              <w:bottom w:val="single" w:sz="4" w:space="0" w:color="auto"/>
              <w:right w:val="single" w:sz="4" w:space="0" w:color="auto"/>
            </w:tcBorders>
            <w:shd w:val="clear" w:color="000000" w:fill="C6DA80"/>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14,4%</w:t>
            </w:r>
          </w:p>
        </w:tc>
        <w:tc>
          <w:tcPr>
            <w:tcW w:w="78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4,4%</w:t>
            </w:r>
          </w:p>
        </w:tc>
        <w:tc>
          <w:tcPr>
            <w:tcW w:w="789" w:type="dxa"/>
            <w:tcBorders>
              <w:top w:val="single" w:sz="4" w:space="0" w:color="auto"/>
              <w:left w:val="single" w:sz="4" w:space="0" w:color="auto"/>
              <w:bottom w:val="single" w:sz="4" w:space="0" w:color="auto"/>
              <w:right w:val="single" w:sz="4" w:space="0" w:color="auto"/>
            </w:tcBorders>
            <w:shd w:val="clear" w:color="000000" w:fill="98CD7E"/>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9,8%</w:t>
            </w:r>
          </w:p>
        </w:tc>
      </w:tr>
      <w:tr w:rsidR="005A4CD4" w:rsidRPr="005A4CD4" w:rsidTr="00862BB1">
        <w:trPr>
          <w:trHeight w:val="288"/>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A4CD4" w:rsidRPr="005A4CD4" w:rsidRDefault="005A4CD4" w:rsidP="005A4CD4">
            <w:pPr>
              <w:spacing w:after="0" w:line="240" w:lineRule="auto"/>
              <w:rPr>
                <w:rFonts w:eastAsia="Times New Roman" w:cstheme="minorHAnsi"/>
                <w:color w:val="000000"/>
                <w:sz w:val="18"/>
                <w:szCs w:val="18"/>
                <w:lang w:eastAsia="pl-PL"/>
              </w:rPr>
            </w:pPr>
            <w:r w:rsidRPr="005A4CD4">
              <w:rPr>
                <w:rFonts w:eastAsia="Times New Roman" w:cstheme="minorHAnsi"/>
                <w:color w:val="000000"/>
                <w:sz w:val="18"/>
                <w:szCs w:val="18"/>
                <w:lang w:eastAsia="pl-PL"/>
              </w:rPr>
              <w:t>świebodziński</w:t>
            </w:r>
          </w:p>
        </w:tc>
        <w:tc>
          <w:tcPr>
            <w:tcW w:w="788" w:type="dxa"/>
            <w:tcBorders>
              <w:top w:val="single" w:sz="4" w:space="0" w:color="auto"/>
              <w:left w:val="single" w:sz="4" w:space="0" w:color="auto"/>
              <w:bottom w:val="single" w:sz="4" w:space="0" w:color="auto"/>
              <w:right w:val="single" w:sz="4" w:space="0" w:color="auto"/>
            </w:tcBorders>
            <w:shd w:val="clear" w:color="000000" w:fill="C4DA80"/>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17,1%</w:t>
            </w:r>
          </w:p>
        </w:tc>
        <w:tc>
          <w:tcPr>
            <w:tcW w:w="789" w:type="dxa"/>
            <w:tcBorders>
              <w:top w:val="single" w:sz="4" w:space="0" w:color="auto"/>
              <w:left w:val="single" w:sz="4" w:space="0" w:color="auto"/>
              <w:bottom w:val="single" w:sz="4" w:space="0" w:color="auto"/>
              <w:right w:val="single" w:sz="4" w:space="0" w:color="auto"/>
            </w:tcBorders>
            <w:shd w:val="clear" w:color="000000" w:fill="FB9674"/>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51,4%</w:t>
            </w:r>
          </w:p>
        </w:tc>
        <w:tc>
          <w:tcPr>
            <w:tcW w:w="789"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26,6%</w:t>
            </w:r>
          </w:p>
        </w:tc>
        <w:tc>
          <w:tcPr>
            <w:tcW w:w="789" w:type="dxa"/>
            <w:tcBorders>
              <w:top w:val="single" w:sz="4" w:space="0" w:color="auto"/>
              <w:left w:val="single" w:sz="4" w:space="0" w:color="auto"/>
              <w:bottom w:val="single" w:sz="4" w:space="0" w:color="auto"/>
              <w:right w:val="single" w:sz="4" w:space="0" w:color="auto"/>
            </w:tcBorders>
            <w:shd w:val="clear" w:color="000000" w:fill="FECB7E"/>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36,0%</w:t>
            </w:r>
          </w:p>
        </w:tc>
        <w:tc>
          <w:tcPr>
            <w:tcW w:w="789"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26,4%</w:t>
            </w:r>
          </w:p>
        </w:tc>
        <w:tc>
          <w:tcPr>
            <w:tcW w:w="789"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64,4%</w:t>
            </w:r>
          </w:p>
        </w:tc>
        <w:tc>
          <w:tcPr>
            <w:tcW w:w="789" w:type="dxa"/>
            <w:tcBorders>
              <w:top w:val="single" w:sz="4" w:space="0" w:color="auto"/>
              <w:left w:val="single" w:sz="4" w:space="0" w:color="auto"/>
              <w:bottom w:val="single" w:sz="4" w:space="0" w:color="auto"/>
              <w:right w:val="single" w:sz="4" w:space="0" w:color="auto"/>
            </w:tcBorders>
            <w:shd w:val="clear" w:color="000000" w:fill="A9D27F"/>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12,9%</w:t>
            </w:r>
          </w:p>
        </w:tc>
        <w:tc>
          <w:tcPr>
            <w:tcW w:w="78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1,9%</w:t>
            </w:r>
          </w:p>
        </w:tc>
        <w:tc>
          <w:tcPr>
            <w:tcW w:w="789" w:type="dxa"/>
            <w:tcBorders>
              <w:top w:val="single" w:sz="4" w:space="0" w:color="auto"/>
              <w:left w:val="single" w:sz="4" w:space="0" w:color="auto"/>
              <w:bottom w:val="single" w:sz="4" w:space="0" w:color="auto"/>
              <w:right w:val="single" w:sz="4" w:space="0" w:color="auto"/>
            </w:tcBorders>
            <w:shd w:val="clear" w:color="000000" w:fill="8AC97D"/>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8,0%</w:t>
            </w:r>
          </w:p>
        </w:tc>
      </w:tr>
      <w:tr w:rsidR="005A4CD4" w:rsidRPr="005A4CD4" w:rsidTr="00862BB1">
        <w:trPr>
          <w:trHeight w:val="288"/>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A4CD4" w:rsidRPr="005A4CD4" w:rsidRDefault="005A4CD4" w:rsidP="005A4CD4">
            <w:pPr>
              <w:spacing w:after="0" w:line="240" w:lineRule="auto"/>
              <w:rPr>
                <w:rFonts w:eastAsia="Times New Roman" w:cstheme="minorHAnsi"/>
                <w:color w:val="000000"/>
                <w:sz w:val="18"/>
                <w:szCs w:val="18"/>
                <w:lang w:eastAsia="pl-PL"/>
              </w:rPr>
            </w:pPr>
            <w:r w:rsidRPr="005A4CD4">
              <w:rPr>
                <w:rFonts w:eastAsia="Times New Roman" w:cstheme="minorHAnsi"/>
                <w:color w:val="000000"/>
                <w:sz w:val="18"/>
                <w:szCs w:val="18"/>
                <w:lang w:eastAsia="pl-PL"/>
              </w:rPr>
              <w:t>wschowski</w:t>
            </w:r>
          </w:p>
        </w:tc>
        <w:tc>
          <w:tcPr>
            <w:tcW w:w="788" w:type="dxa"/>
            <w:tcBorders>
              <w:top w:val="single" w:sz="4" w:space="0" w:color="auto"/>
              <w:left w:val="single" w:sz="4" w:space="0" w:color="auto"/>
              <w:bottom w:val="single" w:sz="4" w:space="0" w:color="auto"/>
              <w:right w:val="single" w:sz="4" w:space="0" w:color="auto"/>
            </w:tcBorders>
            <w:shd w:val="clear" w:color="000000" w:fill="FAE983"/>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16,7%</w:t>
            </w:r>
          </w:p>
        </w:tc>
        <w:tc>
          <w:tcPr>
            <w:tcW w:w="789" w:type="dxa"/>
            <w:tcBorders>
              <w:top w:val="single" w:sz="4" w:space="0" w:color="auto"/>
              <w:left w:val="single" w:sz="4" w:space="0" w:color="auto"/>
              <w:bottom w:val="single" w:sz="4" w:space="0" w:color="auto"/>
              <w:right w:val="single" w:sz="4" w:space="0" w:color="auto"/>
            </w:tcBorders>
            <w:shd w:val="clear" w:color="000000" w:fill="FA8370"/>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55,2%</w:t>
            </w:r>
          </w:p>
        </w:tc>
        <w:tc>
          <w:tcPr>
            <w:tcW w:w="789" w:type="dxa"/>
            <w:tcBorders>
              <w:top w:val="single" w:sz="4" w:space="0" w:color="auto"/>
              <w:left w:val="single" w:sz="4" w:space="0" w:color="auto"/>
              <w:bottom w:val="single" w:sz="4" w:space="0" w:color="auto"/>
              <w:right w:val="single" w:sz="4" w:space="0" w:color="auto"/>
            </w:tcBorders>
            <w:shd w:val="clear" w:color="000000" w:fill="FED480"/>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25,8%</w:t>
            </w:r>
          </w:p>
        </w:tc>
        <w:tc>
          <w:tcPr>
            <w:tcW w:w="789" w:type="dxa"/>
            <w:tcBorders>
              <w:top w:val="single" w:sz="4" w:space="0" w:color="auto"/>
              <w:left w:val="single" w:sz="4" w:space="0" w:color="auto"/>
              <w:bottom w:val="single" w:sz="4" w:space="0" w:color="auto"/>
              <w:right w:val="single" w:sz="4" w:space="0" w:color="auto"/>
            </w:tcBorders>
            <w:shd w:val="clear" w:color="000000" w:fill="FECF7F"/>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27,5%</w:t>
            </w:r>
          </w:p>
        </w:tc>
        <w:tc>
          <w:tcPr>
            <w:tcW w:w="789"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17,1%</w:t>
            </w:r>
          </w:p>
        </w:tc>
        <w:tc>
          <w:tcPr>
            <w:tcW w:w="789"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64,5%</w:t>
            </w:r>
          </w:p>
        </w:tc>
        <w:tc>
          <w:tcPr>
            <w:tcW w:w="789" w:type="dxa"/>
            <w:tcBorders>
              <w:top w:val="single" w:sz="4" w:space="0" w:color="auto"/>
              <w:left w:val="single" w:sz="4" w:space="0" w:color="auto"/>
              <w:bottom w:val="single" w:sz="4" w:space="0" w:color="auto"/>
              <w:right w:val="single" w:sz="4" w:space="0" w:color="auto"/>
            </w:tcBorders>
            <w:shd w:val="clear" w:color="000000" w:fill="DAE081"/>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13,9%</w:t>
            </w:r>
          </w:p>
        </w:tc>
        <w:tc>
          <w:tcPr>
            <w:tcW w:w="78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3,0%</w:t>
            </w:r>
          </w:p>
        </w:tc>
        <w:tc>
          <w:tcPr>
            <w:tcW w:w="789" w:type="dxa"/>
            <w:tcBorders>
              <w:top w:val="single" w:sz="4" w:space="0" w:color="auto"/>
              <w:left w:val="single" w:sz="4" w:space="0" w:color="auto"/>
              <w:bottom w:val="single" w:sz="4" w:space="0" w:color="auto"/>
              <w:right w:val="single" w:sz="4" w:space="0" w:color="auto"/>
            </w:tcBorders>
            <w:shd w:val="clear" w:color="000000" w:fill="8ECA7D"/>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7,0%</w:t>
            </w:r>
          </w:p>
        </w:tc>
      </w:tr>
      <w:tr w:rsidR="005A4CD4" w:rsidRPr="005A4CD4" w:rsidTr="00862BB1">
        <w:trPr>
          <w:trHeight w:val="288"/>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A4CD4" w:rsidRPr="005A4CD4" w:rsidRDefault="005A4CD4" w:rsidP="005A4CD4">
            <w:pPr>
              <w:spacing w:after="0" w:line="240" w:lineRule="auto"/>
              <w:rPr>
                <w:rFonts w:eastAsia="Times New Roman" w:cstheme="minorHAnsi"/>
                <w:color w:val="000000"/>
                <w:sz w:val="18"/>
                <w:szCs w:val="18"/>
                <w:lang w:eastAsia="pl-PL"/>
              </w:rPr>
            </w:pPr>
            <w:r w:rsidRPr="005A4CD4">
              <w:rPr>
                <w:rFonts w:eastAsia="Times New Roman" w:cstheme="minorHAnsi"/>
                <w:color w:val="000000"/>
                <w:sz w:val="18"/>
                <w:szCs w:val="18"/>
                <w:lang w:eastAsia="pl-PL"/>
              </w:rPr>
              <w:t>zielonogórski ziemski</w:t>
            </w:r>
          </w:p>
        </w:tc>
        <w:tc>
          <w:tcPr>
            <w:tcW w:w="788" w:type="dxa"/>
            <w:tcBorders>
              <w:top w:val="single" w:sz="4" w:space="0" w:color="auto"/>
              <w:left w:val="single" w:sz="4" w:space="0" w:color="auto"/>
              <w:bottom w:val="single" w:sz="4" w:space="0" w:color="auto"/>
              <w:right w:val="single" w:sz="4" w:space="0" w:color="auto"/>
            </w:tcBorders>
            <w:shd w:val="clear" w:color="000000" w:fill="BBD780"/>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14,9%</w:t>
            </w:r>
          </w:p>
        </w:tc>
        <w:tc>
          <w:tcPr>
            <w:tcW w:w="789" w:type="dxa"/>
            <w:tcBorders>
              <w:top w:val="single" w:sz="4" w:space="0" w:color="auto"/>
              <w:left w:val="single" w:sz="4" w:space="0" w:color="auto"/>
              <w:bottom w:val="single" w:sz="4" w:space="0" w:color="auto"/>
              <w:right w:val="single" w:sz="4" w:space="0" w:color="auto"/>
            </w:tcBorders>
            <w:shd w:val="clear" w:color="000000" w:fill="FB9975"/>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49,4%</w:t>
            </w:r>
          </w:p>
        </w:tc>
        <w:tc>
          <w:tcPr>
            <w:tcW w:w="789" w:type="dxa"/>
            <w:tcBorders>
              <w:top w:val="single" w:sz="4" w:space="0" w:color="auto"/>
              <w:left w:val="single" w:sz="4" w:space="0" w:color="auto"/>
              <w:bottom w:val="single" w:sz="4" w:space="0" w:color="auto"/>
              <w:right w:val="single" w:sz="4" w:space="0" w:color="auto"/>
            </w:tcBorders>
            <w:shd w:val="clear" w:color="000000" w:fill="FFE884"/>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25,5%</w:t>
            </w:r>
          </w:p>
        </w:tc>
        <w:tc>
          <w:tcPr>
            <w:tcW w:w="789" w:type="dxa"/>
            <w:tcBorders>
              <w:top w:val="single" w:sz="4" w:space="0" w:color="auto"/>
              <w:left w:val="single" w:sz="4" w:space="0" w:color="auto"/>
              <w:bottom w:val="single" w:sz="4" w:space="0" w:color="auto"/>
              <w:right w:val="single" w:sz="4" w:space="0" w:color="auto"/>
            </w:tcBorders>
            <w:shd w:val="clear" w:color="000000" w:fill="FED781"/>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30,8%</w:t>
            </w:r>
          </w:p>
        </w:tc>
        <w:tc>
          <w:tcPr>
            <w:tcW w:w="789"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24,6%</w:t>
            </w:r>
          </w:p>
        </w:tc>
        <w:tc>
          <w:tcPr>
            <w:tcW w:w="789"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63,6%</w:t>
            </w:r>
          </w:p>
        </w:tc>
        <w:tc>
          <w:tcPr>
            <w:tcW w:w="789" w:type="dxa"/>
            <w:tcBorders>
              <w:top w:val="single" w:sz="4" w:space="0" w:color="auto"/>
              <w:left w:val="single" w:sz="4" w:space="0" w:color="auto"/>
              <w:bottom w:val="single" w:sz="4" w:space="0" w:color="auto"/>
              <w:right w:val="single" w:sz="4" w:space="0" w:color="auto"/>
            </w:tcBorders>
            <w:shd w:val="clear" w:color="000000" w:fill="AFD37F"/>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13,1%</w:t>
            </w:r>
          </w:p>
        </w:tc>
        <w:tc>
          <w:tcPr>
            <w:tcW w:w="78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2,2%</w:t>
            </w:r>
          </w:p>
        </w:tc>
        <w:tc>
          <w:tcPr>
            <w:tcW w:w="789" w:type="dxa"/>
            <w:tcBorders>
              <w:top w:val="single" w:sz="4" w:space="0" w:color="auto"/>
              <w:left w:val="single" w:sz="4" w:space="0" w:color="auto"/>
              <w:bottom w:val="single" w:sz="4" w:space="0" w:color="auto"/>
              <w:right w:val="single" w:sz="4" w:space="0" w:color="auto"/>
            </w:tcBorders>
            <w:shd w:val="clear" w:color="000000" w:fill="8AC97D"/>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7,9%</w:t>
            </w:r>
          </w:p>
        </w:tc>
      </w:tr>
      <w:tr w:rsidR="005A4CD4" w:rsidRPr="005A4CD4" w:rsidTr="00862BB1">
        <w:trPr>
          <w:trHeight w:val="288"/>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A4CD4" w:rsidRPr="005A4CD4" w:rsidRDefault="005A4CD4" w:rsidP="005A4CD4">
            <w:pPr>
              <w:spacing w:after="0" w:line="240" w:lineRule="auto"/>
              <w:rPr>
                <w:rFonts w:eastAsia="Times New Roman" w:cstheme="minorHAnsi"/>
                <w:color w:val="000000"/>
                <w:sz w:val="18"/>
                <w:szCs w:val="18"/>
                <w:lang w:eastAsia="pl-PL"/>
              </w:rPr>
            </w:pPr>
            <w:r w:rsidRPr="005A4CD4">
              <w:rPr>
                <w:rFonts w:eastAsia="Times New Roman" w:cstheme="minorHAnsi"/>
                <w:color w:val="000000"/>
                <w:sz w:val="18"/>
                <w:szCs w:val="18"/>
                <w:lang w:eastAsia="pl-PL"/>
              </w:rPr>
              <w:t>Zielona Góra</w:t>
            </w:r>
          </w:p>
        </w:tc>
        <w:tc>
          <w:tcPr>
            <w:tcW w:w="788" w:type="dxa"/>
            <w:tcBorders>
              <w:top w:val="single" w:sz="4" w:space="0" w:color="auto"/>
              <w:left w:val="single" w:sz="4" w:space="0" w:color="auto"/>
              <w:bottom w:val="single" w:sz="4" w:space="0" w:color="auto"/>
              <w:right w:val="single" w:sz="4" w:space="0" w:color="auto"/>
            </w:tcBorders>
            <w:shd w:val="clear" w:color="000000" w:fill="A4D07E"/>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9,2%</w:t>
            </w:r>
          </w:p>
        </w:tc>
        <w:tc>
          <w:tcPr>
            <w:tcW w:w="789" w:type="dxa"/>
            <w:tcBorders>
              <w:top w:val="single" w:sz="4" w:space="0" w:color="auto"/>
              <w:left w:val="single" w:sz="4" w:space="0" w:color="auto"/>
              <w:bottom w:val="single" w:sz="4" w:space="0" w:color="auto"/>
              <w:right w:val="single" w:sz="4" w:space="0" w:color="auto"/>
            </w:tcBorders>
            <w:shd w:val="clear" w:color="000000" w:fill="F96A6C"/>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44,9%</w:t>
            </w:r>
          </w:p>
        </w:tc>
        <w:tc>
          <w:tcPr>
            <w:tcW w:w="789" w:type="dxa"/>
            <w:tcBorders>
              <w:top w:val="single" w:sz="4" w:space="0" w:color="auto"/>
              <w:left w:val="single" w:sz="4" w:space="0" w:color="auto"/>
              <w:bottom w:val="single" w:sz="4" w:space="0" w:color="auto"/>
              <w:right w:val="single" w:sz="4" w:space="0" w:color="auto"/>
            </w:tcBorders>
            <w:shd w:val="clear" w:color="000000" w:fill="FCB37A"/>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30,6%</w:t>
            </w:r>
          </w:p>
        </w:tc>
        <w:tc>
          <w:tcPr>
            <w:tcW w:w="789" w:type="dxa"/>
            <w:tcBorders>
              <w:top w:val="single" w:sz="4" w:space="0" w:color="auto"/>
              <w:left w:val="single" w:sz="4" w:space="0" w:color="auto"/>
              <w:bottom w:val="single" w:sz="4" w:space="0" w:color="auto"/>
              <w:right w:val="single" w:sz="4" w:space="0" w:color="auto"/>
            </w:tcBorders>
            <w:shd w:val="clear" w:color="000000" w:fill="FECB7E"/>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25,8%</w:t>
            </w:r>
          </w:p>
        </w:tc>
        <w:tc>
          <w:tcPr>
            <w:tcW w:w="789"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19,4%</w:t>
            </w:r>
          </w:p>
        </w:tc>
        <w:tc>
          <w:tcPr>
            <w:tcW w:w="789"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45,0%</w:t>
            </w:r>
          </w:p>
        </w:tc>
        <w:tc>
          <w:tcPr>
            <w:tcW w:w="789" w:type="dxa"/>
            <w:tcBorders>
              <w:top w:val="single" w:sz="4" w:space="0" w:color="auto"/>
              <w:left w:val="single" w:sz="4" w:space="0" w:color="auto"/>
              <w:bottom w:val="single" w:sz="4" w:space="0" w:color="auto"/>
              <w:right w:val="single" w:sz="4" w:space="0" w:color="auto"/>
            </w:tcBorders>
            <w:shd w:val="clear" w:color="000000" w:fill="BAD780"/>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11,7%</w:t>
            </w:r>
          </w:p>
        </w:tc>
        <w:tc>
          <w:tcPr>
            <w:tcW w:w="78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1,8%</w:t>
            </w:r>
          </w:p>
        </w:tc>
        <w:tc>
          <w:tcPr>
            <w:tcW w:w="789" w:type="dxa"/>
            <w:tcBorders>
              <w:top w:val="single" w:sz="4" w:space="0" w:color="auto"/>
              <w:left w:val="single" w:sz="4" w:space="0" w:color="auto"/>
              <w:bottom w:val="single" w:sz="4" w:space="0" w:color="auto"/>
              <w:right w:val="single" w:sz="4" w:space="0" w:color="auto"/>
            </w:tcBorders>
            <w:shd w:val="clear" w:color="000000" w:fill="B3D57F"/>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10,9%</w:t>
            </w:r>
          </w:p>
        </w:tc>
      </w:tr>
      <w:tr w:rsidR="005A4CD4" w:rsidRPr="005A4CD4" w:rsidTr="00862BB1">
        <w:trPr>
          <w:trHeight w:val="288"/>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A4CD4" w:rsidRPr="005A4CD4" w:rsidRDefault="005A4CD4" w:rsidP="005A4CD4">
            <w:pPr>
              <w:spacing w:after="0" w:line="240" w:lineRule="auto"/>
              <w:rPr>
                <w:rFonts w:eastAsia="Times New Roman" w:cstheme="minorHAnsi"/>
                <w:color w:val="000000"/>
                <w:sz w:val="18"/>
                <w:szCs w:val="18"/>
                <w:lang w:eastAsia="pl-PL"/>
              </w:rPr>
            </w:pPr>
            <w:r w:rsidRPr="005A4CD4">
              <w:rPr>
                <w:rFonts w:eastAsia="Times New Roman" w:cstheme="minorHAnsi"/>
                <w:color w:val="000000"/>
                <w:sz w:val="18"/>
                <w:szCs w:val="18"/>
                <w:lang w:eastAsia="pl-PL"/>
              </w:rPr>
              <w:t>żagański</w:t>
            </w:r>
          </w:p>
        </w:tc>
        <w:tc>
          <w:tcPr>
            <w:tcW w:w="788" w:type="dxa"/>
            <w:tcBorders>
              <w:top w:val="single" w:sz="4" w:space="0" w:color="auto"/>
              <w:left w:val="single" w:sz="4" w:space="0" w:color="auto"/>
              <w:bottom w:val="single" w:sz="4" w:space="0" w:color="auto"/>
              <w:right w:val="single" w:sz="4" w:space="0" w:color="auto"/>
            </w:tcBorders>
            <w:shd w:val="clear" w:color="000000" w:fill="D1DD81"/>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14,1%</w:t>
            </w:r>
          </w:p>
        </w:tc>
        <w:tc>
          <w:tcPr>
            <w:tcW w:w="789" w:type="dxa"/>
            <w:tcBorders>
              <w:top w:val="single" w:sz="4" w:space="0" w:color="auto"/>
              <w:left w:val="single" w:sz="4" w:space="0" w:color="auto"/>
              <w:bottom w:val="single" w:sz="4" w:space="0" w:color="auto"/>
              <w:right w:val="single" w:sz="4" w:space="0" w:color="auto"/>
            </w:tcBorders>
            <w:shd w:val="clear" w:color="000000" w:fill="FA8170"/>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54,2%</w:t>
            </w:r>
          </w:p>
        </w:tc>
        <w:tc>
          <w:tcPr>
            <w:tcW w:w="789" w:type="dxa"/>
            <w:tcBorders>
              <w:top w:val="single" w:sz="4" w:space="0" w:color="auto"/>
              <w:left w:val="single" w:sz="4" w:space="0" w:color="auto"/>
              <w:bottom w:val="single" w:sz="4" w:space="0" w:color="auto"/>
              <w:right w:val="single" w:sz="4" w:space="0" w:color="auto"/>
            </w:tcBorders>
            <w:shd w:val="clear" w:color="000000" w:fill="FED781"/>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25,6%</w:t>
            </w:r>
          </w:p>
        </w:tc>
        <w:tc>
          <w:tcPr>
            <w:tcW w:w="789" w:type="dxa"/>
            <w:tcBorders>
              <w:top w:val="single" w:sz="4" w:space="0" w:color="auto"/>
              <w:left w:val="single" w:sz="4" w:space="0" w:color="auto"/>
              <w:bottom w:val="single" w:sz="4" w:space="0" w:color="auto"/>
              <w:right w:val="single" w:sz="4" w:space="0" w:color="auto"/>
            </w:tcBorders>
            <w:shd w:val="clear" w:color="000000" w:fill="FEC87E"/>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30,4%</w:t>
            </w:r>
          </w:p>
        </w:tc>
        <w:tc>
          <w:tcPr>
            <w:tcW w:w="789"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18,7%</w:t>
            </w:r>
          </w:p>
        </w:tc>
        <w:tc>
          <w:tcPr>
            <w:tcW w:w="789"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62,3%</w:t>
            </w:r>
          </w:p>
        </w:tc>
        <w:tc>
          <w:tcPr>
            <w:tcW w:w="789" w:type="dxa"/>
            <w:tcBorders>
              <w:top w:val="single" w:sz="4" w:space="0" w:color="auto"/>
              <w:left w:val="single" w:sz="4" w:space="0" w:color="auto"/>
              <w:bottom w:val="single" w:sz="4" w:space="0" w:color="auto"/>
              <w:right w:val="single" w:sz="4" w:space="0" w:color="auto"/>
            </w:tcBorders>
            <w:shd w:val="clear" w:color="000000" w:fill="D8DF81"/>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14,8%</w:t>
            </w:r>
          </w:p>
        </w:tc>
        <w:tc>
          <w:tcPr>
            <w:tcW w:w="78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2,8%</w:t>
            </w:r>
          </w:p>
        </w:tc>
        <w:tc>
          <w:tcPr>
            <w:tcW w:w="789" w:type="dxa"/>
            <w:tcBorders>
              <w:top w:val="single" w:sz="4" w:space="0" w:color="auto"/>
              <w:left w:val="single" w:sz="4" w:space="0" w:color="auto"/>
              <w:bottom w:val="single" w:sz="4" w:space="0" w:color="auto"/>
              <w:right w:val="single" w:sz="4" w:space="0" w:color="auto"/>
            </w:tcBorders>
            <w:shd w:val="clear" w:color="000000" w:fill="90CB7D"/>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7,5%</w:t>
            </w:r>
          </w:p>
        </w:tc>
      </w:tr>
      <w:tr w:rsidR="005A4CD4" w:rsidRPr="005A4CD4" w:rsidTr="00862BB1">
        <w:trPr>
          <w:trHeight w:val="288"/>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A4CD4" w:rsidRPr="005A4CD4" w:rsidRDefault="005A4CD4" w:rsidP="005A4CD4">
            <w:pPr>
              <w:spacing w:after="0" w:line="240" w:lineRule="auto"/>
              <w:rPr>
                <w:rFonts w:eastAsia="Times New Roman" w:cstheme="minorHAnsi"/>
                <w:color w:val="000000"/>
                <w:sz w:val="18"/>
                <w:szCs w:val="18"/>
                <w:lang w:eastAsia="pl-PL"/>
              </w:rPr>
            </w:pPr>
            <w:r w:rsidRPr="005A4CD4">
              <w:rPr>
                <w:rFonts w:eastAsia="Times New Roman" w:cstheme="minorHAnsi"/>
                <w:color w:val="000000"/>
                <w:sz w:val="18"/>
                <w:szCs w:val="18"/>
                <w:lang w:eastAsia="pl-PL"/>
              </w:rPr>
              <w:t>żarski</w:t>
            </w:r>
          </w:p>
        </w:tc>
        <w:tc>
          <w:tcPr>
            <w:tcW w:w="788" w:type="dxa"/>
            <w:tcBorders>
              <w:top w:val="single" w:sz="4" w:space="0" w:color="auto"/>
              <w:left w:val="single" w:sz="4" w:space="0" w:color="auto"/>
              <w:bottom w:val="single" w:sz="4" w:space="0" w:color="auto"/>
              <w:right w:val="single" w:sz="4" w:space="0" w:color="auto"/>
            </w:tcBorders>
            <w:shd w:val="clear" w:color="000000" w:fill="D1DD81"/>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16,0%</w:t>
            </w:r>
          </w:p>
        </w:tc>
        <w:tc>
          <w:tcPr>
            <w:tcW w:w="789" w:type="dxa"/>
            <w:tcBorders>
              <w:top w:val="single" w:sz="4" w:space="0" w:color="auto"/>
              <w:left w:val="single" w:sz="4" w:space="0" w:color="auto"/>
              <w:bottom w:val="single" w:sz="4" w:space="0" w:color="auto"/>
              <w:right w:val="single" w:sz="4" w:space="0" w:color="auto"/>
            </w:tcBorders>
            <w:shd w:val="clear" w:color="000000" w:fill="F97B6F"/>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55,7%</w:t>
            </w:r>
          </w:p>
        </w:tc>
        <w:tc>
          <w:tcPr>
            <w:tcW w:w="789" w:type="dxa"/>
            <w:tcBorders>
              <w:top w:val="single" w:sz="4" w:space="0" w:color="auto"/>
              <w:left w:val="single" w:sz="4" w:space="0" w:color="auto"/>
              <w:bottom w:val="single" w:sz="4" w:space="0" w:color="auto"/>
              <w:right w:val="single" w:sz="4" w:space="0" w:color="auto"/>
            </w:tcBorders>
            <w:shd w:val="clear" w:color="000000" w:fill="FED580"/>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27,9%</w:t>
            </w:r>
          </w:p>
        </w:tc>
        <w:tc>
          <w:tcPr>
            <w:tcW w:w="789" w:type="dxa"/>
            <w:tcBorders>
              <w:top w:val="single" w:sz="4" w:space="0" w:color="auto"/>
              <w:left w:val="single" w:sz="4" w:space="0" w:color="auto"/>
              <w:bottom w:val="single" w:sz="4" w:space="0" w:color="auto"/>
              <w:right w:val="single" w:sz="4" w:space="0" w:color="auto"/>
            </w:tcBorders>
            <w:shd w:val="clear" w:color="000000" w:fill="FFDB81"/>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26,2%</w:t>
            </w:r>
          </w:p>
        </w:tc>
        <w:tc>
          <w:tcPr>
            <w:tcW w:w="789"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21,1%</w:t>
            </w:r>
          </w:p>
        </w:tc>
        <w:tc>
          <w:tcPr>
            <w:tcW w:w="789"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60,9%</w:t>
            </w:r>
          </w:p>
        </w:tc>
        <w:tc>
          <w:tcPr>
            <w:tcW w:w="789" w:type="dxa"/>
            <w:tcBorders>
              <w:top w:val="single" w:sz="4" w:space="0" w:color="auto"/>
              <w:left w:val="single" w:sz="4" w:space="0" w:color="auto"/>
              <w:bottom w:val="single" w:sz="4" w:space="0" w:color="auto"/>
              <w:right w:val="single" w:sz="4" w:space="0" w:color="auto"/>
            </w:tcBorders>
            <w:shd w:val="clear" w:color="000000" w:fill="E3E382"/>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18,1%</w:t>
            </w:r>
          </w:p>
        </w:tc>
        <w:tc>
          <w:tcPr>
            <w:tcW w:w="78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3,7%</w:t>
            </w:r>
          </w:p>
        </w:tc>
        <w:tc>
          <w:tcPr>
            <w:tcW w:w="789" w:type="dxa"/>
            <w:tcBorders>
              <w:top w:val="single" w:sz="4" w:space="0" w:color="auto"/>
              <w:left w:val="single" w:sz="4" w:space="0" w:color="auto"/>
              <w:bottom w:val="single" w:sz="4" w:space="0" w:color="auto"/>
              <w:right w:val="single" w:sz="4" w:space="0" w:color="auto"/>
            </w:tcBorders>
            <w:shd w:val="clear" w:color="000000" w:fill="83C77C"/>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7,3%</w:t>
            </w:r>
          </w:p>
        </w:tc>
      </w:tr>
      <w:tr w:rsidR="005A4CD4" w:rsidRPr="005A4CD4" w:rsidTr="00862BB1">
        <w:trPr>
          <w:trHeight w:val="288"/>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A4CD4" w:rsidRPr="005A4CD4" w:rsidRDefault="005A4CD4" w:rsidP="005A4CD4">
            <w:pPr>
              <w:spacing w:after="0" w:line="240" w:lineRule="auto"/>
              <w:rPr>
                <w:rFonts w:eastAsia="Times New Roman" w:cstheme="minorHAnsi"/>
                <w:color w:val="000000"/>
                <w:sz w:val="18"/>
                <w:szCs w:val="18"/>
                <w:lang w:eastAsia="pl-PL"/>
              </w:rPr>
            </w:pPr>
            <w:r w:rsidRPr="005A4CD4">
              <w:rPr>
                <w:rFonts w:eastAsia="Times New Roman" w:cstheme="minorHAnsi"/>
                <w:color w:val="000000"/>
                <w:sz w:val="18"/>
                <w:szCs w:val="18"/>
                <w:lang w:eastAsia="pl-PL"/>
              </w:rPr>
              <w:t>województwo</w:t>
            </w:r>
          </w:p>
        </w:tc>
        <w:tc>
          <w:tcPr>
            <w:tcW w:w="788" w:type="dxa"/>
            <w:tcBorders>
              <w:top w:val="single" w:sz="4" w:space="0" w:color="auto"/>
              <w:left w:val="single" w:sz="4" w:space="0" w:color="auto"/>
              <w:bottom w:val="single" w:sz="4" w:space="0" w:color="auto"/>
              <w:right w:val="single" w:sz="4" w:space="0" w:color="auto"/>
            </w:tcBorders>
            <w:shd w:val="clear" w:color="000000" w:fill="CADB80"/>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14,4%</w:t>
            </w:r>
          </w:p>
        </w:tc>
        <w:tc>
          <w:tcPr>
            <w:tcW w:w="789" w:type="dxa"/>
            <w:tcBorders>
              <w:top w:val="single" w:sz="4" w:space="0" w:color="auto"/>
              <w:left w:val="single" w:sz="4" w:space="0" w:color="auto"/>
              <w:bottom w:val="single" w:sz="4" w:space="0" w:color="auto"/>
              <w:right w:val="single" w:sz="4" w:space="0" w:color="auto"/>
            </w:tcBorders>
            <w:shd w:val="clear" w:color="000000" w:fill="FA8270"/>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53,1%</w:t>
            </w:r>
          </w:p>
        </w:tc>
        <w:tc>
          <w:tcPr>
            <w:tcW w:w="789" w:type="dxa"/>
            <w:tcBorders>
              <w:top w:val="single" w:sz="4" w:space="0" w:color="auto"/>
              <w:left w:val="single" w:sz="4" w:space="0" w:color="auto"/>
              <w:bottom w:val="single" w:sz="4" w:space="0" w:color="auto"/>
              <w:right w:val="single" w:sz="4" w:space="0" w:color="auto"/>
            </w:tcBorders>
            <w:shd w:val="clear" w:color="000000" w:fill="FED380"/>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27,9%</w:t>
            </w:r>
          </w:p>
        </w:tc>
        <w:tc>
          <w:tcPr>
            <w:tcW w:w="789" w:type="dxa"/>
            <w:tcBorders>
              <w:top w:val="single" w:sz="4" w:space="0" w:color="auto"/>
              <w:left w:val="single" w:sz="4" w:space="0" w:color="auto"/>
              <w:bottom w:val="single" w:sz="4" w:space="0" w:color="auto"/>
              <w:right w:val="single" w:sz="4" w:space="0" w:color="auto"/>
            </w:tcBorders>
            <w:shd w:val="clear" w:color="000000" w:fill="FEC97E"/>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31,3%</w:t>
            </w:r>
          </w:p>
        </w:tc>
        <w:tc>
          <w:tcPr>
            <w:tcW w:w="789"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20,5%</w:t>
            </w:r>
          </w:p>
        </w:tc>
        <w:tc>
          <w:tcPr>
            <w:tcW w:w="789"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60,7%</w:t>
            </w:r>
          </w:p>
        </w:tc>
        <w:tc>
          <w:tcPr>
            <w:tcW w:w="789" w:type="dxa"/>
            <w:tcBorders>
              <w:top w:val="single" w:sz="4" w:space="0" w:color="auto"/>
              <w:left w:val="single" w:sz="4" w:space="0" w:color="auto"/>
              <w:bottom w:val="single" w:sz="4" w:space="0" w:color="auto"/>
              <w:right w:val="single" w:sz="4" w:space="0" w:color="auto"/>
            </w:tcBorders>
            <w:shd w:val="clear" w:color="000000" w:fill="C6DA80"/>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14,0%</w:t>
            </w:r>
          </w:p>
        </w:tc>
        <w:tc>
          <w:tcPr>
            <w:tcW w:w="78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2,6%</w:t>
            </w:r>
          </w:p>
        </w:tc>
        <w:tc>
          <w:tcPr>
            <w:tcW w:w="789" w:type="dxa"/>
            <w:tcBorders>
              <w:top w:val="single" w:sz="4" w:space="0" w:color="auto"/>
              <w:left w:val="single" w:sz="4" w:space="0" w:color="auto"/>
              <w:bottom w:val="single" w:sz="4" w:space="0" w:color="auto"/>
              <w:right w:val="single" w:sz="4" w:space="0" w:color="auto"/>
            </w:tcBorders>
            <w:shd w:val="clear" w:color="000000" w:fill="97CD7E"/>
            <w:noWrap/>
            <w:vAlign w:val="center"/>
            <w:hideMark/>
          </w:tcPr>
          <w:p w:rsidR="005A4CD4" w:rsidRPr="005A4CD4" w:rsidRDefault="005A4CD4" w:rsidP="00862BB1">
            <w:pPr>
              <w:spacing w:after="0" w:line="240" w:lineRule="auto"/>
              <w:jc w:val="center"/>
              <w:rPr>
                <w:rFonts w:eastAsia="Times New Roman" w:cstheme="minorHAnsi"/>
                <w:color w:val="000000"/>
                <w:sz w:val="18"/>
                <w:szCs w:val="18"/>
                <w:lang w:eastAsia="pl-PL"/>
              </w:rPr>
            </w:pPr>
            <w:r w:rsidRPr="005A4CD4">
              <w:rPr>
                <w:rFonts w:eastAsia="Times New Roman" w:cstheme="minorHAnsi"/>
                <w:color w:val="000000"/>
                <w:sz w:val="18"/>
                <w:szCs w:val="18"/>
                <w:lang w:eastAsia="pl-PL"/>
              </w:rPr>
              <w:t>8,6%</w:t>
            </w:r>
          </w:p>
        </w:tc>
      </w:tr>
    </w:tbl>
    <w:p w:rsidR="005A4CD4" w:rsidRPr="00BB6149" w:rsidRDefault="005A4CD4" w:rsidP="005A4CD4">
      <w:pPr>
        <w:spacing w:after="0" w:line="240" w:lineRule="auto"/>
        <w:jc w:val="center"/>
        <w:rPr>
          <w:i/>
          <w:sz w:val="18"/>
          <w:szCs w:val="18"/>
        </w:rPr>
      </w:pPr>
      <w:r w:rsidRPr="00BB6149">
        <w:rPr>
          <w:i/>
          <w:sz w:val="18"/>
          <w:szCs w:val="18"/>
        </w:rPr>
        <w:t>Źródło: opracowanie własne na podstawie danych powiatowych urzędów pracy</w:t>
      </w:r>
    </w:p>
    <w:p w:rsidR="005A4CD4" w:rsidRPr="00BB6149" w:rsidRDefault="005A4CD4" w:rsidP="005A4CD4">
      <w:pPr>
        <w:spacing w:after="0" w:line="240" w:lineRule="auto"/>
        <w:jc w:val="center"/>
        <w:rPr>
          <w:i/>
          <w:sz w:val="18"/>
          <w:szCs w:val="18"/>
        </w:rPr>
      </w:pPr>
      <w:r w:rsidRPr="00BB6149">
        <w:rPr>
          <w:i/>
          <w:sz w:val="18"/>
          <w:szCs w:val="18"/>
        </w:rPr>
        <w:t xml:space="preserve">Uwaga: Kolor czerwony oznacza największe wartości, zaś kolor zielony – najmniejsze. Kolorystykę ustalono </w:t>
      </w:r>
      <w:r>
        <w:rPr>
          <w:i/>
          <w:sz w:val="18"/>
          <w:szCs w:val="18"/>
        </w:rPr>
        <w:t>według wierszy</w:t>
      </w:r>
      <w:r w:rsidRPr="00BB6149">
        <w:rPr>
          <w:i/>
          <w:sz w:val="18"/>
          <w:szCs w:val="18"/>
        </w:rPr>
        <w:t>.</w:t>
      </w:r>
      <w:r>
        <w:rPr>
          <w:i/>
          <w:sz w:val="18"/>
          <w:szCs w:val="18"/>
        </w:rPr>
        <w:t xml:space="preserve"> Kolorem żółtym zaznaczono grupy, które są identyczne lub zbliżone do obowiązujących od 27 maja 2014 roku.</w:t>
      </w:r>
    </w:p>
    <w:p w:rsidR="00111759" w:rsidRDefault="00111759" w:rsidP="00D742AB">
      <w:pPr>
        <w:spacing w:after="0" w:line="240" w:lineRule="auto"/>
        <w:jc w:val="both"/>
        <w:rPr>
          <w:highlight w:val="yellow"/>
        </w:rPr>
      </w:pPr>
    </w:p>
    <w:p w:rsidR="00C93176" w:rsidRDefault="00C93176" w:rsidP="00D742AB">
      <w:pPr>
        <w:spacing w:after="0" w:line="240" w:lineRule="auto"/>
        <w:jc w:val="both"/>
      </w:pPr>
      <w:r w:rsidRPr="00C93176">
        <w:t xml:space="preserve">Wśród obowiązującej </w:t>
      </w:r>
      <w:r>
        <w:t>do 27 maja 2014 roku listy grup w szczególnej sytuacji na rynku pracy największy udział odnotowano we wszystkich powiatach wśród osób bez wykształcenia średniego. Wśród grup obowiązujących po 27 maja 2014 roku największy udział wystąpił w przypadku osób długotrwale bezrobotnych</w:t>
      </w:r>
      <w:r w:rsidR="0077402A">
        <w:rPr>
          <w:rStyle w:val="Odwoanieprzypisudolnego"/>
        </w:rPr>
        <w:footnoteReference w:id="7"/>
      </w:r>
      <w:r>
        <w:t xml:space="preserve">. </w:t>
      </w:r>
    </w:p>
    <w:p w:rsidR="00C93176" w:rsidRDefault="00C93176" w:rsidP="00D742AB">
      <w:pPr>
        <w:spacing w:after="0" w:line="240" w:lineRule="auto"/>
        <w:jc w:val="both"/>
      </w:pPr>
    </w:p>
    <w:p w:rsidR="00602FF9" w:rsidRDefault="00C93176" w:rsidP="00D742AB">
      <w:pPr>
        <w:spacing w:after="0" w:line="240" w:lineRule="auto"/>
        <w:jc w:val="both"/>
      </w:pPr>
      <w:r>
        <w:lastRenderedPageBreak/>
        <w:t>Wśród osób długotrwale bezrobotnych można wyróżnić dwie podgrupy. Do pierwszej z nich zaliczane są  osoby przebywające bez pracy w sposób ciągły powyżej 12 miesięcy, wśród których istnieje wyższe prawdopodobieństwo wystąpienia niekorzystnych skutków społeczno-psychologicznych (np. wyuczonej bierności). Do drugiej zalicza się osoby wielokrotnie bezrobotne, które krótkie okresy pracy przewlekają krótkimi okresami bezrobocia. Do tej kategorii najczęściej zaliczani są typowi pracownicy sezonowi (zatrudnieni w rolnictwie, czy te</w:t>
      </w:r>
      <w:r w:rsidR="00D71346">
        <w:t>ż</w:t>
      </w:r>
      <w:r>
        <w:t xml:space="preserve"> budownictwie). </w:t>
      </w:r>
    </w:p>
    <w:p w:rsidR="00602FF9" w:rsidRDefault="00602FF9" w:rsidP="00D742AB">
      <w:pPr>
        <w:spacing w:after="0" w:line="240" w:lineRule="auto"/>
        <w:jc w:val="both"/>
      </w:pPr>
    </w:p>
    <w:p w:rsidR="00C93176" w:rsidRDefault="00C93176" w:rsidP="00D742AB">
      <w:pPr>
        <w:spacing w:after="0" w:line="240" w:lineRule="auto"/>
        <w:jc w:val="both"/>
      </w:pPr>
      <w:r>
        <w:t xml:space="preserve">W związku z powyższym </w:t>
      </w:r>
      <w:r w:rsidR="00602FF9">
        <w:t>analizie poddano udział osób przebywających bez pracy powyżej 12 miesięcy w poszczególnych grupach w szczególnej sytuacji na rynku pracy.</w:t>
      </w:r>
    </w:p>
    <w:p w:rsidR="00111759" w:rsidRDefault="00111759" w:rsidP="00D742AB">
      <w:pPr>
        <w:spacing w:after="0" w:line="240" w:lineRule="auto"/>
        <w:jc w:val="both"/>
        <w:rPr>
          <w:highlight w:val="yellow"/>
        </w:rPr>
      </w:pPr>
    </w:p>
    <w:p w:rsidR="00602FF9" w:rsidRDefault="00602FF9" w:rsidP="00602FF9">
      <w:pPr>
        <w:pStyle w:val="Legenda"/>
        <w:jc w:val="center"/>
        <w:rPr>
          <w:highlight w:val="yellow"/>
        </w:rPr>
      </w:pPr>
      <w:bookmarkStart w:id="28" w:name="_Toc402264898"/>
      <w:r>
        <w:t xml:space="preserve">Tabela </w:t>
      </w:r>
      <w:r w:rsidR="007A1352">
        <w:fldChar w:fldCharType="begin"/>
      </w:r>
      <w:r w:rsidR="007A1352">
        <w:instrText xml:space="preserve"> SEQ Tabela \* ARABIC </w:instrText>
      </w:r>
      <w:r w:rsidR="007A1352">
        <w:fldChar w:fldCharType="separate"/>
      </w:r>
      <w:r w:rsidR="00B15D59">
        <w:rPr>
          <w:noProof/>
        </w:rPr>
        <w:t>18</w:t>
      </w:r>
      <w:r w:rsidR="007A1352">
        <w:rPr>
          <w:noProof/>
        </w:rPr>
        <w:fldChar w:fldCharType="end"/>
      </w:r>
      <w:r>
        <w:t>. Udział osób przebywających bez pracy powyżej 12 miesięcy w poszczególnych grupach w szczególnej sytuacji na rynku pracy według powiatów – stan na koniec czerwca 2014 roku</w:t>
      </w:r>
      <w:bookmarkEnd w:id="28"/>
    </w:p>
    <w:tbl>
      <w:tblPr>
        <w:tblW w:w="9100" w:type="dxa"/>
        <w:jc w:val="center"/>
        <w:tblInd w:w="55" w:type="dxa"/>
        <w:tblLayout w:type="fixed"/>
        <w:tblCellMar>
          <w:left w:w="70" w:type="dxa"/>
          <w:right w:w="70" w:type="dxa"/>
        </w:tblCellMar>
        <w:tblLook w:val="04A0" w:firstRow="1" w:lastRow="0" w:firstColumn="1" w:lastColumn="0" w:noHBand="0" w:noVBand="1"/>
      </w:tblPr>
      <w:tblGrid>
        <w:gridCol w:w="2000"/>
        <w:gridCol w:w="788"/>
        <w:gridCol w:w="789"/>
        <w:gridCol w:w="789"/>
        <w:gridCol w:w="789"/>
        <w:gridCol w:w="789"/>
        <w:gridCol w:w="789"/>
        <w:gridCol w:w="789"/>
        <w:gridCol w:w="789"/>
        <w:gridCol w:w="789"/>
      </w:tblGrid>
      <w:tr w:rsidR="00602FF9" w:rsidRPr="00602FF9" w:rsidTr="00D02889">
        <w:trPr>
          <w:trHeight w:val="1860"/>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2FF9" w:rsidRPr="00602FF9" w:rsidRDefault="00D02889" w:rsidP="00D02889">
            <w:pPr>
              <w:spacing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Wyszczególnienie</w:t>
            </w:r>
          </w:p>
        </w:tc>
        <w:tc>
          <w:tcPr>
            <w:tcW w:w="788" w:type="dxa"/>
            <w:tcBorders>
              <w:top w:val="single" w:sz="4" w:space="0" w:color="auto"/>
              <w:left w:val="nil"/>
              <w:bottom w:val="single" w:sz="4" w:space="0" w:color="auto"/>
              <w:right w:val="single" w:sz="4" w:space="0" w:color="auto"/>
            </w:tcBorders>
            <w:shd w:val="clear" w:color="000000" w:fill="FFFF00"/>
            <w:textDirection w:val="btLr"/>
            <w:vAlign w:val="center"/>
            <w:hideMark/>
          </w:tcPr>
          <w:p w:rsidR="00602FF9" w:rsidRPr="00602FF9" w:rsidRDefault="00602FF9" w:rsidP="00602FF9">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do 25 roku życia</w:t>
            </w:r>
          </w:p>
        </w:tc>
        <w:tc>
          <w:tcPr>
            <w:tcW w:w="789" w:type="dxa"/>
            <w:tcBorders>
              <w:top w:val="single" w:sz="4" w:space="0" w:color="auto"/>
              <w:left w:val="nil"/>
              <w:bottom w:val="single" w:sz="4" w:space="0" w:color="auto"/>
              <w:right w:val="single" w:sz="4" w:space="0" w:color="auto"/>
            </w:tcBorders>
            <w:shd w:val="clear" w:color="000000" w:fill="FFFF00"/>
            <w:textDirection w:val="btLr"/>
            <w:vAlign w:val="center"/>
            <w:hideMark/>
          </w:tcPr>
          <w:p w:rsidR="00602FF9" w:rsidRPr="00602FF9" w:rsidRDefault="00602FF9" w:rsidP="00602FF9">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długotrwale</w:t>
            </w:r>
          </w:p>
        </w:tc>
        <w:tc>
          <w:tcPr>
            <w:tcW w:w="789" w:type="dxa"/>
            <w:tcBorders>
              <w:top w:val="single" w:sz="4" w:space="0" w:color="auto"/>
              <w:left w:val="nil"/>
              <w:bottom w:val="single" w:sz="4" w:space="0" w:color="auto"/>
              <w:right w:val="single" w:sz="4" w:space="0" w:color="auto"/>
            </w:tcBorders>
            <w:shd w:val="clear" w:color="000000" w:fill="FFFF00"/>
            <w:textDirection w:val="btLr"/>
            <w:vAlign w:val="center"/>
            <w:hideMark/>
          </w:tcPr>
          <w:p w:rsidR="00602FF9" w:rsidRPr="00602FF9" w:rsidRDefault="00602FF9" w:rsidP="00602FF9">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pow. 50 roku życia</w:t>
            </w:r>
          </w:p>
        </w:tc>
        <w:tc>
          <w:tcPr>
            <w:tcW w:w="789" w:type="dxa"/>
            <w:tcBorders>
              <w:top w:val="single" w:sz="4" w:space="0" w:color="auto"/>
              <w:left w:val="nil"/>
              <w:bottom w:val="single" w:sz="4" w:space="0" w:color="auto"/>
              <w:right w:val="single" w:sz="4" w:space="0" w:color="auto"/>
            </w:tcBorders>
            <w:shd w:val="clear" w:color="auto" w:fill="auto"/>
            <w:textDirection w:val="btLr"/>
            <w:vAlign w:val="center"/>
            <w:hideMark/>
          </w:tcPr>
          <w:p w:rsidR="00602FF9" w:rsidRPr="00602FF9" w:rsidRDefault="00602FF9" w:rsidP="00602FF9">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bez kwalifikacji zawodowych</w:t>
            </w:r>
          </w:p>
        </w:tc>
        <w:tc>
          <w:tcPr>
            <w:tcW w:w="789" w:type="dxa"/>
            <w:tcBorders>
              <w:top w:val="single" w:sz="4" w:space="0" w:color="auto"/>
              <w:left w:val="nil"/>
              <w:bottom w:val="single" w:sz="4" w:space="0" w:color="auto"/>
              <w:right w:val="single" w:sz="4" w:space="0" w:color="auto"/>
            </w:tcBorders>
            <w:shd w:val="clear" w:color="auto" w:fill="auto"/>
            <w:textDirection w:val="btLr"/>
            <w:vAlign w:val="center"/>
            <w:hideMark/>
          </w:tcPr>
          <w:p w:rsidR="00602FF9" w:rsidRPr="00602FF9" w:rsidRDefault="00602FF9" w:rsidP="00602FF9">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bez doświadczenia zawodowego</w:t>
            </w:r>
          </w:p>
        </w:tc>
        <w:tc>
          <w:tcPr>
            <w:tcW w:w="789" w:type="dxa"/>
            <w:tcBorders>
              <w:top w:val="single" w:sz="4" w:space="0" w:color="auto"/>
              <w:left w:val="nil"/>
              <w:bottom w:val="single" w:sz="4" w:space="0" w:color="auto"/>
              <w:right w:val="single" w:sz="4" w:space="0" w:color="auto"/>
            </w:tcBorders>
            <w:shd w:val="clear" w:color="auto" w:fill="auto"/>
            <w:textDirection w:val="btLr"/>
            <w:vAlign w:val="center"/>
            <w:hideMark/>
          </w:tcPr>
          <w:p w:rsidR="00602FF9" w:rsidRPr="00602FF9" w:rsidRDefault="00602FF9" w:rsidP="00602FF9">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bez wykształcenia średniego</w:t>
            </w:r>
          </w:p>
        </w:tc>
        <w:tc>
          <w:tcPr>
            <w:tcW w:w="789" w:type="dxa"/>
            <w:tcBorders>
              <w:top w:val="single" w:sz="4" w:space="0" w:color="auto"/>
              <w:left w:val="nil"/>
              <w:bottom w:val="single" w:sz="4" w:space="0" w:color="auto"/>
              <w:right w:val="single" w:sz="4" w:space="0" w:color="auto"/>
            </w:tcBorders>
            <w:shd w:val="clear" w:color="000000" w:fill="FFFF00"/>
            <w:textDirection w:val="btLr"/>
            <w:vAlign w:val="center"/>
            <w:hideMark/>
          </w:tcPr>
          <w:p w:rsidR="00602FF9" w:rsidRPr="00602FF9" w:rsidRDefault="00602FF9" w:rsidP="00602FF9">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samotnie wychowujący co najmniej jedno dziecko do 18 roku życia</w:t>
            </w:r>
          </w:p>
        </w:tc>
        <w:tc>
          <w:tcPr>
            <w:tcW w:w="789" w:type="dxa"/>
            <w:tcBorders>
              <w:top w:val="single" w:sz="4" w:space="0" w:color="auto"/>
              <w:left w:val="nil"/>
              <w:bottom w:val="single" w:sz="4" w:space="0" w:color="auto"/>
              <w:right w:val="single" w:sz="4" w:space="0" w:color="auto"/>
            </w:tcBorders>
            <w:shd w:val="clear" w:color="auto" w:fill="auto"/>
            <w:textDirection w:val="btLr"/>
            <w:vAlign w:val="center"/>
            <w:hideMark/>
          </w:tcPr>
          <w:p w:rsidR="00602FF9" w:rsidRPr="00602FF9" w:rsidRDefault="00602FF9" w:rsidP="00602FF9">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którzy po odbyciu kary pozbawienia wolności nie podjęli zatrudnienia</w:t>
            </w:r>
          </w:p>
        </w:tc>
        <w:tc>
          <w:tcPr>
            <w:tcW w:w="789" w:type="dxa"/>
            <w:tcBorders>
              <w:top w:val="single" w:sz="4" w:space="0" w:color="auto"/>
              <w:left w:val="nil"/>
              <w:bottom w:val="single" w:sz="4" w:space="0" w:color="auto"/>
              <w:right w:val="single" w:sz="4" w:space="0" w:color="auto"/>
            </w:tcBorders>
            <w:shd w:val="clear" w:color="000000" w:fill="FFFF00"/>
            <w:textDirection w:val="btLr"/>
            <w:vAlign w:val="center"/>
            <w:hideMark/>
          </w:tcPr>
          <w:p w:rsidR="00602FF9" w:rsidRPr="00602FF9" w:rsidRDefault="00602FF9" w:rsidP="00602FF9">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niepełnosprawni</w:t>
            </w:r>
          </w:p>
        </w:tc>
      </w:tr>
      <w:tr w:rsidR="00602FF9" w:rsidRPr="00602FF9" w:rsidTr="00862BB1">
        <w:trPr>
          <w:trHeight w:val="288"/>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602FF9" w:rsidRPr="00602FF9" w:rsidRDefault="00602FF9" w:rsidP="00602FF9">
            <w:pPr>
              <w:spacing w:after="0" w:line="240" w:lineRule="auto"/>
              <w:rPr>
                <w:rFonts w:eastAsia="Times New Roman" w:cstheme="minorHAnsi"/>
                <w:color w:val="000000"/>
                <w:sz w:val="18"/>
                <w:szCs w:val="18"/>
                <w:lang w:eastAsia="pl-PL"/>
              </w:rPr>
            </w:pPr>
            <w:r w:rsidRPr="00602FF9">
              <w:rPr>
                <w:rFonts w:eastAsia="Times New Roman" w:cstheme="minorHAnsi"/>
                <w:color w:val="000000"/>
                <w:sz w:val="18"/>
                <w:szCs w:val="18"/>
                <w:lang w:eastAsia="pl-PL"/>
              </w:rPr>
              <w:t>gorzowski ziemski</w:t>
            </w:r>
          </w:p>
        </w:tc>
        <w:tc>
          <w:tcPr>
            <w:tcW w:w="78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17,7%</w:t>
            </w:r>
          </w:p>
        </w:tc>
        <w:tc>
          <w:tcPr>
            <w:tcW w:w="789"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67,3%</w:t>
            </w:r>
          </w:p>
        </w:tc>
        <w:tc>
          <w:tcPr>
            <w:tcW w:w="789" w:type="dxa"/>
            <w:tcBorders>
              <w:top w:val="single" w:sz="4" w:space="0" w:color="auto"/>
              <w:left w:val="single" w:sz="4" w:space="0" w:color="auto"/>
              <w:bottom w:val="single" w:sz="4" w:space="0" w:color="auto"/>
              <w:right w:val="single" w:sz="4" w:space="0" w:color="auto"/>
            </w:tcBorders>
            <w:shd w:val="clear" w:color="000000" w:fill="FFDD82"/>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38,2%</w:t>
            </w:r>
          </w:p>
        </w:tc>
        <w:tc>
          <w:tcPr>
            <w:tcW w:w="789" w:type="dxa"/>
            <w:tcBorders>
              <w:top w:val="single" w:sz="4" w:space="0" w:color="auto"/>
              <w:left w:val="single" w:sz="4" w:space="0" w:color="auto"/>
              <w:bottom w:val="single" w:sz="4" w:space="0" w:color="auto"/>
              <w:right w:val="single" w:sz="4" w:space="0" w:color="auto"/>
            </w:tcBorders>
            <w:shd w:val="clear" w:color="000000" w:fill="F8E983"/>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33,8%</w:t>
            </w:r>
          </w:p>
        </w:tc>
        <w:tc>
          <w:tcPr>
            <w:tcW w:w="789" w:type="dxa"/>
            <w:tcBorders>
              <w:top w:val="single" w:sz="4" w:space="0" w:color="auto"/>
              <w:left w:val="single" w:sz="4" w:space="0" w:color="auto"/>
              <w:bottom w:val="single" w:sz="4" w:space="0" w:color="auto"/>
              <w:right w:val="single" w:sz="4" w:space="0" w:color="auto"/>
            </w:tcBorders>
            <w:shd w:val="clear" w:color="000000" w:fill="D4DE81"/>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29,9%</w:t>
            </w:r>
          </w:p>
        </w:tc>
        <w:tc>
          <w:tcPr>
            <w:tcW w:w="789"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34,5%</w:t>
            </w:r>
          </w:p>
        </w:tc>
        <w:tc>
          <w:tcPr>
            <w:tcW w:w="789" w:type="dxa"/>
            <w:tcBorders>
              <w:top w:val="single" w:sz="4" w:space="0" w:color="auto"/>
              <w:left w:val="single" w:sz="4" w:space="0" w:color="auto"/>
              <w:bottom w:val="single" w:sz="4" w:space="0" w:color="auto"/>
              <w:right w:val="single" w:sz="4" w:space="0" w:color="auto"/>
            </w:tcBorders>
            <w:shd w:val="clear" w:color="000000" w:fill="FDBA7B"/>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47,0%</w:t>
            </w:r>
          </w:p>
        </w:tc>
        <w:tc>
          <w:tcPr>
            <w:tcW w:w="789" w:type="dxa"/>
            <w:tcBorders>
              <w:top w:val="single" w:sz="4" w:space="0" w:color="auto"/>
              <w:left w:val="single" w:sz="4" w:space="0" w:color="auto"/>
              <w:bottom w:val="single" w:sz="4" w:space="0" w:color="auto"/>
              <w:right w:val="single" w:sz="4" w:space="0" w:color="auto"/>
            </w:tcBorders>
            <w:shd w:val="clear" w:color="000000" w:fill="B7D67F"/>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26,9%</w:t>
            </w:r>
          </w:p>
        </w:tc>
        <w:tc>
          <w:tcPr>
            <w:tcW w:w="789" w:type="dxa"/>
            <w:tcBorders>
              <w:top w:val="single" w:sz="4" w:space="0" w:color="auto"/>
              <w:left w:val="single" w:sz="4" w:space="0" w:color="auto"/>
              <w:bottom w:val="single" w:sz="4" w:space="0" w:color="auto"/>
              <w:right w:val="single" w:sz="4" w:space="0" w:color="auto"/>
            </w:tcBorders>
            <w:shd w:val="clear" w:color="000000" w:fill="FFEA84"/>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34,9%</w:t>
            </w:r>
          </w:p>
        </w:tc>
      </w:tr>
      <w:tr w:rsidR="00602FF9" w:rsidRPr="00602FF9" w:rsidTr="00862BB1">
        <w:trPr>
          <w:trHeight w:val="288"/>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602FF9" w:rsidRPr="00602FF9" w:rsidRDefault="00602FF9" w:rsidP="00602FF9">
            <w:pPr>
              <w:spacing w:after="0" w:line="240" w:lineRule="auto"/>
              <w:rPr>
                <w:rFonts w:eastAsia="Times New Roman" w:cstheme="minorHAnsi"/>
                <w:color w:val="000000"/>
                <w:sz w:val="18"/>
                <w:szCs w:val="18"/>
                <w:lang w:eastAsia="pl-PL"/>
              </w:rPr>
            </w:pPr>
            <w:r w:rsidRPr="00602FF9">
              <w:rPr>
                <w:rFonts w:eastAsia="Times New Roman" w:cstheme="minorHAnsi"/>
                <w:color w:val="000000"/>
                <w:sz w:val="18"/>
                <w:szCs w:val="18"/>
                <w:lang w:eastAsia="pl-PL"/>
              </w:rPr>
              <w:t>Gorzów Wielkopolski</w:t>
            </w:r>
          </w:p>
        </w:tc>
        <w:tc>
          <w:tcPr>
            <w:tcW w:w="78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13,9%</w:t>
            </w:r>
          </w:p>
        </w:tc>
        <w:tc>
          <w:tcPr>
            <w:tcW w:w="789"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64,1%</w:t>
            </w:r>
          </w:p>
        </w:tc>
        <w:tc>
          <w:tcPr>
            <w:tcW w:w="789" w:type="dxa"/>
            <w:tcBorders>
              <w:top w:val="single" w:sz="4" w:space="0" w:color="auto"/>
              <w:left w:val="single" w:sz="4" w:space="0" w:color="auto"/>
              <w:bottom w:val="single" w:sz="4" w:space="0" w:color="auto"/>
              <w:right w:val="single" w:sz="4" w:space="0" w:color="auto"/>
            </w:tcBorders>
            <w:shd w:val="clear" w:color="000000" w:fill="FFE583"/>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31,3%</w:t>
            </w:r>
          </w:p>
        </w:tc>
        <w:tc>
          <w:tcPr>
            <w:tcW w:w="789" w:type="dxa"/>
            <w:tcBorders>
              <w:top w:val="single" w:sz="4" w:space="0" w:color="auto"/>
              <w:left w:val="single" w:sz="4" w:space="0" w:color="auto"/>
              <w:bottom w:val="single" w:sz="4" w:space="0" w:color="auto"/>
              <w:right w:val="single" w:sz="4" w:space="0" w:color="auto"/>
            </w:tcBorders>
            <w:shd w:val="clear" w:color="000000" w:fill="EBE582"/>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27,5%</w:t>
            </w:r>
          </w:p>
        </w:tc>
        <w:tc>
          <w:tcPr>
            <w:tcW w:w="789" w:type="dxa"/>
            <w:tcBorders>
              <w:top w:val="single" w:sz="4" w:space="0" w:color="auto"/>
              <w:left w:val="single" w:sz="4" w:space="0" w:color="auto"/>
              <w:bottom w:val="single" w:sz="4" w:space="0" w:color="auto"/>
              <w:right w:val="single" w:sz="4" w:space="0" w:color="auto"/>
            </w:tcBorders>
            <w:shd w:val="clear" w:color="000000" w:fill="D9E081"/>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25,7%</w:t>
            </w:r>
          </w:p>
        </w:tc>
        <w:tc>
          <w:tcPr>
            <w:tcW w:w="789"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29,5%</w:t>
            </w:r>
          </w:p>
        </w:tc>
        <w:tc>
          <w:tcPr>
            <w:tcW w:w="789" w:type="dxa"/>
            <w:tcBorders>
              <w:top w:val="single" w:sz="4" w:space="0" w:color="auto"/>
              <w:left w:val="single" w:sz="4" w:space="0" w:color="auto"/>
              <w:bottom w:val="single" w:sz="4" w:space="0" w:color="auto"/>
              <w:right w:val="single" w:sz="4" w:space="0" w:color="auto"/>
            </w:tcBorders>
            <w:shd w:val="clear" w:color="000000" w:fill="FED07F"/>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36,9%</w:t>
            </w:r>
          </w:p>
        </w:tc>
        <w:tc>
          <w:tcPr>
            <w:tcW w:w="789" w:type="dxa"/>
            <w:tcBorders>
              <w:top w:val="single" w:sz="4" w:space="0" w:color="auto"/>
              <w:left w:val="single" w:sz="4" w:space="0" w:color="auto"/>
              <w:bottom w:val="single" w:sz="4" w:space="0" w:color="auto"/>
              <w:right w:val="single" w:sz="4" w:space="0" w:color="auto"/>
            </w:tcBorders>
            <w:shd w:val="clear" w:color="000000" w:fill="71C27B"/>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15,4%</w:t>
            </w:r>
          </w:p>
        </w:tc>
        <w:tc>
          <w:tcPr>
            <w:tcW w:w="789" w:type="dxa"/>
            <w:tcBorders>
              <w:top w:val="single" w:sz="4" w:space="0" w:color="auto"/>
              <w:left w:val="single" w:sz="4" w:space="0" w:color="auto"/>
              <w:bottom w:val="single" w:sz="4" w:space="0" w:color="auto"/>
              <w:right w:val="single" w:sz="4" w:space="0" w:color="auto"/>
            </w:tcBorders>
            <w:shd w:val="clear" w:color="000000" w:fill="FFE082"/>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32,5%</w:t>
            </w:r>
          </w:p>
        </w:tc>
      </w:tr>
      <w:tr w:rsidR="00602FF9" w:rsidRPr="00602FF9" w:rsidTr="00862BB1">
        <w:trPr>
          <w:trHeight w:val="288"/>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602FF9" w:rsidRPr="00602FF9" w:rsidRDefault="00602FF9" w:rsidP="00602FF9">
            <w:pPr>
              <w:spacing w:after="0" w:line="240" w:lineRule="auto"/>
              <w:rPr>
                <w:rFonts w:eastAsia="Times New Roman" w:cstheme="minorHAnsi"/>
                <w:color w:val="000000"/>
                <w:sz w:val="18"/>
                <w:szCs w:val="18"/>
                <w:lang w:eastAsia="pl-PL"/>
              </w:rPr>
            </w:pPr>
            <w:r w:rsidRPr="00602FF9">
              <w:rPr>
                <w:rFonts w:eastAsia="Times New Roman" w:cstheme="minorHAnsi"/>
                <w:color w:val="000000"/>
                <w:sz w:val="18"/>
                <w:szCs w:val="18"/>
                <w:lang w:eastAsia="pl-PL"/>
              </w:rPr>
              <w:t>krośnieński</w:t>
            </w:r>
          </w:p>
        </w:tc>
        <w:tc>
          <w:tcPr>
            <w:tcW w:w="78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24,4%</w:t>
            </w:r>
          </w:p>
        </w:tc>
        <w:tc>
          <w:tcPr>
            <w:tcW w:w="789"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68,9%</w:t>
            </w:r>
          </w:p>
        </w:tc>
        <w:tc>
          <w:tcPr>
            <w:tcW w:w="789"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46,1%</w:t>
            </w:r>
          </w:p>
        </w:tc>
        <w:tc>
          <w:tcPr>
            <w:tcW w:w="789" w:type="dxa"/>
            <w:tcBorders>
              <w:top w:val="single" w:sz="4" w:space="0" w:color="auto"/>
              <w:left w:val="single" w:sz="4" w:space="0" w:color="auto"/>
              <w:bottom w:val="single" w:sz="4" w:space="0" w:color="auto"/>
              <w:right w:val="single" w:sz="4" w:space="0" w:color="auto"/>
            </w:tcBorders>
            <w:shd w:val="clear" w:color="000000" w:fill="FFE683"/>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47,1%</w:t>
            </w:r>
          </w:p>
        </w:tc>
        <w:tc>
          <w:tcPr>
            <w:tcW w:w="789" w:type="dxa"/>
            <w:tcBorders>
              <w:top w:val="single" w:sz="4" w:space="0" w:color="auto"/>
              <w:left w:val="single" w:sz="4" w:space="0" w:color="auto"/>
              <w:bottom w:val="single" w:sz="4" w:space="0" w:color="auto"/>
              <w:right w:val="single" w:sz="4" w:space="0" w:color="auto"/>
            </w:tcBorders>
            <w:shd w:val="clear" w:color="000000" w:fill="CBDC81"/>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39,0%</w:t>
            </w:r>
          </w:p>
        </w:tc>
        <w:tc>
          <w:tcPr>
            <w:tcW w:w="789" w:type="dxa"/>
            <w:tcBorders>
              <w:top w:val="single" w:sz="4" w:space="0" w:color="auto"/>
              <w:left w:val="single" w:sz="4" w:space="0" w:color="auto"/>
              <w:bottom w:val="single" w:sz="4" w:space="0" w:color="auto"/>
              <w:right w:val="single" w:sz="4" w:space="0" w:color="auto"/>
            </w:tcBorders>
            <w:shd w:val="clear" w:color="000000" w:fill="E6E482"/>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42,8%</w:t>
            </w:r>
          </w:p>
        </w:tc>
        <w:tc>
          <w:tcPr>
            <w:tcW w:w="789" w:type="dxa"/>
            <w:tcBorders>
              <w:top w:val="single" w:sz="4" w:space="0" w:color="auto"/>
              <w:left w:val="single" w:sz="4" w:space="0" w:color="auto"/>
              <w:bottom w:val="single" w:sz="4" w:space="0" w:color="auto"/>
              <w:right w:val="single" w:sz="4" w:space="0" w:color="auto"/>
            </w:tcBorders>
            <w:shd w:val="clear" w:color="000000" w:fill="FFE583"/>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47,3%</w:t>
            </w:r>
          </w:p>
        </w:tc>
        <w:tc>
          <w:tcPr>
            <w:tcW w:w="789" w:type="dxa"/>
            <w:tcBorders>
              <w:top w:val="single" w:sz="4" w:space="0" w:color="auto"/>
              <w:left w:val="single" w:sz="4" w:space="0" w:color="auto"/>
              <w:bottom w:val="single" w:sz="4" w:space="0" w:color="auto"/>
              <w:right w:val="single" w:sz="4" w:space="0" w:color="auto"/>
            </w:tcBorders>
            <w:shd w:val="clear" w:color="000000" w:fill="D3DE81"/>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40,0%</w:t>
            </w:r>
          </w:p>
        </w:tc>
        <w:tc>
          <w:tcPr>
            <w:tcW w:w="789" w:type="dxa"/>
            <w:tcBorders>
              <w:top w:val="single" w:sz="4" w:space="0" w:color="auto"/>
              <w:left w:val="single" w:sz="4" w:space="0" w:color="auto"/>
              <w:bottom w:val="single" w:sz="4" w:space="0" w:color="auto"/>
              <w:right w:val="single" w:sz="4" w:space="0" w:color="auto"/>
            </w:tcBorders>
            <w:shd w:val="clear" w:color="000000" w:fill="FFDB81"/>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49,0%</w:t>
            </w:r>
          </w:p>
        </w:tc>
      </w:tr>
      <w:tr w:rsidR="00602FF9" w:rsidRPr="00602FF9" w:rsidTr="00862BB1">
        <w:trPr>
          <w:trHeight w:val="288"/>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602FF9" w:rsidRPr="00602FF9" w:rsidRDefault="00602FF9" w:rsidP="00602FF9">
            <w:pPr>
              <w:spacing w:after="0" w:line="240" w:lineRule="auto"/>
              <w:rPr>
                <w:rFonts w:eastAsia="Times New Roman" w:cstheme="minorHAnsi"/>
                <w:color w:val="000000"/>
                <w:sz w:val="18"/>
                <w:szCs w:val="18"/>
                <w:lang w:eastAsia="pl-PL"/>
              </w:rPr>
            </w:pPr>
            <w:r w:rsidRPr="00602FF9">
              <w:rPr>
                <w:rFonts w:eastAsia="Times New Roman" w:cstheme="minorHAnsi"/>
                <w:color w:val="000000"/>
                <w:sz w:val="18"/>
                <w:szCs w:val="18"/>
                <w:lang w:eastAsia="pl-PL"/>
              </w:rPr>
              <w:t>międzyrzecki</w:t>
            </w:r>
          </w:p>
        </w:tc>
        <w:tc>
          <w:tcPr>
            <w:tcW w:w="78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26,5%</w:t>
            </w:r>
          </w:p>
        </w:tc>
        <w:tc>
          <w:tcPr>
            <w:tcW w:w="789"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74,3%</w:t>
            </w:r>
          </w:p>
        </w:tc>
        <w:tc>
          <w:tcPr>
            <w:tcW w:w="789" w:type="dxa"/>
            <w:tcBorders>
              <w:top w:val="single" w:sz="4" w:space="0" w:color="auto"/>
              <w:left w:val="single" w:sz="4" w:space="0" w:color="auto"/>
              <w:bottom w:val="single" w:sz="4" w:space="0" w:color="auto"/>
              <w:right w:val="single" w:sz="4" w:space="0" w:color="auto"/>
            </w:tcBorders>
            <w:shd w:val="clear" w:color="000000" w:fill="FECF7F"/>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52,9%</w:t>
            </w:r>
          </w:p>
        </w:tc>
        <w:tc>
          <w:tcPr>
            <w:tcW w:w="789"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46,9%</w:t>
            </w:r>
          </w:p>
        </w:tc>
        <w:tc>
          <w:tcPr>
            <w:tcW w:w="789" w:type="dxa"/>
            <w:tcBorders>
              <w:top w:val="single" w:sz="4" w:space="0" w:color="auto"/>
              <w:left w:val="single" w:sz="4" w:space="0" w:color="auto"/>
              <w:bottom w:val="single" w:sz="4" w:space="0" w:color="auto"/>
              <w:right w:val="single" w:sz="4" w:space="0" w:color="auto"/>
            </w:tcBorders>
            <w:shd w:val="clear" w:color="000000" w:fill="C1D980"/>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38,9%</w:t>
            </w:r>
          </w:p>
        </w:tc>
        <w:tc>
          <w:tcPr>
            <w:tcW w:w="789" w:type="dxa"/>
            <w:tcBorders>
              <w:top w:val="single" w:sz="4" w:space="0" w:color="auto"/>
              <w:left w:val="single" w:sz="4" w:space="0" w:color="auto"/>
              <w:bottom w:val="single" w:sz="4" w:space="0" w:color="auto"/>
              <w:right w:val="single" w:sz="4" w:space="0" w:color="auto"/>
            </w:tcBorders>
            <w:shd w:val="clear" w:color="000000" w:fill="FDEA83"/>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46,7%</w:t>
            </w:r>
          </w:p>
        </w:tc>
        <w:tc>
          <w:tcPr>
            <w:tcW w:w="789" w:type="dxa"/>
            <w:tcBorders>
              <w:top w:val="single" w:sz="4" w:space="0" w:color="auto"/>
              <w:left w:val="single" w:sz="4" w:space="0" w:color="auto"/>
              <w:bottom w:val="single" w:sz="4" w:space="0" w:color="auto"/>
              <w:right w:val="single" w:sz="4" w:space="0" w:color="auto"/>
            </w:tcBorders>
            <w:shd w:val="clear" w:color="000000" w:fill="FFE082"/>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49,4%</w:t>
            </w:r>
          </w:p>
        </w:tc>
        <w:tc>
          <w:tcPr>
            <w:tcW w:w="789" w:type="dxa"/>
            <w:tcBorders>
              <w:top w:val="single" w:sz="4" w:space="0" w:color="auto"/>
              <w:left w:val="single" w:sz="4" w:space="0" w:color="auto"/>
              <w:bottom w:val="single" w:sz="4" w:space="0" w:color="auto"/>
              <w:right w:val="single" w:sz="4" w:space="0" w:color="auto"/>
            </w:tcBorders>
            <w:shd w:val="clear" w:color="000000" w:fill="D4DE81"/>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41,4%</w:t>
            </w:r>
          </w:p>
        </w:tc>
        <w:tc>
          <w:tcPr>
            <w:tcW w:w="789" w:type="dxa"/>
            <w:tcBorders>
              <w:top w:val="single" w:sz="4" w:space="0" w:color="auto"/>
              <w:left w:val="single" w:sz="4" w:space="0" w:color="auto"/>
              <w:bottom w:val="single" w:sz="4" w:space="0" w:color="auto"/>
              <w:right w:val="single" w:sz="4" w:space="0" w:color="auto"/>
            </w:tcBorders>
            <w:shd w:val="clear" w:color="000000" w:fill="FFDD82"/>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50,0%</w:t>
            </w:r>
          </w:p>
        </w:tc>
      </w:tr>
      <w:tr w:rsidR="00602FF9" w:rsidRPr="00602FF9" w:rsidTr="00862BB1">
        <w:trPr>
          <w:trHeight w:val="288"/>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602FF9" w:rsidRPr="00602FF9" w:rsidRDefault="00602FF9" w:rsidP="00602FF9">
            <w:pPr>
              <w:spacing w:after="0" w:line="240" w:lineRule="auto"/>
              <w:rPr>
                <w:rFonts w:eastAsia="Times New Roman" w:cstheme="minorHAnsi"/>
                <w:color w:val="000000"/>
                <w:sz w:val="18"/>
                <w:szCs w:val="18"/>
                <w:lang w:eastAsia="pl-PL"/>
              </w:rPr>
            </w:pPr>
            <w:r w:rsidRPr="00602FF9">
              <w:rPr>
                <w:rFonts w:eastAsia="Times New Roman" w:cstheme="minorHAnsi"/>
                <w:color w:val="000000"/>
                <w:sz w:val="18"/>
                <w:szCs w:val="18"/>
                <w:lang w:eastAsia="pl-PL"/>
              </w:rPr>
              <w:t>nowosolski</w:t>
            </w:r>
          </w:p>
        </w:tc>
        <w:tc>
          <w:tcPr>
            <w:tcW w:w="78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27,7%</w:t>
            </w:r>
          </w:p>
        </w:tc>
        <w:tc>
          <w:tcPr>
            <w:tcW w:w="789"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71,6%</w:t>
            </w:r>
          </w:p>
        </w:tc>
        <w:tc>
          <w:tcPr>
            <w:tcW w:w="789" w:type="dxa"/>
            <w:tcBorders>
              <w:top w:val="single" w:sz="4" w:space="0" w:color="auto"/>
              <w:left w:val="single" w:sz="4" w:space="0" w:color="auto"/>
              <w:bottom w:val="single" w:sz="4" w:space="0" w:color="auto"/>
              <w:right w:val="single" w:sz="4" w:space="0" w:color="auto"/>
            </w:tcBorders>
            <w:shd w:val="clear" w:color="000000" w:fill="FED981"/>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47,8%</w:t>
            </w:r>
          </w:p>
        </w:tc>
        <w:tc>
          <w:tcPr>
            <w:tcW w:w="789"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43,8%</w:t>
            </w:r>
          </w:p>
        </w:tc>
        <w:tc>
          <w:tcPr>
            <w:tcW w:w="789" w:type="dxa"/>
            <w:tcBorders>
              <w:top w:val="single" w:sz="4" w:space="0" w:color="auto"/>
              <w:left w:val="single" w:sz="4" w:space="0" w:color="auto"/>
              <w:bottom w:val="single" w:sz="4" w:space="0" w:color="auto"/>
              <w:right w:val="single" w:sz="4" w:space="0" w:color="auto"/>
            </w:tcBorders>
            <w:shd w:val="clear" w:color="000000" w:fill="ECE582"/>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41,9%</w:t>
            </w:r>
          </w:p>
        </w:tc>
        <w:tc>
          <w:tcPr>
            <w:tcW w:w="789" w:type="dxa"/>
            <w:tcBorders>
              <w:top w:val="single" w:sz="4" w:space="0" w:color="auto"/>
              <w:left w:val="single" w:sz="4" w:space="0" w:color="auto"/>
              <w:bottom w:val="single" w:sz="4" w:space="0" w:color="auto"/>
              <w:right w:val="single" w:sz="4" w:space="0" w:color="auto"/>
            </w:tcBorders>
            <w:shd w:val="clear" w:color="000000" w:fill="FFDE82"/>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46,7%</w:t>
            </w:r>
          </w:p>
        </w:tc>
        <w:tc>
          <w:tcPr>
            <w:tcW w:w="789" w:type="dxa"/>
            <w:tcBorders>
              <w:top w:val="single" w:sz="4" w:space="0" w:color="auto"/>
              <w:left w:val="single" w:sz="4" w:space="0" w:color="auto"/>
              <w:bottom w:val="single" w:sz="4" w:space="0" w:color="auto"/>
              <w:right w:val="single" w:sz="4" w:space="0" w:color="auto"/>
            </w:tcBorders>
            <w:shd w:val="clear" w:color="000000" w:fill="FDC07C"/>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53,1%</w:t>
            </w:r>
          </w:p>
        </w:tc>
        <w:tc>
          <w:tcPr>
            <w:tcW w:w="789" w:type="dxa"/>
            <w:tcBorders>
              <w:top w:val="single" w:sz="4" w:space="0" w:color="auto"/>
              <w:left w:val="single" w:sz="4" w:space="0" w:color="auto"/>
              <w:bottom w:val="single" w:sz="4" w:space="0" w:color="auto"/>
              <w:right w:val="single" w:sz="4" w:space="0" w:color="auto"/>
            </w:tcBorders>
            <w:shd w:val="clear" w:color="000000" w:fill="8DCA7D"/>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32,1%</w:t>
            </w:r>
          </w:p>
        </w:tc>
        <w:tc>
          <w:tcPr>
            <w:tcW w:w="789" w:type="dxa"/>
            <w:tcBorders>
              <w:top w:val="single" w:sz="4" w:space="0" w:color="auto"/>
              <w:left w:val="single" w:sz="4" w:space="0" w:color="auto"/>
              <w:bottom w:val="single" w:sz="4" w:space="0" w:color="auto"/>
              <w:right w:val="single" w:sz="4" w:space="0" w:color="auto"/>
            </w:tcBorders>
            <w:shd w:val="clear" w:color="000000" w:fill="F8E983"/>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43,2%</w:t>
            </w:r>
          </w:p>
        </w:tc>
      </w:tr>
      <w:tr w:rsidR="00602FF9" w:rsidRPr="00602FF9" w:rsidTr="00862BB1">
        <w:trPr>
          <w:trHeight w:val="288"/>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602FF9" w:rsidRPr="00602FF9" w:rsidRDefault="00602FF9" w:rsidP="00602FF9">
            <w:pPr>
              <w:spacing w:after="0" w:line="240" w:lineRule="auto"/>
              <w:rPr>
                <w:rFonts w:eastAsia="Times New Roman" w:cstheme="minorHAnsi"/>
                <w:color w:val="000000"/>
                <w:sz w:val="18"/>
                <w:szCs w:val="18"/>
                <w:lang w:eastAsia="pl-PL"/>
              </w:rPr>
            </w:pPr>
            <w:r w:rsidRPr="00602FF9">
              <w:rPr>
                <w:rFonts w:eastAsia="Times New Roman" w:cstheme="minorHAnsi"/>
                <w:color w:val="000000"/>
                <w:sz w:val="18"/>
                <w:szCs w:val="18"/>
                <w:lang w:eastAsia="pl-PL"/>
              </w:rPr>
              <w:t>słubicki</w:t>
            </w:r>
          </w:p>
        </w:tc>
        <w:tc>
          <w:tcPr>
            <w:tcW w:w="78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12,2%</w:t>
            </w:r>
          </w:p>
        </w:tc>
        <w:tc>
          <w:tcPr>
            <w:tcW w:w="789"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64,3%</w:t>
            </w:r>
          </w:p>
        </w:tc>
        <w:tc>
          <w:tcPr>
            <w:tcW w:w="789" w:type="dxa"/>
            <w:tcBorders>
              <w:top w:val="single" w:sz="4" w:space="0" w:color="auto"/>
              <w:left w:val="single" w:sz="4" w:space="0" w:color="auto"/>
              <w:bottom w:val="single" w:sz="4" w:space="0" w:color="auto"/>
              <w:right w:val="single" w:sz="4" w:space="0" w:color="auto"/>
            </w:tcBorders>
            <w:shd w:val="clear" w:color="000000" w:fill="FFD981"/>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35,4%</w:t>
            </w:r>
          </w:p>
        </w:tc>
        <w:tc>
          <w:tcPr>
            <w:tcW w:w="789"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30,8%</w:t>
            </w:r>
          </w:p>
        </w:tc>
        <w:tc>
          <w:tcPr>
            <w:tcW w:w="789" w:type="dxa"/>
            <w:tcBorders>
              <w:top w:val="single" w:sz="4" w:space="0" w:color="auto"/>
              <w:left w:val="single" w:sz="4" w:space="0" w:color="auto"/>
              <w:bottom w:val="single" w:sz="4" w:space="0" w:color="auto"/>
              <w:right w:val="single" w:sz="4" w:space="0" w:color="auto"/>
            </w:tcBorders>
            <w:shd w:val="clear" w:color="000000" w:fill="BFD880"/>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23,2%</w:t>
            </w:r>
          </w:p>
        </w:tc>
        <w:tc>
          <w:tcPr>
            <w:tcW w:w="789" w:type="dxa"/>
            <w:tcBorders>
              <w:top w:val="single" w:sz="4" w:space="0" w:color="auto"/>
              <w:left w:val="single" w:sz="4" w:space="0" w:color="auto"/>
              <w:bottom w:val="single" w:sz="4" w:space="0" w:color="auto"/>
              <w:right w:val="single" w:sz="4" w:space="0" w:color="auto"/>
            </w:tcBorders>
            <w:shd w:val="clear" w:color="000000" w:fill="EEE683"/>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28,8%</w:t>
            </w:r>
          </w:p>
        </w:tc>
        <w:tc>
          <w:tcPr>
            <w:tcW w:w="789" w:type="dxa"/>
            <w:tcBorders>
              <w:top w:val="single" w:sz="4" w:space="0" w:color="auto"/>
              <w:left w:val="single" w:sz="4" w:space="0" w:color="auto"/>
              <w:bottom w:val="single" w:sz="4" w:space="0" w:color="auto"/>
              <w:right w:val="single" w:sz="4" w:space="0" w:color="auto"/>
            </w:tcBorders>
            <w:shd w:val="clear" w:color="000000" w:fill="FFDD82"/>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34,6%</w:t>
            </w:r>
          </w:p>
        </w:tc>
        <w:tc>
          <w:tcPr>
            <w:tcW w:w="789" w:type="dxa"/>
            <w:tcBorders>
              <w:top w:val="single" w:sz="4" w:space="0" w:color="auto"/>
              <w:left w:val="single" w:sz="4" w:space="0" w:color="auto"/>
              <w:bottom w:val="single" w:sz="4" w:space="0" w:color="auto"/>
              <w:right w:val="single" w:sz="4" w:space="0" w:color="auto"/>
            </w:tcBorders>
            <w:shd w:val="clear" w:color="000000" w:fill="99CD7E"/>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18,6%</w:t>
            </w:r>
          </w:p>
        </w:tc>
        <w:tc>
          <w:tcPr>
            <w:tcW w:w="789" w:type="dxa"/>
            <w:tcBorders>
              <w:top w:val="single" w:sz="4" w:space="0" w:color="auto"/>
              <w:left w:val="single" w:sz="4" w:space="0" w:color="auto"/>
              <w:bottom w:val="single" w:sz="4" w:space="0" w:color="auto"/>
              <w:right w:val="single" w:sz="4" w:space="0" w:color="auto"/>
            </w:tcBorders>
            <w:shd w:val="clear" w:color="000000" w:fill="FFDE82"/>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34,2%</w:t>
            </w:r>
          </w:p>
        </w:tc>
      </w:tr>
      <w:tr w:rsidR="00602FF9" w:rsidRPr="00602FF9" w:rsidTr="00862BB1">
        <w:trPr>
          <w:trHeight w:val="288"/>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602FF9" w:rsidRPr="00602FF9" w:rsidRDefault="00602FF9" w:rsidP="00602FF9">
            <w:pPr>
              <w:spacing w:after="0" w:line="240" w:lineRule="auto"/>
              <w:rPr>
                <w:rFonts w:eastAsia="Times New Roman" w:cstheme="minorHAnsi"/>
                <w:color w:val="000000"/>
                <w:sz w:val="18"/>
                <w:szCs w:val="18"/>
                <w:lang w:eastAsia="pl-PL"/>
              </w:rPr>
            </w:pPr>
            <w:r w:rsidRPr="00602FF9">
              <w:rPr>
                <w:rFonts w:eastAsia="Times New Roman" w:cstheme="minorHAnsi"/>
                <w:color w:val="000000"/>
                <w:sz w:val="18"/>
                <w:szCs w:val="18"/>
                <w:lang w:eastAsia="pl-PL"/>
              </w:rPr>
              <w:t>strzelecko-drezdenecki</w:t>
            </w:r>
          </w:p>
        </w:tc>
        <w:tc>
          <w:tcPr>
            <w:tcW w:w="788" w:type="dxa"/>
            <w:tcBorders>
              <w:top w:val="single" w:sz="4" w:space="0" w:color="auto"/>
              <w:left w:val="single" w:sz="4" w:space="0" w:color="auto"/>
              <w:bottom w:val="single" w:sz="4" w:space="0" w:color="auto"/>
              <w:right w:val="single" w:sz="4" w:space="0" w:color="auto"/>
            </w:tcBorders>
            <w:shd w:val="clear" w:color="000000" w:fill="9ACE7E"/>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22,9%</w:t>
            </w:r>
          </w:p>
        </w:tc>
        <w:tc>
          <w:tcPr>
            <w:tcW w:w="789"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64,3%</w:t>
            </w:r>
          </w:p>
        </w:tc>
        <w:tc>
          <w:tcPr>
            <w:tcW w:w="789" w:type="dxa"/>
            <w:tcBorders>
              <w:top w:val="single" w:sz="4" w:space="0" w:color="auto"/>
              <w:left w:val="single" w:sz="4" w:space="0" w:color="auto"/>
              <w:bottom w:val="single" w:sz="4" w:space="0" w:color="auto"/>
              <w:right w:val="single" w:sz="4" w:space="0" w:color="auto"/>
            </w:tcBorders>
            <w:shd w:val="clear" w:color="000000" w:fill="FED280"/>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43,4%</w:t>
            </w:r>
          </w:p>
        </w:tc>
        <w:tc>
          <w:tcPr>
            <w:tcW w:w="789" w:type="dxa"/>
            <w:tcBorders>
              <w:top w:val="single" w:sz="4" w:space="0" w:color="auto"/>
              <w:left w:val="single" w:sz="4" w:space="0" w:color="auto"/>
              <w:bottom w:val="single" w:sz="4" w:space="0" w:color="auto"/>
              <w:right w:val="single" w:sz="4" w:space="0" w:color="auto"/>
            </w:tcBorders>
            <w:shd w:val="clear" w:color="000000" w:fill="F4E883"/>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36,8%</w:t>
            </w:r>
          </w:p>
        </w:tc>
        <w:tc>
          <w:tcPr>
            <w:tcW w:w="789" w:type="dxa"/>
            <w:tcBorders>
              <w:top w:val="single" w:sz="4" w:space="0" w:color="auto"/>
              <w:left w:val="single" w:sz="4" w:space="0" w:color="auto"/>
              <w:bottom w:val="single" w:sz="4" w:space="0" w:color="auto"/>
              <w:right w:val="single" w:sz="4" w:space="0" w:color="auto"/>
            </w:tcBorders>
            <w:shd w:val="clear" w:color="000000" w:fill="FCEA83"/>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38,0%</w:t>
            </w:r>
          </w:p>
        </w:tc>
        <w:tc>
          <w:tcPr>
            <w:tcW w:w="789" w:type="dxa"/>
            <w:tcBorders>
              <w:top w:val="single" w:sz="4" w:space="0" w:color="auto"/>
              <w:left w:val="single" w:sz="4" w:space="0" w:color="auto"/>
              <w:bottom w:val="single" w:sz="4" w:space="0" w:color="auto"/>
              <w:right w:val="single" w:sz="4" w:space="0" w:color="auto"/>
            </w:tcBorders>
            <w:shd w:val="clear" w:color="000000" w:fill="FFE984"/>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38,9%</w:t>
            </w:r>
          </w:p>
        </w:tc>
        <w:tc>
          <w:tcPr>
            <w:tcW w:w="789" w:type="dxa"/>
            <w:tcBorders>
              <w:top w:val="single" w:sz="4" w:space="0" w:color="auto"/>
              <w:left w:val="single" w:sz="4" w:space="0" w:color="auto"/>
              <w:bottom w:val="single" w:sz="4" w:space="0" w:color="auto"/>
              <w:right w:val="single" w:sz="4" w:space="0" w:color="auto"/>
            </w:tcBorders>
            <w:shd w:val="clear" w:color="000000" w:fill="FDC07C"/>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47,0%</w:t>
            </w:r>
          </w:p>
        </w:tc>
        <w:tc>
          <w:tcPr>
            <w:tcW w:w="78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14,3%</w:t>
            </w:r>
          </w:p>
        </w:tc>
        <w:tc>
          <w:tcPr>
            <w:tcW w:w="789"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38,4%</w:t>
            </w:r>
          </w:p>
        </w:tc>
      </w:tr>
      <w:tr w:rsidR="00602FF9" w:rsidRPr="00602FF9" w:rsidTr="00862BB1">
        <w:trPr>
          <w:trHeight w:val="288"/>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602FF9" w:rsidRPr="00602FF9" w:rsidRDefault="00602FF9" w:rsidP="00602FF9">
            <w:pPr>
              <w:spacing w:after="0" w:line="240" w:lineRule="auto"/>
              <w:rPr>
                <w:rFonts w:eastAsia="Times New Roman" w:cstheme="minorHAnsi"/>
                <w:color w:val="000000"/>
                <w:sz w:val="18"/>
                <w:szCs w:val="18"/>
                <w:lang w:eastAsia="pl-PL"/>
              </w:rPr>
            </w:pPr>
            <w:r w:rsidRPr="00602FF9">
              <w:rPr>
                <w:rFonts w:eastAsia="Times New Roman" w:cstheme="minorHAnsi"/>
                <w:color w:val="000000"/>
                <w:sz w:val="18"/>
                <w:szCs w:val="18"/>
                <w:lang w:eastAsia="pl-PL"/>
              </w:rPr>
              <w:t>sulęciński</w:t>
            </w:r>
          </w:p>
        </w:tc>
        <w:tc>
          <w:tcPr>
            <w:tcW w:w="788" w:type="dxa"/>
            <w:tcBorders>
              <w:top w:val="single" w:sz="4" w:space="0" w:color="auto"/>
              <w:left w:val="single" w:sz="4" w:space="0" w:color="auto"/>
              <w:bottom w:val="single" w:sz="4" w:space="0" w:color="auto"/>
              <w:right w:val="single" w:sz="4" w:space="0" w:color="auto"/>
            </w:tcBorders>
            <w:shd w:val="clear" w:color="000000" w:fill="82C77C"/>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17,3%</w:t>
            </w:r>
          </w:p>
        </w:tc>
        <w:tc>
          <w:tcPr>
            <w:tcW w:w="789"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55,0%</w:t>
            </w:r>
          </w:p>
        </w:tc>
        <w:tc>
          <w:tcPr>
            <w:tcW w:w="789" w:type="dxa"/>
            <w:tcBorders>
              <w:top w:val="single" w:sz="4" w:space="0" w:color="auto"/>
              <w:left w:val="single" w:sz="4" w:space="0" w:color="auto"/>
              <w:bottom w:val="single" w:sz="4" w:space="0" w:color="auto"/>
              <w:right w:val="single" w:sz="4" w:space="0" w:color="auto"/>
            </w:tcBorders>
            <w:shd w:val="clear" w:color="000000" w:fill="FFE182"/>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28,4%</w:t>
            </w:r>
          </w:p>
        </w:tc>
        <w:tc>
          <w:tcPr>
            <w:tcW w:w="789"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26,1%</w:t>
            </w:r>
          </w:p>
        </w:tc>
        <w:tc>
          <w:tcPr>
            <w:tcW w:w="789" w:type="dxa"/>
            <w:tcBorders>
              <w:top w:val="single" w:sz="4" w:space="0" w:color="auto"/>
              <w:left w:val="single" w:sz="4" w:space="0" w:color="auto"/>
              <w:bottom w:val="single" w:sz="4" w:space="0" w:color="auto"/>
              <w:right w:val="single" w:sz="4" w:space="0" w:color="auto"/>
            </w:tcBorders>
            <w:shd w:val="clear" w:color="000000" w:fill="DBE081"/>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23,6%</w:t>
            </w:r>
          </w:p>
        </w:tc>
        <w:tc>
          <w:tcPr>
            <w:tcW w:w="789" w:type="dxa"/>
            <w:tcBorders>
              <w:top w:val="single" w:sz="4" w:space="0" w:color="auto"/>
              <w:left w:val="single" w:sz="4" w:space="0" w:color="auto"/>
              <w:bottom w:val="single" w:sz="4" w:space="0" w:color="auto"/>
              <w:right w:val="single" w:sz="4" w:space="0" w:color="auto"/>
            </w:tcBorders>
            <w:shd w:val="clear" w:color="000000" w:fill="FEEA83"/>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26,0%</w:t>
            </w:r>
          </w:p>
        </w:tc>
        <w:tc>
          <w:tcPr>
            <w:tcW w:w="789" w:type="dxa"/>
            <w:tcBorders>
              <w:top w:val="single" w:sz="4" w:space="0" w:color="auto"/>
              <w:left w:val="single" w:sz="4" w:space="0" w:color="auto"/>
              <w:bottom w:val="single" w:sz="4" w:space="0" w:color="auto"/>
              <w:right w:val="single" w:sz="4" w:space="0" w:color="auto"/>
            </w:tcBorders>
            <w:shd w:val="clear" w:color="000000" w:fill="FECB7E"/>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33,3%</w:t>
            </w:r>
          </w:p>
        </w:tc>
        <w:tc>
          <w:tcPr>
            <w:tcW w:w="78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15,1%</w:t>
            </w:r>
          </w:p>
        </w:tc>
        <w:tc>
          <w:tcPr>
            <w:tcW w:w="789" w:type="dxa"/>
            <w:tcBorders>
              <w:top w:val="single" w:sz="4" w:space="0" w:color="auto"/>
              <w:left w:val="single" w:sz="4" w:space="0" w:color="auto"/>
              <w:bottom w:val="single" w:sz="4" w:space="0" w:color="auto"/>
              <w:right w:val="single" w:sz="4" w:space="0" w:color="auto"/>
            </w:tcBorders>
            <w:shd w:val="clear" w:color="000000" w:fill="FFDB81"/>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29,8%</w:t>
            </w:r>
          </w:p>
        </w:tc>
      </w:tr>
      <w:tr w:rsidR="00602FF9" w:rsidRPr="00602FF9" w:rsidTr="00862BB1">
        <w:trPr>
          <w:trHeight w:val="288"/>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602FF9" w:rsidRPr="00602FF9" w:rsidRDefault="00602FF9" w:rsidP="00602FF9">
            <w:pPr>
              <w:spacing w:after="0" w:line="240" w:lineRule="auto"/>
              <w:rPr>
                <w:rFonts w:eastAsia="Times New Roman" w:cstheme="minorHAnsi"/>
                <w:color w:val="000000"/>
                <w:sz w:val="18"/>
                <w:szCs w:val="18"/>
                <w:lang w:eastAsia="pl-PL"/>
              </w:rPr>
            </w:pPr>
            <w:r w:rsidRPr="00602FF9">
              <w:rPr>
                <w:rFonts w:eastAsia="Times New Roman" w:cstheme="minorHAnsi"/>
                <w:color w:val="000000"/>
                <w:sz w:val="18"/>
                <w:szCs w:val="18"/>
                <w:lang w:eastAsia="pl-PL"/>
              </w:rPr>
              <w:t>świebodziński</w:t>
            </w:r>
          </w:p>
        </w:tc>
        <w:tc>
          <w:tcPr>
            <w:tcW w:w="78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19,8%</w:t>
            </w:r>
          </w:p>
        </w:tc>
        <w:tc>
          <w:tcPr>
            <w:tcW w:w="789"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69,4%</w:t>
            </w:r>
          </w:p>
        </w:tc>
        <w:tc>
          <w:tcPr>
            <w:tcW w:w="789" w:type="dxa"/>
            <w:tcBorders>
              <w:top w:val="single" w:sz="4" w:space="0" w:color="auto"/>
              <w:left w:val="single" w:sz="4" w:space="0" w:color="auto"/>
              <w:bottom w:val="single" w:sz="4" w:space="0" w:color="auto"/>
              <w:right w:val="single" w:sz="4" w:space="0" w:color="auto"/>
            </w:tcBorders>
            <w:shd w:val="clear" w:color="000000" w:fill="FECE7F"/>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45,0%</w:t>
            </w:r>
          </w:p>
        </w:tc>
        <w:tc>
          <w:tcPr>
            <w:tcW w:w="789"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37,9%</w:t>
            </w:r>
          </w:p>
        </w:tc>
        <w:tc>
          <w:tcPr>
            <w:tcW w:w="789" w:type="dxa"/>
            <w:tcBorders>
              <w:top w:val="single" w:sz="4" w:space="0" w:color="auto"/>
              <w:left w:val="single" w:sz="4" w:space="0" w:color="auto"/>
              <w:bottom w:val="single" w:sz="4" w:space="0" w:color="auto"/>
              <w:right w:val="single" w:sz="4" w:space="0" w:color="auto"/>
            </w:tcBorders>
            <w:shd w:val="clear" w:color="000000" w:fill="D2DE81"/>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32,7%</w:t>
            </w:r>
          </w:p>
        </w:tc>
        <w:tc>
          <w:tcPr>
            <w:tcW w:w="789" w:type="dxa"/>
            <w:tcBorders>
              <w:top w:val="single" w:sz="4" w:space="0" w:color="auto"/>
              <w:left w:val="single" w:sz="4" w:space="0" w:color="auto"/>
              <w:bottom w:val="single" w:sz="4" w:space="0" w:color="auto"/>
              <w:right w:val="single" w:sz="4" w:space="0" w:color="auto"/>
            </w:tcBorders>
            <w:shd w:val="clear" w:color="000000" w:fill="FFE884"/>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38,8%</w:t>
            </w:r>
          </w:p>
        </w:tc>
        <w:tc>
          <w:tcPr>
            <w:tcW w:w="789" w:type="dxa"/>
            <w:tcBorders>
              <w:top w:val="single" w:sz="4" w:space="0" w:color="auto"/>
              <w:left w:val="single" w:sz="4" w:space="0" w:color="auto"/>
              <w:bottom w:val="single" w:sz="4" w:space="0" w:color="auto"/>
              <w:right w:val="single" w:sz="4" w:space="0" w:color="auto"/>
            </w:tcBorders>
            <w:shd w:val="clear" w:color="000000" w:fill="FDBD7C"/>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49,1%</w:t>
            </w:r>
          </w:p>
        </w:tc>
        <w:tc>
          <w:tcPr>
            <w:tcW w:w="789" w:type="dxa"/>
            <w:tcBorders>
              <w:top w:val="single" w:sz="4" w:space="0" w:color="auto"/>
              <w:left w:val="single" w:sz="4" w:space="0" w:color="auto"/>
              <w:bottom w:val="single" w:sz="4" w:space="0" w:color="auto"/>
              <w:right w:val="single" w:sz="4" w:space="0" w:color="auto"/>
            </w:tcBorders>
            <w:shd w:val="clear" w:color="000000" w:fill="C5DA80"/>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31,3%</w:t>
            </w:r>
          </w:p>
        </w:tc>
        <w:tc>
          <w:tcPr>
            <w:tcW w:w="789" w:type="dxa"/>
            <w:tcBorders>
              <w:top w:val="single" w:sz="4" w:space="0" w:color="auto"/>
              <w:left w:val="single" w:sz="4" w:space="0" w:color="auto"/>
              <w:bottom w:val="single" w:sz="4" w:space="0" w:color="auto"/>
              <w:right w:val="single" w:sz="4" w:space="0" w:color="auto"/>
            </w:tcBorders>
            <w:shd w:val="clear" w:color="000000" w:fill="F3E783"/>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36,5%</w:t>
            </w:r>
          </w:p>
        </w:tc>
      </w:tr>
      <w:tr w:rsidR="00602FF9" w:rsidRPr="00602FF9" w:rsidTr="00862BB1">
        <w:trPr>
          <w:trHeight w:val="288"/>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602FF9" w:rsidRPr="00602FF9" w:rsidRDefault="00602FF9" w:rsidP="00602FF9">
            <w:pPr>
              <w:spacing w:after="0" w:line="240" w:lineRule="auto"/>
              <w:rPr>
                <w:rFonts w:eastAsia="Times New Roman" w:cstheme="minorHAnsi"/>
                <w:color w:val="000000"/>
                <w:sz w:val="18"/>
                <w:szCs w:val="18"/>
                <w:lang w:eastAsia="pl-PL"/>
              </w:rPr>
            </w:pPr>
            <w:r w:rsidRPr="00602FF9">
              <w:rPr>
                <w:rFonts w:eastAsia="Times New Roman" w:cstheme="minorHAnsi"/>
                <w:color w:val="000000"/>
                <w:sz w:val="18"/>
                <w:szCs w:val="18"/>
                <w:lang w:eastAsia="pl-PL"/>
              </w:rPr>
              <w:t>wschowski</w:t>
            </w:r>
          </w:p>
        </w:tc>
        <w:tc>
          <w:tcPr>
            <w:tcW w:w="78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21,8%</w:t>
            </w:r>
          </w:p>
        </w:tc>
        <w:tc>
          <w:tcPr>
            <w:tcW w:w="789"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64,9%</w:t>
            </w:r>
          </w:p>
        </w:tc>
        <w:tc>
          <w:tcPr>
            <w:tcW w:w="789" w:type="dxa"/>
            <w:tcBorders>
              <w:top w:val="single" w:sz="4" w:space="0" w:color="auto"/>
              <w:left w:val="single" w:sz="4" w:space="0" w:color="auto"/>
              <w:bottom w:val="single" w:sz="4" w:space="0" w:color="auto"/>
              <w:right w:val="single" w:sz="4" w:space="0" w:color="auto"/>
            </w:tcBorders>
            <w:shd w:val="clear" w:color="000000" w:fill="FFE684"/>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39,0%</w:t>
            </w:r>
          </w:p>
        </w:tc>
        <w:tc>
          <w:tcPr>
            <w:tcW w:w="789"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37,9%</w:t>
            </w:r>
          </w:p>
        </w:tc>
        <w:tc>
          <w:tcPr>
            <w:tcW w:w="789" w:type="dxa"/>
            <w:tcBorders>
              <w:top w:val="single" w:sz="4" w:space="0" w:color="auto"/>
              <w:left w:val="single" w:sz="4" w:space="0" w:color="auto"/>
              <w:bottom w:val="single" w:sz="4" w:space="0" w:color="auto"/>
              <w:right w:val="single" w:sz="4" w:space="0" w:color="auto"/>
            </w:tcBorders>
            <w:shd w:val="clear" w:color="000000" w:fill="CADB80"/>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32,5%</w:t>
            </w:r>
          </w:p>
        </w:tc>
        <w:tc>
          <w:tcPr>
            <w:tcW w:w="789" w:type="dxa"/>
            <w:tcBorders>
              <w:top w:val="single" w:sz="4" w:space="0" w:color="auto"/>
              <w:left w:val="single" w:sz="4" w:space="0" w:color="auto"/>
              <w:bottom w:val="single" w:sz="4" w:space="0" w:color="auto"/>
              <w:right w:val="single" w:sz="4" w:space="0" w:color="auto"/>
            </w:tcBorders>
            <w:shd w:val="clear" w:color="000000" w:fill="FEEA83"/>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37,9%</w:t>
            </w:r>
          </w:p>
        </w:tc>
        <w:tc>
          <w:tcPr>
            <w:tcW w:w="789" w:type="dxa"/>
            <w:tcBorders>
              <w:top w:val="single" w:sz="4" w:space="0" w:color="auto"/>
              <w:left w:val="single" w:sz="4" w:space="0" w:color="auto"/>
              <w:bottom w:val="single" w:sz="4" w:space="0" w:color="auto"/>
              <w:right w:val="single" w:sz="4" w:space="0" w:color="auto"/>
            </w:tcBorders>
            <w:shd w:val="clear" w:color="000000" w:fill="FCA377"/>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52,9%</w:t>
            </w:r>
          </w:p>
        </w:tc>
        <w:tc>
          <w:tcPr>
            <w:tcW w:w="789" w:type="dxa"/>
            <w:tcBorders>
              <w:top w:val="single" w:sz="4" w:space="0" w:color="auto"/>
              <w:left w:val="single" w:sz="4" w:space="0" w:color="auto"/>
              <w:bottom w:val="single" w:sz="4" w:space="0" w:color="auto"/>
              <w:right w:val="single" w:sz="4" w:space="0" w:color="auto"/>
            </w:tcBorders>
            <w:shd w:val="clear" w:color="000000" w:fill="D8DF81"/>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33,9%</w:t>
            </w:r>
          </w:p>
        </w:tc>
        <w:tc>
          <w:tcPr>
            <w:tcW w:w="789" w:type="dxa"/>
            <w:tcBorders>
              <w:top w:val="single" w:sz="4" w:space="0" w:color="auto"/>
              <w:left w:val="single" w:sz="4" w:space="0" w:color="auto"/>
              <w:bottom w:val="single" w:sz="4" w:space="0" w:color="auto"/>
              <w:right w:val="single" w:sz="4" w:space="0" w:color="auto"/>
            </w:tcBorders>
            <w:shd w:val="clear" w:color="000000" w:fill="FEC87E"/>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45,4%</w:t>
            </w:r>
          </w:p>
        </w:tc>
      </w:tr>
      <w:tr w:rsidR="00602FF9" w:rsidRPr="00602FF9" w:rsidTr="00862BB1">
        <w:trPr>
          <w:trHeight w:val="288"/>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602FF9" w:rsidRPr="00602FF9" w:rsidRDefault="00602FF9" w:rsidP="00602FF9">
            <w:pPr>
              <w:spacing w:after="0" w:line="240" w:lineRule="auto"/>
              <w:rPr>
                <w:rFonts w:eastAsia="Times New Roman" w:cstheme="minorHAnsi"/>
                <w:color w:val="000000"/>
                <w:sz w:val="18"/>
                <w:szCs w:val="18"/>
                <w:lang w:eastAsia="pl-PL"/>
              </w:rPr>
            </w:pPr>
            <w:r w:rsidRPr="00602FF9">
              <w:rPr>
                <w:rFonts w:eastAsia="Times New Roman" w:cstheme="minorHAnsi"/>
                <w:color w:val="000000"/>
                <w:sz w:val="18"/>
                <w:szCs w:val="18"/>
                <w:lang w:eastAsia="pl-PL"/>
              </w:rPr>
              <w:t>zielonogórski ziemski</w:t>
            </w:r>
          </w:p>
        </w:tc>
        <w:tc>
          <w:tcPr>
            <w:tcW w:w="78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15,0%</w:t>
            </w:r>
          </w:p>
        </w:tc>
        <w:tc>
          <w:tcPr>
            <w:tcW w:w="789"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61,7%</w:t>
            </w:r>
          </w:p>
        </w:tc>
        <w:tc>
          <w:tcPr>
            <w:tcW w:w="789" w:type="dxa"/>
            <w:tcBorders>
              <w:top w:val="single" w:sz="4" w:space="0" w:color="auto"/>
              <w:left w:val="single" w:sz="4" w:space="0" w:color="auto"/>
              <w:bottom w:val="single" w:sz="4" w:space="0" w:color="auto"/>
              <w:right w:val="single" w:sz="4" w:space="0" w:color="auto"/>
            </w:tcBorders>
            <w:shd w:val="clear" w:color="000000" w:fill="FED881"/>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36,9%</w:t>
            </w:r>
          </w:p>
        </w:tc>
        <w:tc>
          <w:tcPr>
            <w:tcW w:w="789" w:type="dxa"/>
            <w:tcBorders>
              <w:top w:val="single" w:sz="4" w:space="0" w:color="auto"/>
              <w:left w:val="single" w:sz="4" w:space="0" w:color="auto"/>
              <w:bottom w:val="single" w:sz="4" w:space="0" w:color="auto"/>
              <w:right w:val="single" w:sz="4" w:space="0" w:color="auto"/>
            </w:tcBorders>
            <w:shd w:val="clear" w:color="000000" w:fill="EEE683"/>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30,7%</w:t>
            </w:r>
          </w:p>
        </w:tc>
        <w:tc>
          <w:tcPr>
            <w:tcW w:w="789" w:type="dxa"/>
            <w:tcBorders>
              <w:top w:val="single" w:sz="4" w:space="0" w:color="auto"/>
              <w:left w:val="single" w:sz="4" w:space="0" w:color="auto"/>
              <w:bottom w:val="single" w:sz="4" w:space="0" w:color="auto"/>
              <w:right w:val="single" w:sz="4" w:space="0" w:color="auto"/>
            </w:tcBorders>
            <w:shd w:val="clear" w:color="000000" w:fill="D5DE81"/>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27,8%</w:t>
            </w:r>
          </w:p>
        </w:tc>
        <w:tc>
          <w:tcPr>
            <w:tcW w:w="789"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32,5%</w:t>
            </w:r>
          </w:p>
        </w:tc>
        <w:tc>
          <w:tcPr>
            <w:tcW w:w="789" w:type="dxa"/>
            <w:tcBorders>
              <w:top w:val="single" w:sz="4" w:space="0" w:color="auto"/>
              <w:left w:val="single" w:sz="4" w:space="0" w:color="auto"/>
              <w:bottom w:val="single" w:sz="4" w:space="0" w:color="auto"/>
              <w:right w:val="single" w:sz="4" w:space="0" w:color="auto"/>
            </w:tcBorders>
            <w:shd w:val="clear" w:color="000000" w:fill="FFDD82"/>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35,8%</w:t>
            </w:r>
          </w:p>
        </w:tc>
        <w:tc>
          <w:tcPr>
            <w:tcW w:w="789" w:type="dxa"/>
            <w:tcBorders>
              <w:top w:val="single" w:sz="4" w:space="0" w:color="auto"/>
              <w:left w:val="single" w:sz="4" w:space="0" w:color="auto"/>
              <w:bottom w:val="single" w:sz="4" w:space="0" w:color="auto"/>
              <w:right w:val="single" w:sz="4" w:space="0" w:color="auto"/>
            </w:tcBorders>
            <w:shd w:val="clear" w:color="000000" w:fill="BED880"/>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25,3%</w:t>
            </w:r>
          </w:p>
        </w:tc>
        <w:tc>
          <w:tcPr>
            <w:tcW w:w="789" w:type="dxa"/>
            <w:tcBorders>
              <w:top w:val="single" w:sz="4" w:space="0" w:color="auto"/>
              <w:left w:val="single" w:sz="4" w:space="0" w:color="auto"/>
              <w:bottom w:val="single" w:sz="4" w:space="0" w:color="auto"/>
              <w:right w:val="single" w:sz="4" w:space="0" w:color="auto"/>
            </w:tcBorders>
            <w:shd w:val="clear" w:color="000000" w:fill="FFDB81"/>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36,2%</w:t>
            </w:r>
          </w:p>
        </w:tc>
      </w:tr>
      <w:tr w:rsidR="00602FF9" w:rsidRPr="00602FF9" w:rsidTr="00862BB1">
        <w:trPr>
          <w:trHeight w:val="288"/>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602FF9" w:rsidRPr="00602FF9" w:rsidRDefault="00602FF9" w:rsidP="00602FF9">
            <w:pPr>
              <w:spacing w:after="0" w:line="240" w:lineRule="auto"/>
              <w:rPr>
                <w:rFonts w:eastAsia="Times New Roman" w:cstheme="minorHAnsi"/>
                <w:color w:val="000000"/>
                <w:sz w:val="18"/>
                <w:szCs w:val="18"/>
                <w:lang w:eastAsia="pl-PL"/>
              </w:rPr>
            </w:pPr>
            <w:r w:rsidRPr="00602FF9">
              <w:rPr>
                <w:rFonts w:eastAsia="Times New Roman" w:cstheme="minorHAnsi"/>
                <w:color w:val="000000"/>
                <w:sz w:val="18"/>
                <w:szCs w:val="18"/>
                <w:lang w:eastAsia="pl-PL"/>
              </w:rPr>
              <w:t>Zielona Góra</w:t>
            </w:r>
          </w:p>
        </w:tc>
        <w:tc>
          <w:tcPr>
            <w:tcW w:w="788" w:type="dxa"/>
            <w:tcBorders>
              <w:top w:val="single" w:sz="4" w:space="0" w:color="auto"/>
              <w:left w:val="single" w:sz="4" w:space="0" w:color="auto"/>
              <w:bottom w:val="single" w:sz="4" w:space="0" w:color="auto"/>
              <w:right w:val="single" w:sz="4" w:space="0" w:color="auto"/>
            </w:tcBorders>
            <w:shd w:val="clear" w:color="000000" w:fill="7AC47C"/>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12,0%</w:t>
            </w:r>
          </w:p>
        </w:tc>
        <w:tc>
          <w:tcPr>
            <w:tcW w:w="789"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58,6%</w:t>
            </w:r>
          </w:p>
        </w:tc>
        <w:tc>
          <w:tcPr>
            <w:tcW w:w="789" w:type="dxa"/>
            <w:tcBorders>
              <w:top w:val="single" w:sz="4" w:space="0" w:color="auto"/>
              <w:left w:val="single" w:sz="4" w:space="0" w:color="auto"/>
              <w:bottom w:val="single" w:sz="4" w:space="0" w:color="auto"/>
              <w:right w:val="single" w:sz="4" w:space="0" w:color="auto"/>
            </w:tcBorders>
            <w:shd w:val="clear" w:color="000000" w:fill="FFE383"/>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30,5%</w:t>
            </w:r>
          </w:p>
        </w:tc>
        <w:tc>
          <w:tcPr>
            <w:tcW w:w="789" w:type="dxa"/>
            <w:tcBorders>
              <w:top w:val="single" w:sz="4" w:space="0" w:color="auto"/>
              <w:left w:val="single" w:sz="4" w:space="0" w:color="auto"/>
              <w:bottom w:val="single" w:sz="4" w:space="0" w:color="auto"/>
              <w:right w:val="single" w:sz="4" w:space="0" w:color="auto"/>
            </w:tcBorders>
            <w:shd w:val="clear" w:color="000000" w:fill="DAE081"/>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23,9%</w:t>
            </w:r>
          </w:p>
        </w:tc>
        <w:tc>
          <w:tcPr>
            <w:tcW w:w="789" w:type="dxa"/>
            <w:tcBorders>
              <w:top w:val="single" w:sz="4" w:space="0" w:color="auto"/>
              <w:left w:val="single" w:sz="4" w:space="0" w:color="auto"/>
              <w:bottom w:val="single" w:sz="4" w:space="0" w:color="auto"/>
              <w:right w:val="single" w:sz="4" w:space="0" w:color="auto"/>
            </w:tcBorders>
            <w:shd w:val="clear" w:color="000000" w:fill="C7DB80"/>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21,5%</w:t>
            </w:r>
          </w:p>
        </w:tc>
        <w:tc>
          <w:tcPr>
            <w:tcW w:w="789"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28,5%</w:t>
            </w:r>
          </w:p>
        </w:tc>
        <w:tc>
          <w:tcPr>
            <w:tcW w:w="789" w:type="dxa"/>
            <w:tcBorders>
              <w:top w:val="single" w:sz="4" w:space="0" w:color="auto"/>
              <w:left w:val="single" w:sz="4" w:space="0" w:color="auto"/>
              <w:bottom w:val="single" w:sz="4" w:space="0" w:color="auto"/>
              <w:right w:val="single" w:sz="4" w:space="0" w:color="auto"/>
            </w:tcBorders>
            <w:shd w:val="clear" w:color="000000" w:fill="FED680"/>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33,5%</w:t>
            </w:r>
          </w:p>
        </w:tc>
        <w:tc>
          <w:tcPr>
            <w:tcW w:w="78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9,0%</w:t>
            </w:r>
          </w:p>
        </w:tc>
        <w:tc>
          <w:tcPr>
            <w:tcW w:w="789" w:type="dxa"/>
            <w:tcBorders>
              <w:top w:val="single" w:sz="4" w:space="0" w:color="auto"/>
              <w:left w:val="single" w:sz="4" w:space="0" w:color="auto"/>
              <w:bottom w:val="single" w:sz="4" w:space="0" w:color="auto"/>
              <w:right w:val="single" w:sz="4" w:space="0" w:color="auto"/>
            </w:tcBorders>
            <w:shd w:val="clear" w:color="000000" w:fill="FFE683"/>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29,8%</w:t>
            </w:r>
          </w:p>
        </w:tc>
      </w:tr>
      <w:tr w:rsidR="00602FF9" w:rsidRPr="00602FF9" w:rsidTr="00862BB1">
        <w:trPr>
          <w:trHeight w:val="288"/>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602FF9" w:rsidRPr="00602FF9" w:rsidRDefault="00602FF9" w:rsidP="00602FF9">
            <w:pPr>
              <w:spacing w:after="0" w:line="240" w:lineRule="auto"/>
              <w:rPr>
                <w:rFonts w:eastAsia="Times New Roman" w:cstheme="minorHAnsi"/>
                <w:color w:val="000000"/>
                <w:sz w:val="18"/>
                <w:szCs w:val="18"/>
                <w:lang w:eastAsia="pl-PL"/>
              </w:rPr>
            </w:pPr>
            <w:r w:rsidRPr="00602FF9">
              <w:rPr>
                <w:rFonts w:eastAsia="Times New Roman" w:cstheme="minorHAnsi"/>
                <w:color w:val="000000"/>
                <w:sz w:val="18"/>
                <w:szCs w:val="18"/>
                <w:lang w:eastAsia="pl-PL"/>
              </w:rPr>
              <w:t>żagański</w:t>
            </w:r>
          </w:p>
        </w:tc>
        <w:tc>
          <w:tcPr>
            <w:tcW w:w="788" w:type="dxa"/>
            <w:tcBorders>
              <w:top w:val="single" w:sz="4" w:space="0" w:color="auto"/>
              <w:left w:val="single" w:sz="4" w:space="0" w:color="auto"/>
              <w:bottom w:val="single" w:sz="4" w:space="0" w:color="auto"/>
              <w:right w:val="single" w:sz="4" w:space="0" w:color="auto"/>
            </w:tcBorders>
            <w:shd w:val="clear" w:color="000000" w:fill="79C47C"/>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18,0%</w:t>
            </w:r>
          </w:p>
        </w:tc>
        <w:tc>
          <w:tcPr>
            <w:tcW w:w="789"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56,9%</w:t>
            </w:r>
          </w:p>
        </w:tc>
        <w:tc>
          <w:tcPr>
            <w:tcW w:w="789" w:type="dxa"/>
            <w:tcBorders>
              <w:top w:val="single" w:sz="4" w:space="0" w:color="auto"/>
              <w:left w:val="single" w:sz="4" w:space="0" w:color="auto"/>
              <w:bottom w:val="single" w:sz="4" w:space="0" w:color="auto"/>
              <w:right w:val="single" w:sz="4" w:space="0" w:color="auto"/>
            </w:tcBorders>
            <w:shd w:val="clear" w:color="000000" w:fill="FFE984"/>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32,5%</w:t>
            </w:r>
          </w:p>
        </w:tc>
        <w:tc>
          <w:tcPr>
            <w:tcW w:w="789" w:type="dxa"/>
            <w:tcBorders>
              <w:top w:val="single" w:sz="4" w:space="0" w:color="auto"/>
              <w:left w:val="single" w:sz="4" w:space="0" w:color="auto"/>
              <w:bottom w:val="single" w:sz="4" w:space="0" w:color="auto"/>
              <w:right w:val="single" w:sz="4" w:space="0" w:color="auto"/>
            </w:tcBorders>
            <w:shd w:val="clear" w:color="000000" w:fill="F1E783"/>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30,5%</w:t>
            </w:r>
          </w:p>
        </w:tc>
        <w:tc>
          <w:tcPr>
            <w:tcW w:w="789" w:type="dxa"/>
            <w:tcBorders>
              <w:top w:val="single" w:sz="4" w:space="0" w:color="auto"/>
              <w:left w:val="single" w:sz="4" w:space="0" w:color="auto"/>
              <w:bottom w:val="single" w:sz="4" w:space="0" w:color="auto"/>
              <w:right w:val="single" w:sz="4" w:space="0" w:color="auto"/>
            </w:tcBorders>
            <w:shd w:val="clear" w:color="000000" w:fill="E9E482"/>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29,7%</w:t>
            </w:r>
          </w:p>
        </w:tc>
        <w:tc>
          <w:tcPr>
            <w:tcW w:w="789"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31,9%</w:t>
            </w:r>
          </w:p>
        </w:tc>
        <w:tc>
          <w:tcPr>
            <w:tcW w:w="789" w:type="dxa"/>
            <w:tcBorders>
              <w:top w:val="single" w:sz="4" w:space="0" w:color="auto"/>
              <w:left w:val="single" w:sz="4" w:space="0" w:color="auto"/>
              <w:bottom w:val="single" w:sz="4" w:space="0" w:color="auto"/>
              <w:right w:val="single" w:sz="4" w:space="0" w:color="auto"/>
            </w:tcBorders>
            <w:shd w:val="clear" w:color="000000" w:fill="FED07F"/>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37,2%</w:t>
            </w:r>
          </w:p>
        </w:tc>
        <w:tc>
          <w:tcPr>
            <w:tcW w:w="78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15,7%</w:t>
            </w:r>
          </w:p>
        </w:tc>
        <w:tc>
          <w:tcPr>
            <w:tcW w:w="789" w:type="dxa"/>
            <w:tcBorders>
              <w:top w:val="single" w:sz="4" w:space="0" w:color="auto"/>
              <w:left w:val="single" w:sz="4" w:space="0" w:color="auto"/>
              <w:bottom w:val="single" w:sz="4" w:space="0" w:color="auto"/>
              <w:right w:val="single" w:sz="4" w:space="0" w:color="auto"/>
            </w:tcBorders>
            <w:shd w:val="clear" w:color="000000" w:fill="FFE784"/>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32,8%</w:t>
            </w:r>
          </w:p>
        </w:tc>
      </w:tr>
      <w:tr w:rsidR="00602FF9" w:rsidRPr="00602FF9" w:rsidTr="00862BB1">
        <w:trPr>
          <w:trHeight w:val="288"/>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602FF9" w:rsidRPr="00602FF9" w:rsidRDefault="00602FF9" w:rsidP="00602FF9">
            <w:pPr>
              <w:spacing w:after="0" w:line="240" w:lineRule="auto"/>
              <w:rPr>
                <w:rFonts w:eastAsia="Times New Roman" w:cstheme="minorHAnsi"/>
                <w:color w:val="000000"/>
                <w:sz w:val="18"/>
                <w:szCs w:val="18"/>
                <w:lang w:eastAsia="pl-PL"/>
              </w:rPr>
            </w:pPr>
            <w:r w:rsidRPr="00602FF9">
              <w:rPr>
                <w:rFonts w:eastAsia="Times New Roman" w:cstheme="minorHAnsi"/>
                <w:color w:val="000000"/>
                <w:sz w:val="18"/>
                <w:szCs w:val="18"/>
                <w:lang w:eastAsia="pl-PL"/>
              </w:rPr>
              <w:t>żarski</w:t>
            </w:r>
          </w:p>
        </w:tc>
        <w:tc>
          <w:tcPr>
            <w:tcW w:w="78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20,6%</w:t>
            </w:r>
          </w:p>
        </w:tc>
        <w:tc>
          <w:tcPr>
            <w:tcW w:w="789"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64,7%</w:t>
            </w:r>
          </w:p>
        </w:tc>
        <w:tc>
          <w:tcPr>
            <w:tcW w:w="789" w:type="dxa"/>
            <w:tcBorders>
              <w:top w:val="single" w:sz="4" w:space="0" w:color="auto"/>
              <w:left w:val="single" w:sz="4" w:space="0" w:color="auto"/>
              <w:bottom w:val="single" w:sz="4" w:space="0" w:color="auto"/>
              <w:right w:val="single" w:sz="4" w:space="0" w:color="auto"/>
            </w:tcBorders>
            <w:shd w:val="clear" w:color="000000" w:fill="FED480"/>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40,9%</w:t>
            </w:r>
          </w:p>
        </w:tc>
        <w:tc>
          <w:tcPr>
            <w:tcW w:w="789" w:type="dxa"/>
            <w:tcBorders>
              <w:top w:val="single" w:sz="4" w:space="0" w:color="auto"/>
              <w:left w:val="single" w:sz="4" w:space="0" w:color="auto"/>
              <w:bottom w:val="single" w:sz="4" w:space="0" w:color="auto"/>
              <w:right w:val="single" w:sz="4" w:space="0" w:color="auto"/>
            </w:tcBorders>
            <w:shd w:val="clear" w:color="000000" w:fill="D0DD81"/>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31,2%</w:t>
            </w:r>
          </w:p>
        </w:tc>
        <w:tc>
          <w:tcPr>
            <w:tcW w:w="789"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35,8%</w:t>
            </w:r>
          </w:p>
        </w:tc>
        <w:tc>
          <w:tcPr>
            <w:tcW w:w="789" w:type="dxa"/>
            <w:tcBorders>
              <w:top w:val="single" w:sz="4" w:space="0" w:color="auto"/>
              <w:left w:val="single" w:sz="4" w:space="0" w:color="auto"/>
              <w:bottom w:val="single" w:sz="4" w:space="0" w:color="auto"/>
              <w:right w:val="single" w:sz="4" w:space="0" w:color="auto"/>
            </w:tcBorders>
            <w:shd w:val="clear" w:color="000000" w:fill="FFDD82"/>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39,1%</w:t>
            </w:r>
          </w:p>
        </w:tc>
        <w:tc>
          <w:tcPr>
            <w:tcW w:w="789" w:type="dxa"/>
            <w:tcBorders>
              <w:top w:val="single" w:sz="4" w:space="0" w:color="auto"/>
              <w:left w:val="single" w:sz="4" w:space="0" w:color="auto"/>
              <w:bottom w:val="single" w:sz="4" w:space="0" w:color="auto"/>
              <w:right w:val="single" w:sz="4" w:space="0" w:color="auto"/>
            </w:tcBorders>
            <w:shd w:val="clear" w:color="000000" w:fill="FDC17C"/>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45,2%</w:t>
            </w:r>
          </w:p>
        </w:tc>
        <w:tc>
          <w:tcPr>
            <w:tcW w:w="789" w:type="dxa"/>
            <w:tcBorders>
              <w:top w:val="single" w:sz="4" w:space="0" w:color="auto"/>
              <w:left w:val="single" w:sz="4" w:space="0" w:color="auto"/>
              <w:bottom w:val="single" w:sz="4" w:space="0" w:color="auto"/>
              <w:right w:val="single" w:sz="4" w:space="0" w:color="auto"/>
            </w:tcBorders>
            <w:shd w:val="clear" w:color="000000" w:fill="B7D67F"/>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28,8%</w:t>
            </w:r>
          </w:p>
        </w:tc>
        <w:tc>
          <w:tcPr>
            <w:tcW w:w="789" w:type="dxa"/>
            <w:tcBorders>
              <w:top w:val="single" w:sz="4" w:space="0" w:color="auto"/>
              <w:left w:val="single" w:sz="4" w:space="0" w:color="auto"/>
              <w:bottom w:val="single" w:sz="4" w:space="0" w:color="auto"/>
              <w:right w:val="single" w:sz="4" w:space="0" w:color="auto"/>
            </w:tcBorders>
            <w:shd w:val="clear" w:color="000000" w:fill="E3E382"/>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33,1%</w:t>
            </w:r>
          </w:p>
        </w:tc>
      </w:tr>
      <w:tr w:rsidR="00602FF9" w:rsidRPr="00602FF9" w:rsidTr="00862BB1">
        <w:trPr>
          <w:trHeight w:val="288"/>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602FF9" w:rsidRPr="00602FF9" w:rsidRDefault="00602FF9" w:rsidP="00602FF9">
            <w:pPr>
              <w:spacing w:after="0" w:line="240" w:lineRule="auto"/>
              <w:rPr>
                <w:rFonts w:eastAsia="Times New Roman" w:cstheme="minorHAnsi"/>
                <w:color w:val="000000"/>
                <w:sz w:val="18"/>
                <w:szCs w:val="18"/>
                <w:lang w:eastAsia="pl-PL"/>
              </w:rPr>
            </w:pPr>
            <w:r w:rsidRPr="00602FF9">
              <w:rPr>
                <w:rFonts w:eastAsia="Times New Roman" w:cstheme="minorHAnsi"/>
                <w:color w:val="000000"/>
                <w:sz w:val="18"/>
                <w:szCs w:val="18"/>
                <w:lang w:eastAsia="pl-PL"/>
              </w:rPr>
              <w:t>województwo</w:t>
            </w:r>
          </w:p>
        </w:tc>
        <w:tc>
          <w:tcPr>
            <w:tcW w:w="78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20,4%</w:t>
            </w:r>
          </w:p>
        </w:tc>
        <w:tc>
          <w:tcPr>
            <w:tcW w:w="789"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65,5%</w:t>
            </w:r>
          </w:p>
        </w:tc>
        <w:tc>
          <w:tcPr>
            <w:tcW w:w="789" w:type="dxa"/>
            <w:tcBorders>
              <w:top w:val="single" w:sz="4" w:space="0" w:color="auto"/>
              <w:left w:val="single" w:sz="4" w:space="0" w:color="auto"/>
              <w:bottom w:val="single" w:sz="4" w:space="0" w:color="auto"/>
              <w:right w:val="single" w:sz="4" w:space="0" w:color="auto"/>
            </w:tcBorders>
            <w:shd w:val="clear" w:color="000000" w:fill="FFDE82"/>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39,7%</w:t>
            </w:r>
          </w:p>
        </w:tc>
        <w:tc>
          <w:tcPr>
            <w:tcW w:w="789" w:type="dxa"/>
            <w:tcBorders>
              <w:top w:val="single" w:sz="4" w:space="0" w:color="auto"/>
              <w:left w:val="single" w:sz="4" w:space="0" w:color="auto"/>
              <w:bottom w:val="single" w:sz="4" w:space="0" w:color="auto"/>
              <w:right w:val="single" w:sz="4" w:space="0" w:color="auto"/>
            </w:tcBorders>
            <w:shd w:val="clear" w:color="000000" w:fill="F5E883"/>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35,7%</w:t>
            </w:r>
          </w:p>
        </w:tc>
        <w:tc>
          <w:tcPr>
            <w:tcW w:w="789" w:type="dxa"/>
            <w:tcBorders>
              <w:top w:val="single" w:sz="4" w:space="0" w:color="auto"/>
              <w:left w:val="single" w:sz="4" w:space="0" w:color="auto"/>
              <w:bottom w:val="single" w:sz="4" w:space="0" w:color="auto"/>
              <w:right w:val="single" w:sz="4" w:space="0" w:color="auto"/>
            </w:tcBorders>
            <w:shd w:val="clear" w:color="000000" w:fill="DAE081"/>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32,8%</w:t>
            </w:r>
          </w:p>
        </w:tc>
        <w:tc>
          <w:tcPr>
            <w:tcW w:w="789" w:type="dxa"/>
            <w:tcBorders>
              <w:top w:val="single" w:sz="4" w:space="0" w:color="auto"/>
              <w:left w:val="single" w:sz="4" w:space="0" w:color="auto"/>
              <w:bottom w:val="single" w:sz="4" w:space="0" w:color="auto"/>
              <w:right w:val="single" w:sz="4" w:space="0" w:color="auto"/>
            </w:tcBorders>
            <w:shd w:val="clear" w:color="000000" w:fill="FFE984"/>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37,3%</w:t>
            </w:r>
          </w:p>
        </w:tc>
        <w:tc>
          <w:tcPr>
            <w:tcW w:w="789" w:type="dxa"/>
            <w:tcBorders>
              <w:top w:val="single" w:sz="4" w:space="0" w:color="auto"/>
              <w:left w:val="single" w:sz="4" w:space="0" w:color="auto"/>
              <w:bottom w:val="single" w:sz="4" w:space="0" w:color="auto"/>
              <w:right w:val="single" w:sz="4" w:space="0" w:color="auto"/>
            </w:tcBorders>
            <w:shd w:val="clear" w:color="000000" w:fill="FECC7F"/>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43,6%</w:t>
            </w:r>
          </w:p>
        </w:tc>
        <w:tc>
          <w:tcPr>
            <w:tcW w:w="789" w:type="dxa"/>
            <w:tcBorders>
              <w:top w:val="single" w:sz="4" w:space="0" w:color="auto"/>
              <w:left w:val="single" w:sz="4" w:space="0" w:color="auto"/>
              <w:bottom w:val="single" w:sz="4" w:space="0" w:color="auto"/>
              <w:right w:val="single" w:sz="4" w:space="0" w:color="auto"/>
            </w:tcBorders>
            <w:shd w:val="clear" w:color="000000" w:fill="94CC7D"/>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25,6%</w:t>
            </w:r>
          </w:p>
        </w:tc>
        <w:tc>
          <w:tcPr>
            <w:tcW w:w="789"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602FF9" w:rsidRPr="00602FF9" w:rsidRDefault="00602FF9" w:rsidP="00862BB1">
            <w:pPr>
              <w:spacing w:after="0" w:line="240" w:lineRule="auto"/>
              <w:jc w:val="center"/>
              <w:rPr>
                <w:rFonts w:eastAsia="Times New Roman" w:cstheme="minorHAnsi"/>
                <w:color w:val="000000"/>
                <w:sz w:val="18"/>
                <w:szCs w:val="18"/>
                <w:lang w:eastAsia="pl-PL"/>
              </w:rPr>
            </w:pPr>
            <w:r w:rsidRPr="00602FF9">
              <w:rPr>
                <w:rFonts w:eastAsia="Times New Roman" w:cstheme="minorHAnsi"/>
                <w:color w:val="000000"/>
                <w:sz w:val="18"/>
                <w:szCs w:val="18"/>
                <w:lang w:eastAsia="pl-PL"/>
              </w:rPr>
              <w:t>36,7%</w:t>
            </w:r>
          </w:p>
        </w:tc>
      </w:tr>
    </w:tbl>
    <w:p w:rsidR="00602FF9" w:rsidRPr="00BB6149" w:rsidRDefault="00602FF9" w:rsidP="00602FF9">
      <w:pPr>
        <w:spacing w:after="0" w:line="240" w:lineRule="auto"/>
        <w:jc w:val="center"/>
        <w:rPr>
          <w:i/>
          <w:sz w:val="18"/>
          <w:szCs w:val="18"/>
        </w:rPr>
      </w:pPr>
      <w:r w:rsidRPr="00BB6149">
        <w:rPr>
          <w:i/>
          <w:sz w:val="18"/>
          <w:szCs w:val="18"/>
        </w:rPr>
        <w:t>Źródło: opracowanie własne na podstawie danych powiatowych urzędów pracy</w:t>
      </w:r>
      <w:r w:rsidR="00E2661F">
        <w:rPr>
          <w:i/>
          <w:sz w:val="18"/>
          <w:szCs w:val="18"/>
        </w:rPr>
        <w:t>.</w:t>
      </w:r>
    </w:p>
    <w:p w:rsidR="00602FF9" w:rsidRPr="00BB6149" w:rsidRDefault="00602FF9" w:rsidP="00602FF9">
      <w:pPr>
        <w:spacing w:after="0" w:line="240" w:lineRule="auto"/>
        <w:jc w:val="center"/>
        <w:rPr>
          <w:i/>
          <w:sz w:val="18"/>
          <w:szCs w:val="18"/>
        </w:rPr>
      </w:pPr>
      <w:r w:rsidRPr="00BB6149">
        <w:rPr>
          <w:i/>
          <w:sz w:val="18"/>
          <w:szCs w:val="18"/>
        </w:rPr>
        <w:t xml:space="preserve">Uwaga: Kolor czerwony oznacza największe wartości, zaś kolor zielony – najmniejsze. Kolorystykę ustalono </w:t>
      </w:r>
      <w:r>
        <w:rPr>
          <w:i/>
          <w:sz w:val="18"/>
          <w:szCs w:val="18"/>
        </w:rPr>
        <w:t>według wierszy</w:t>
      </w:r>
      <w:r w:rsidRPr="00BB6149">
        <w:rPr>
          <w:i/>
          <w:sz w:val="18"/>
          <w:szCs w:val="18"/>
        </w:rPr>
        <w:t>.</w:t>
      </w:r>
      <w:r>
        <w:rPr>
          <w:i/>
          <w:sz w:val="18"/>
          <w:szCs w:val="18"/>
        </w:rPr>
        <w:t xml:space="preserve"> Kolorem żółtym zaznaczono grupy, które są identyczne lub zbliżone do obowiązujących od 27 maja 2014 roku.</w:t>
      </w:r>
    </w:p>
    <w:p w:rsidR="00602FF9" w:rsidRPr="005D4FA3" w:rsidRDefault="00602FF9" w:rsidP="00D742AB">
      <w:pPr>
        <w:spacing w:after="0" w:line="240" w:lineRule="auto"/>
        <w:jc w:val="both"/>
        <w:rPr>
          <w:highlight w:val="yellow"/>
        </w:rPr>
      </w:pPr>
    </w:p>
    <w:p w:rsidR="009E49A5" w:rsidRDefault="00602FF9" w:rsidP="00602FF9">
      <w:pPr>
        <w:jc w:val="both"/>
      </w:pPr>
      <w:r w:rsidRPr="00602FF9">
        <w:t xml:space="preserve">We wszystkich powiatach </w:t>
      </w:r>
      <w:r>
        <w:t xml:space="preserve">największy udział osób przebywających bez pracy </w:t>
      </w:r>
      <w:r w:rsidR="007D6FD7">
        <w:t xml:space="preserve">powyżej 12 miesięcy </w:t>
      </w:r>
      <w:r>
        <w:t>odnotowano wśród długotrwale bezrobotnych.</w:t>
      </w:r>
    </w:p>
    <w:p w:rsidR="009E49A5" w:rsidRDefault="009E49A5" w:rsidP="00602FF9">
      <w:pPr>
        <w:jc w:val="both"/>
      </w:pPr>
    </w:p>
    <w:p w:rsidR="00111759" w:rsidRPr="00602FF9" w:rsidRDefault="00111759" w:rsidP="00602FF9">
      <w:pPr>
        <w:jc w:val="both"/>
      </w:pPr>
      <w:r w:rsidRPr="00602FF9">
        <w:br w:type="page"/>
      </w:r>
    </w:p>
    <w:p w:rsidR="00111759" w:rsidRPr="002039A9" w:rsidRDefault="00111759" w:rsidP="009E2872">
      <w:pPr>
        <w:pStyle w:val="Nagwek1"/>
        <w:rPr>
          <w:sz w:val="24"/>
          <w:szCs w:val="24"/>
        </w:rPr>
      </w:pPr>
      <w:bookmarkStart w:id="29" w:name="_Toc402265082"/>
      <w:r w:rsidRPr="002039A9">
        <w:rPr>
          <w:sz w:val="24"/>
          <w:szCs w:val="24"/>
        </w:rPr>
        <w:lastRenderedPageBreak/>
        <w:t>Kwalifikacje bezrobotnych</w:t>
      </w:r>
      <w:bookmarkEnd w:id="29"/>
    </w:p>
    <w:p w:rsidR="00111759" w:rsidRPr="005D4FA3" w:rsidRDefault="00111759" w:rsidP="00D742AB">
      <w:pPr>
        <w:spacing w:after="0" w:line="240" w:lineRule="auto"/>
        <w:jc w:val="both"/>
        <w:rPr>
          <w:highlight w:val="yellow"/>
        </w:rPr>
      </w:pPr>
    </w:p>
    <w:p w:rsidR="009F4ACF" w:rsidRPr="002039A9" w:rsidRDefault="002039A9" w:rsidP="00881480">
      <w:pPr>
        <w:spacing w:after="0" w:line="240" w:lineRule="auto"/>
        <w:jc w:val="both"/>
        <w:rPr>
          <w:rFonts w:cstheme="minorHAnsi"/>
        </w:rPr>
      </w:pPr>
      <w:r w:rsidRPr="002039A9">
        <w:rPr>
          <w:rFonts w:cstheme="minorHAnsi"/>
        </w:rPr>
        <w:t>W analizie ubiegłorocznej, dotyczącej podobieństw i różnic na powiatowych rynkach pracy,</w:t>
      </w:r>
      <w:r w:rsidR="00467DCA">
        <w:rPr>
          <w:rStyle w:val="Odwoanieprzypisudolnego"/>
          <w:rFonts w:cstheme="minorHAnsi"/>
        </w:rPr>
        <w:footnoteReference w:id="8"/>
      </w:r>
      <w:r w:rsidRPr="002039A9">
        <w:rPr>
          <w:rFonts w:cstheme="minorHAnsi"/>
        </w:rPr>
        <w:t xml:space="preserve"> zidentyfikowano duże zróżnicowanie</w:t>
      </w:r>
      <w:r w:rsidR="00D71346">
        <w:rPr>
          <w:rFonts w:cstheme="minorHAnsi"/>
        </w:rPr>
        <w:t xml:space="preserve"> według zawodów</w:t>
      </w:r>
      <w:r w:rsidR="00D502EB" w:rsidRPr="002039A9">
        <w:rPr>
          <w:rFonts w:cstheme="minorHAnsi"/>
        </w:rPr>
        <w:t>, biorąc pod uwagę l</w:t>
      </w:r>
      <w:r w:rsidRPr="002039A9">
        <w:rPr>
          <w:rFonts w:cstheme="minorHAnsi"/>
        </w:rPr>
        <w:t>iczbę bezrobotnych, bardzo duże</w:t>
      </w:r>
      <w:r w:rsidR="00D502EB" w:rsidRPr="002039A9">
        <w:rPr>
          <w:rFonts w:cstheme="minorHAnsi"/>
        </w:rPr>
        <w:t xml:space="preserve"> – biorąc pod uwagę n</w:t>
      </w:r>
      <w:r w:rsidRPr="002039A9">
        <w:rPr>
          <w:rFonts w:cstheme="minorHAnsi"/>
        </w:rPr>
        <w:t>apływ ofert pracy, oraz znaczne</w:t>
      </w:r>
      <w:r w:rsidR="00D502EB" w:rsidRPr="002039A9">
        <w:rPr>
          <w:rFonts w:cstheme="minorHAnsi"/>
        </w:rPr>
        <w:t xml:space="preserve"> – w przypadku zawodów o maksymalnym deficycie. Ostatnie potwierdza</w:t>
      </w:r>
      <w:r w:rsidRPr="002039A9">
        <w:rPr>
          <w:rFonts w:cstheme="minorHAnsi"/>
        </w:rPr>
        <w:t>ło</w:t>
      </w:r>
      <w:r w:rsidR="00D502EB" w:rsidRPr="002039A9">
        <w:rPr>
          <w:rFonts w:cstheme="minorHAnsi"/>
        </w:rPr>
        <w:t xml:space="preserve"> </w:t>
      </w:r>
      <w:r w:rsidR="00B830CD" w:rsidRPr="002039A9">
        <w:rPr>
          <w:rFonts w:cstheme="minorHAnsi"/>
        </w:rPr>
        <w:t>przypuszczenie, że ewentualne de</w:t>
      </w:r>
      <w:r w:rsidR="00D502EB" w:rsidRPr="002039A9">
        <w:rPr>
          <w:rFonts w:cstheme="minorHAnsi"/>
        </w:rPr>
        <w:t xml:space="preserve">ficyty na lokalnych rynkach pracy </w:t>
      </w:r>
      <w:r w:rsidR="00B830CD" w:rsidRPr="002039A9">
        <w:rPr>
          <w:rFonts w:cstheme="minorHAnsi"/>
        </w:rPr>
        <w:t xml:space="preserve">były  wprawdzie o niewielkiej skali (rzadko przekraczając liczbę 10 wolnych miejsc pracy w danym zawodzie), jednak w znacznej ilości zawodów. Po podsumowaniu wszystkich zawodów, w których odnotowano </w:t>
      </w:r>
      <w:r w:rsidRPr="002039A9">
        <w:rPr>
          <w:rFonts w:cstheme="minorHAnsi"/>
        </w:rPr>
        <w:t xml:space="preserve">w I półroczu 2013 roku </w:t>
      </w:r>
      <w:r w:rsidR="00B830CD" w:rsidRPr="002039A9">
        <w:rPr>
          <w:rFonts w:cstheme="minorHAnsi"/>
        </w:rPr>
        <w:t>przynajmniej w jednym powieci</w:t>
      </w:r>
      <w:r w:rsidR="0042016C" w:rsidRPr="002039A9">
        <w:rPr>
          <w:rFonts w:cstheme="minorHAnsi"/>
        </w:rPr>
        <w:t>e maksymalny deficyt otrzymano</w:t>
      </w:r>
      <w:r w:rsidR="00B830CD" w:rsidRPr="002039A9">
        <w:rPr>
          <w:rFonts w:cstheme="minorHAnsi"/>
        </w:rPr>
        <w:t xml:space="preserve"> łącznie 593 zawody, przy czym w przypadku 344 zawodów sytuacja taka dotyczyła jednego powiatu</w:t>
      </w:r>
      <w:r w:rsidR="00A64E82" w:rsidRPr="002039A9">
        <w:rPr>
          <w:rFonts w:cstheme="minorHAnsi"/>
        </w:rPr>
        <w:t xml:space="preserve"> (58,1</w:t>
      </w:r>
      <w:r w:rsidR="00833994" w:rsidRPr="002039A9">
        <w:rPr>
          <w:rFonts w:cstheme="minorHAnsi"/>
        </w:rPr>
        <w:t>% ogółu analizowanych)</w:t>
      </w:r>
      <w:r w:rsidR="00B830CD" w:rsidRPr="002039A9">
        <w:rPr>
          <w:rFonts w:cstheme="minorHAnsi"/>
        </w:rPr>
        <w:t>, 143 – dwóch</w:t>
      </w:r>
      <w:r w:rsidR="00833994" w:rsidRPr="002039A9">
        <w:rPr>
          <w:rFonts w:cstheme="minorHAnsi"/>
        </w:rPr>
        <w:t xml:space="preserve"> (odpowiednio </w:t>
      </w:r>
      <w:r w:rsidR="00A64E82" w:rsidRPr="002039A9">
        <w:rPr>
          <w:rFonts w:cstheme="minorHAnsi"/>
        </w:rPr>
        <w:t>24,2</w:t>
      </w:r>
      <w:r w:rsidR="00833994" w:rsidRPr="002039A9">
        <w:rPr>
          <w:rFonts w:cstheme="minorHAnsi"/>
        </w:rPr>
        <w:t>%)</w:t>
      </w:r>
      <w:r w:rsidR="00B830CD" w:rsidRPr="002039A9">
        <w:rPr>
          <w:rFonts w:cstheme="minorHAnsi"/>
        </w:rPr>
        <w:t xml:space="preserve">, </w:t>
      </w:r>
      <w:r w:rsidR="00E93EE7" w:rsidRPr="002039A9">
        <w:rPr>
          <w:rFonts w:cstheme="minorHAnsi"/>
        </w:rPr>
        <w:t>56</w:t>
      </w:r>
      <w:r w:rsidR="00B830CD" w:rsidRPr="002039A9">
        <w:rPr>
          <w:rFonts w:cstheme="minorHAnsi"/>
        </w:rPr>
        <w:t xml:space="preserve"> – trzech</w:t>
      </w:r>
      <w:r w:rsidR="00833994" w:rsidRPr="002039A9">
        <w:rPr>
          <w:rFonts w:cstheme="minorHAnsi"/>
        </w:rPr>
        <w:t xml:space="preserve"> (9,4%)</w:t>
      </w:r>
      <w:r w:rsidR="00B830CD" w:rsidRPr="002039A9">
        <w:rPr>
          <w:rFonts w:cstheme="minorHAnsi"/>
        </w:rPr>
        <w:t xml:space="preserve">, </w:t>
      </w:r>
      <w:r w:rsidR="00E93EE7" w:rsidRPr="002039A9">
        <w:rPr>
          <w:rFonts w:cstheme="minorHAnsi"/>
        </w:rPr>
        <w:t>31</w:t>
      </w:r>
      <w:r w:rsidR="00B830CD" w:rsidRPr="002039A9">
        <w:rPr>
          <w:rFonts w:cstheme="minorHAnsi"/>
        </w:rPr>
        <w:t xml:space="preserve"> – czterech</w:t>
      </w:r>
      <w:r w:rsidR="00833994" w:rsidRPr="002039A9">
        <w:rPr>
          <w:rFonts w:cstheme="minorHAnsi"/>
        </w:rPr>
        <w:t xml:space="preserve"> (5,2%)</w:t>
      </w:r>
      <w:r w:rsidR="00B830CD" w:rsidRPr="002039A9">
        <w:rPr>
          <w:rFonts w:cstheme="minorHAnsi"/>
        </w:rPr>
        <w:t xml:space="preserve">, </w:t>
      </w:r>
      <w:r w:rsidR="00E93EE7" w:rsidRPr="002039A9">
        <w:rPr>
          <w:rFonts w:cstheme="minorHAnsi"/>
        </w:rPr>
        <w:t>12 – pięciu</w:t>
      </w:r>
      <w:r w:rsidR="00833994" w:rsidRPr="002039A9">
        <w:rPr>
          <w:rFonts w:cstheme="minorHAnsi"/>
        </w:rPr>
        <w:t xml:space="preserve"> (2,0%)</w:t>
      </w:r>
      <w:r w:rsidR="00E93EE7" w:rsidRPr="002039A9">
        <w:rPr>
          <w:rFonts w:cstheme="minorHAnsi"/>
        </w:rPr>
        <w:t>, po 2 – sześciu i siedmiu</w:t>
      </w:r>
      <w:r w:rsidR="00833994" w:rsidRPr="002039A9">
        <w:rPr>
          <w:rFonts w:cstheme="minorHAnsi"/>
        </w:rPr>
        <w:t xml:space="preserve"> (</w:t>
      </w:r>
      <w:r w:rsidR="00A64E82" w:rsidRPr="002039A9">
        <w:rPr>
          <w:rFonts w:cstheme="minorHAnsi"/>
        </w:rPr>
        <w:t xml:space="preserve">po </w:t>
      </w:r>
      <w:r w:rsidR="00833994" w:rsidRPr="002039A9">
        <w:rPr>
          <w:rFonts w:cstheme="minorHAnsi"/>
        </w:rPr>
        <w:t>0,3%)</w:t>
      </w:r>
      <w:r w:rsidR="00E93EE7" w:rsidRPr="002039A9">
        <w:rPr>
          <w:rFonts w:cstheme="minorHAnsi"/>
        </w:rPr>
        <w:t>, 1 – ośmiu</w:t>
      </w:r>
      <w:r w:rsidR="00A64E82" w:rsidRPr="002039A9">
        <w:rPr>
          <w:rFonts w:cstheme="minorHAnsi"/>
        </w:rPr>
        <w:t xml:space="preserve"> (0,2%)</w:t>
      </w:r>
      <w:r w:rsidR="00E93EE7" w:rsidRPr="002039A9">
        <w:rPr>
          <w:rFonts w:cstheme="minorHAnsi"/>
        </w:rPr>
        <w:t>, oraz 2 – dziewięciu</w:t>
      </w:r>
      <w:r w:rsidR="00A64E82" w:rsidRPr="002039A9">
        <w:rPr>
          <w:rFonts w:cstheme="minorHAnsi"/>
        </w:rPr>
        <w:t xml:space="preserve"> (0,3%)</w:t>
      </w:r>
      <w:r w:rsidR="00E93EE7" w:rsidRPr="002039A9">
        <w:rPr>
          <w:rFonts w:cstheme="minorHAnsi"/>
        </w:rPr>
        <w:t>. W przynajmniej połowie powiatów maksymalny deficyt odnotowano dla następujących zawodów: pracownik kancelaryjny, florysta, wulkanizator, sprzedawca w branży mięsnej, oraz sekretarka medyczna.</w:t>
      </w:r>
    </w:p>
    <w:p w:rsidR="009F4ACF" w:rsidRPr="005D4FA3" w:rsidRDefault="009F4ACF" w:rsidP="00881480">
      <w:pPr>
        <w:spacing w:after="0" w:line="240" w:lineRule="auto"/>
        <w:jc w:val="both"/>
        <w:rPr>
          <w:rFonts w:cstheme="minorHAnsi"/>
          <w:highlight w:val="yellow"/>
        </w:rPr>
      </w:pPr>
    </w:p>
    <w:p w:rsidR="009F4ACF" w:rsidRPr="00467DCA" w:rsidRDefault="00467DCA" w:rsidP="00881480">
      <w:pPr>
        <w:spacing w:after="0" w:line="240" w:lineRule="auto"/>
        <w:jc w:val="both"/>
        <w:rPr>
          <w:rFonts w:cstheme="minorHAnsi"/>
        </w:rPr>
      </w:pPr>
      <w:r w:rsidRPr="00467DCA">
        <w:rPr>
          <w:rFonts w:cstheme="minorHAnsi"/>
        </w:rPr>
        <w:t xml:space="preserve">W tegorocznym opracowaniu dokonano pogłębienia ubiegłorocznej analizy koncentrując się na wszystkich zawodach deficytowych. W I półroczu 2014 roku zidentyfikowano łącznie 710 zawodów, w których </w:t>
      </w:r>
      <w:r w:rsidR="00D71346">
        <w:rPr>
          <w:rFonts w:cstheme="minorHAnsi"/>
        </w:rPr>
        <w:t>wystąpił</w:t>
      </w:r>
      <w:r w:rsidRPr="00467DCA">
        <w:rPr>
          <w:rFonts w:cstheme="minorHAnsi"/>
        </w:rPr>
        <w:t xml:space="preserve"> deficyt przynajmniej w jednym powiecie </w:t>
      </w:r>
      <w:r w:rsidR="00D71346">
        <w:rPr>
          <w:rFonts w:cstheme="minorHAnsi"/>
        </w:rPr>
        <w:t>województwa lubuskiego. Stanowiły</w:t>
      </w:r>
      <w:r w:rsidRPr="00467DCA">
        <w:rPr>
          <w:rFonts w:cstheme="minorHAnsi"/>
        </w:rPr>
        <w:t xml:space="preserve"> one 44,5% wszystkich zawodów odnotowanych w powyższym okresie.</w:t>
      </w:r>
      <w:r>
        <w:rPr>
          <w:rFonts w:cstheme="minorHAnsi"/>
        </w:rPr>
        <w:t xml:space="preserve"> </w:t>
      </w:r>
    </w:p>
    <w:p w:rsidR="00DD5BA3" w:rsidRPr="00467DCA" w:rsidRDefault="00DD5BA3" w:rsidP="00881480">
      <w:pPr>
        <w:spacing w:after="0" w:line="240" w:lineRule="auto"/>
        <w:jc w:val="both"/>
        <w:rPr>
          <w:rFonts w:cstheme="minorHAnsi"/>
        </w:rPr>
      </w:pPr>
    </w:p>
    <w:p w:rsidR="00DD5BA3" w:rsidRPr="005D4FA3" w:rsidRDefault="001A67A4" w:rsidP="001A67A4">
      <w:pPr>
        <w:pStyle w:val="Legenda"/>
        <w:jc w:val="center"/>
        <w:rPr>
          <w:rFonts w:cstheme="minorHAnsi"/>
          <w:highlight w:val="yellow"/>
        </w:rPr>
      </w:pPr>
      <w:bookmarkStart w:id="30" w:name="_Toc402264899"/>
      <w:r>
        <w:t xml:space="preserve">Tabela </w:t>
      </w:r>
      <w:r w:rsidR="007A1352">
        <w:fldChar w:fldCharType="begin"/>
      </w:r>
      <w:r w:rsidR="007A1352">
        <w:instrText xml:space="preserve"> SEQ Tabela \* ARABIC </w:instrText>
      </w:r>
      <w:r w:rsidR="007A1352">
        <w:fldChar w:fldCharType="separate"/>
      </w:r>
      <w:r w:rsidR="00B15D59">
        <w:rPr>
          <w:noProof/>
        </w:rPr>
        <w:t>19</w:t>
      </w:r>
      <w:r w:rsidR="007A1352">
        <w:rPr>
          <w:noProof/>
        </w:rPr>
        <w:fldChar w:fldCharType="end"/>
      </w:r>
      <w:r>
        <w:t>. Zestawienie liczby powiatów i zawodów deficytowych według stanu na koniec czerwca 2014 roku</w:t>
      </w:r>
      <w:bookmarkEnd w:id="30"/>
    </w:p>
    <w:tbl>
      <w:tblPr>
        <w:tblW w:w="6111" w:type="dxa"/>
        <w:jc w:val="center"/>
        <w:tblInd w:w="55" w:type="dxa"/>
        <w:tblLayout w:type="fixed"/>
        <w:tblCellMar>
          <w:left w:w="70" w:type="dxa"/>
          <w:right w:w="70" w:type="dxa"/>
        </w:tblCellMar>
        <w:tblLook w:val="04A0" w:firstRow="1" w:lastRow="0" w:firstColumn="1" w:lastColumn="0" w:noHBand="0" w:noVBand="1"/>
      </w:tblPr>
      <w:tblGrid>
        <w:gridCol w:w="2037"/>
        <w:gridCol w:w="2037"/>
        <w:gridCol w:w="2037"/>
      </w:tblGrid>
      <w:tr w:rsidR="001A67A4" w:rsidRPr="001A67A4" w:rsidTr="001A67A4">
        <w:trPr>
          <w:trHeight w:val="839"/>
          <w:jc w:val="center"/>
        </w:trPr>
        <w:tc>
          <w:tcPr>
            <w:tcW w:w="2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Liczba powiatów w których odnotowano deficyt w zawodzie</w:t>
            </w:r>
          </w:p>
        </w:tc>
        <w:tc>
          <w:tcPr>
            <w:tcW w:w="2037" w:type="dxa"/>
            <w:tcBorders>
              <w:top w:val="single" w:sz="4" w:space="0" w:color="auto"/>
              <w:left w:val="nil"/>
              <w:bottom w:val="single" w:sz="4" w:space="0" w:color="auto"/>
              <w:right w:val="single" w:sz="4" w:space="0" w:color="auto"/>
            </w:tcBorders>
            <w:shd w:val="clear" w:color="auto" w:fill="auto"/>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Liczba zawodów</w:t>
            </w:r>
          </w:p>
        </w:tc>
        <w:tc>
          <w:tcPr>
            <w:tcW w:w="2037" w:type="dxa"/>
            <w:tcBorders>
              <w:top w:val="single" w:sz="4" w:space="0" w:color="auto"/>
              <w:left w:val="nil"/>
              <w:bottom w:val="single" w:sz="4" w:space="0" w:color="auto"/>
              <w:right w:val="single" w:sz="4" w:space="0" w:color="auto"/>
            </w:tcBorders>
            <w:shd w:val="clear" w:color="auto" w:fill="auto"/>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Udział zawodów wśród ogółu zawodów deficytowych</w:t>
            </w:r>
          </w:p>
        </w:tc>
      </w:tr>
      <w:tr w:rsidR="001A67A4" w:rsidRPr="001A67A4" w:rsidTr="001A67A4">
        <w:trPr>
          <w:trHeight w:val="264"/>
          <w:jc w:val="center"/>
        </w:trPr>
        <w:tc>
          <w:tcPr>
            <w:tcW w:w="203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13</w:t>
            </w:r>
          </w:p>
        </w:tc>
        <w:tc>
          <w:tcPr>
            <w:tcW w:w="2037"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1</w:t>
            </w:r>
          </w:p>
        </w:tc>
        <w:tc>
          <w:tcPr>
            <w:tcW w:w="2037"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0,1%</w:t>
            </w:r>
          </w:p>
        </w:tc>
      </w:tr>
      <w:tr w:rsidR="001A67A4" w:rsidRPr="001A67A4" w:rsidTr="001A67A4">
        <w:trPr>
          <w:trHeight w:val="264"/>
          <w:jc w:val="center"/>
        </w:trPr>
        <w:tc>
          <w:tcPr>
            <w:tcW w:w="203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12</w:t>
            </w:r>
          </w:p>
        </w:tc>
        <w:tc>
          <w:tcPr>
            <w:tcW w:w="2037"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3</w:t>
            </w:r>
          </w:p>
        </w:tc>
        <w:tc>
          <w:tcPr>
            <w:tcW w:w="2037"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0,4%</w:t>
            </w:r>
          </w:p>
        </w:tc>
      </w:tr>
      <w:tr w:rsidR="001A67A4" w:rsidRPr="001A67A4" w:rsidTr="001A67A4">
        <w:trPr>
          <w:trHeight w:val="264"/>
          <w:jc w:val="center"/>
        </w:trPr>
        <w:tc>
          <w:tcPr>
            <w:tcW w:w="203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11</w:t>
            </w:r>
          </w:p>
        </w:tc>
        <w:tc>
          <w:tcPr>
            <w:tcW w:w="2037"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1</w:t>
            </w:r>
          </w:p>
        </w:tc>
        <w:tc>
          <w:tcPr>
            <w:tcW w:w="2037"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0,1%</w:t>
            </w:r>
          </w:p>
        </w:tc>
      </w:tr>
      <w:tr w:rsidR="001A67A4" w:rsidRPr="001A67A4" w:rsidTr="001A67A4">
        <w:trPr>
          <w:trHeight w:val="264"/>
          <w:jc w:val="center"/>
        </w:trPr>
        <w:tc>
          <w:tcPr>
            <w:tcW w:w="203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10</w:t>
            </w:r>
          </w:p>
        </w:tc>
        <w:tc>
          <w:tcPr>
            <w:tcW w:w="2037"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5</w:t>
            </w:r>
          </w:p>
        </w:tc>
        <w:tc>
          <w:tcPr>
            <w:tcW w:w="2037"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0,7%</w:t>
            </w:r>
          </w:p>
        </w:tc>
      </w:tr>
      <w:tr w:rsidR="001A67A4" w:rsidRPr="001A67A4" w:rsidTr="001A67A4">
        <w:trPr>
          <w:trHeight w:val="264"/>
          <w:jc w:val="center"/>
        </w:trPr>
        <w:tc>
          <w:tcPr>
            <w:tcW w:w="203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9</w:t>
            </w:r>
          </w:p>
        </w:tc>
        <w:tc>
          <w:tcPr>
            <w:tcW w:w="2037"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12</w:t>
            </w:r>
          </w:p>
        </w:tc>
        <w:tc>
          <w:tcPr>
            <w:tcW w:w="2037"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1,7%</w:t>
            </w:r>
          </w:p>
        </w:tc>
      </w:tr>
      <w:tr w:rsidR="001A67A4" w:rsidRPr="001A67A4" w:rsidTr="001A67A4">
        <w:trPr>
          <w:trHeight w:val="264"/>
          <w:jc w:val="center"/>
        </w:trPr>
        <w:tc>
          <w:tcPr>
            <w:tcW w:w="203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8</w:t>
            </w:r>
          </w:p>
        </w:tc>
        <w:tc>
          <w:tcPr>
            <w:tcW w:w="2037"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12</w:t>
            </w:r>
          </w:p>
        </w:tc>
        <w:tc>
          <w:tcPr>
            <w:tcW w:w="2037"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1,7%</w:t>
            </w:r>
          </w:p>
        </w:tc>
      </w:tr>
      <w:tr w:rsidR="001A67A4" w:rsidRPr="001A67A4" w:rsidTr="001A67A4">
        <w:trPr>
          <w:trHeight w:val="264"/>
          <w:jc w:val="center"/>
        </w:trPr>
        <w:tc>
          <w:tcPr>
            <w:tcW w:w="203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7</w:t>
            </w:r>
          </w:p>
        </w:tc>
        <w:tc>
          <w:tcPr>
            <w:tcW w:w="2037"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15</w:t>
            </w:r>
          </w:p>
        </w:tc>
        <w:tc>
          <w:tcPr>
            <w:tcW w:w="2037"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2,1%</w:t>
            </w:r>
          </w:p>
        </w:tc>
      </w:tr>
      <w:tr w:rsidR="001A67A4" w:rsidRPr="001A67A4" w:rsidTr="001A67A4">
        <w:trPr>
          <w:trHeight w:val="264"/>
          <w:jc w:val="center"/>
        </w:trPr>
        <w:tc>
          <w:tcPr>
            <w:tcW w:w="203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6</w:t>
            </w:r>
          </w:p>
        </w:tc>
        <w:tc>
          <w:tcPr>
            <w:tcW w:w="2037"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16</w:t>
            </w:r>
          </w:p>
        </w:tc>
        <w:tc>
          <w:tcPr>
            <w:tcW w:w="2037"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2,3%</w:t>
            </w:r>
          </w:p>
        </w:tc>
      </w:tr>
      <w:tr w:rsidR="001A67A4" w:rsidRPr="001A67A4" w:rsidTr="001A67A4">
        <w:trPr>
          <w:trHeight w:val="264"/>
          <w:jc w:val="center"/>
        </w:trPr>
        <w:tc>
          <w:tcPr>
            <w:tcW w:w="203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5</w:t>
            </w:r>
          </w:p>
        </w:tc>
        <w:tc>
          <w:tcPr>
            <w:tcW w:w="2037"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33</w:t>
            </w:r>
          </w:p>
        </w:tc>
        <w:tc>
          <w:tcPr>
            <w:tcW w:w="2037"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4,6%</w:t>
            </w:r>
          </w:p>
        </w:tc>
      </w:tr>
      <w:tr w:rsidR="001A67A4" w:rsidRPr="001A67A4" w:rsidTr="001A67A4">
        <w:trPr>
          <w:trHeight w:val="264"/>
          <w:jc w:val="center"/>
        </w:trPr>
        <w:tc>
          <w:tcPr>
            <w:tcW w:w="203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4</w:t>
            </w:r>
          </w:p>
        </w:tc>
        <w:tc>
          <w:tcPr>
            <w:tcW w:w="2037"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53</w:t>
            </w:r>
          </w:p>
        </w:tc>
        <w:tc>
          <w:tcPr>
            <w:tcW w:w="2037"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7,5%</w:t>
            </w:r>
          </w:p>
        </w:tc>
      </w:tr>
      <w:tr w:rsidR="001A67A4" w:rsidRPr="001A67A4" w:rsidTr="001A67A4">
        <w:trPr>
          <w:trHeight w:val="264"/>
          <w:jc w:val="center"/>
        </w:trPr>
        <w:tc>
          <w:tcPr>
            <w:tcW w:w="203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3</w:t>
            </w:r>
          </w:p>
        </w:tc>
        <w:tc>
          <w:tcPr>
            <w:tcW w:w="2037"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75</w:t>
            </w:r>
          </w:p>
        </w:tc>
        <w:tc>
          <w:tcPr>
            <w:tcW w:w="2037"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10,6%</w:t>
            </w:r>
          </w:p>
        </w:tc>
      </w:tr>
      <w:tr w:rsidR="001A67A4" w:rsidRPr="001A67A4" w:rsidTr="001A67A4">
        <w:trPr>
          <w:trHeight w:val="264"/>
          <w:jc w:val="center"/>
        </w:trPr>
        <w:tc>
          <w:tcPr>
            <w:tcW w:w="203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2</w:t>
            </w:r>
          </w:p>
        </w:tc>
        <w:tc>
          <w:tcPr>
            <w:tcW w:w="2037"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145</w:t>
            </w:r>
          </w:p>
        </w:tc>
        <w:tc>
          <w:tcPr>
            <w:tcW w:w="2037"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20,4%</w:t>
            </w:r>
          </w:p>
        </w:tc>
      </w:tr>
      <w:tr w:rsidR="001A67A4" w:rsidRPr="001A67A4" w:rsidTr="001A67A4">
        <w:trPr>
          <w:trHeight w:val="264"/>
          <w:jc w:val="center"/>
        </w:trPr>
        <w:tc>
          <w:tcPr>
            <w:tcW w:w="203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1</w:t>
            </w:r>
          </w:p>
        </w:tc>
        <w:tc>
          <w:tcPr>
            <w:tcW w:w="2037"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339</w:t>
            </w:r>
          </w:p>
        </w:tc>
        <w:tc>
          <w:tcPr>
            <w:tcW w:w="2037"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47,7%</w:t>
            </w:r>
          </w:p>
        </w:tc>
      </w:tr>
      <w:tr w:rsidR="001A67A4" w:rsidRPr="001A67A4" w:rsidTr="001A67A4">
        <w:trPr>
          <w:trHeight w:val="264"/>
          <w:jc w:val="center"/>
        </w:trPr>
        <w:tc>
          <w:tcPr>
            <w:tcW w:w="203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razem</w:t>
            </w:r>
          </w:p>
        </w:tc>
        <w:tc>
          <w:tcPr>
            <w:tcW w:w="2037"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710</w:t>
            </w:r>
          </w:p>
        </w:tc>
        <w:tc>
          <w:tcPr>
            <w:tcW w:w="2037"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1A67A4">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100,0%</w:t>
            </w:r>
          </w:p>
        </w:tc>
      </w:tr>
    </w:tbl>
    <w:p w:rsidR="001A67A4" w:rsidRPr="00BB6149" w:rsidRDefault="001A67A4" w:rsidP="001A67A4">
      <w:pPr>
        <w:spacing w:after="0" w:line="240" w:lineRule="auto"/>
        <w:jc w:val="center"/>
        <w:rPr>
          <w:i/>
          <w:sz w:val="18"/>
          <w:szCs w:val="18"/>
        </w:rPr>
      </w:pPr>
      <w:r w:rsidRPr="00BB6149">
        <w:rPr>
          <w:i/>
          <w:sz w:val="18"/>
          <w:szCs w:val="18"/>
        </w:rPr>
        <w:t>Źródło: opracowanie własne na podstawie danych powiatowych urzędów pracy</w:t>
      </w:r>
      <w:r>
        <w:rPr>
          <w:i/>
          <w:sz w:val="18"/>
          <w:szCs w:val="18"/>
        </w:rPr>
        <w:t>.</w:t>
      </w:r>
    </w:p>
    <w:p w:rsidR="00DD5BA3" w:rsidRDefault="00DD5BA3" w:rsidP="00881480">
      <w:pPr>
        <w:spacing w:after="0" w:line="240" w:lineRule="auto"/>
        <w:jc w:val="both"/>
        <w:rPr>
          <w:rFonts w:cstheme="minorHAnsi"/>
          <w:highlight w:val="yellow"/>
        </w:rPr>
      </w:pPr>
    </w:p>
    <w:p w:rsidR="00DD5BA3" w:rsidRPr="001A67A4" w:rsidRDefault="001A67A4" w:rsidP="00881480">
      <w:pPr>
        <w:spacing w:after="0" w:line="240" w:lineRule="auto"/>
        <w:jc w:val="both"/>
        <w:rPr>
          <w:rFonts w:cstheme="minorHAnsi"/>
        </w:rPr>
      </w:pPr>
      <w:r w:rsidRPr="001A67A4">
        <w:rPr>
          <w:rFonts w:cstheme="minorHAnsi"/>
        </w:rPr>
        <w:t xml:space="preserve">Najwięcej zawodów </w:t>
      </w:r>
      <w:r w:rsidR="00D71346">
        <w:rPr>
          <w:rFonts w:cstheme="minorHAnsi"/>
        </w:rPr>
        <w:t>było</w:t>
      </w:r>
      <w:r w:rsidRPr="001A67A4">
        <w:rPr>
          <w:rFonts w:cstheme="minorHAnsi"/>
        </w:rPr>
        <w:t xml:space="preserve"> deficytowych w jednym powiecie (339, tj. 47,7% ogółu zawodów deficytowych). Niemniej jednak blisko co dwudziesty zawód </w:t>
      </w:r>
      <w:r w:rsidR="00D71346">
        <w:rPr>
          <w:rFonts w:cstheme="minorHAnsi"/>
        </w:rPr>
        <w:t>był</w:t>
      </w:r>
      <w:r w:rsidRPr="001A67A4">
        <w:rPr>
          <w:rFonts w:cstheme="minorHAnsi"/>
        </w:rPr>
        <w:t xml:space="preserve"> deficytowy w więcej niż połowie powiatów (łącznie 34, tj. odpowiednio 4,8%). </w:t>
      </w:r>
    </w:p>
    <w:p w:rsidR="00DD5BA3" w:rsidRDefault="00DD5BA3" w:rsidP="00881480">
      <w:pPr>
        <w:spacing w:after="0" w:line="240" w:lineRule="auto"/>
        <w:jc w:val="both"/>
        <w:rPr>
          <w:rFonts w:cstheme="minorHAnsi"/>
          <w:highlight w:val="yellow"/>
        </w:rPr>
      </w:pPr>
    </w:p>
    <w:p w:rsidR="001A67A4" w:rsidRDefault="008A2C8C" w:rsidP="00881480">
      <w:pPr>
        <w:spacing w:after="0" w:line="240" w:lineRule="auto"/>
        <w:jc w:val="both"/>
        <w:rPr>
          <w:rFonts w:cstheme="minorHAnsi"/>
          <w:highlight w:val="yellow"/>
        </w:rPr>
      </w:pPr>
      <w:r>
        <w:rPr>
          <w:rFonts w:cstheme="minorHAnsi"/>
        </w:rPr>
        <w:t xml:space="preserve">Do zawodów deficytowych występujących w największej liczbie powiatów zaliczały się: sekretarka (w 13 powiatach), robotnik gospodarczy (odpowiednio 12), specjalista ds. sprzedaży (12), technik prac biurowych (12), pracownik ochrony fizycznej bez licencji (11), opiekunka dziecięca (10), pracownik </w:t>
      </w:r>
      <w:r>
        <w:rPr>
          <w:rFonts w:cstheme="minorHAnsi"/>
        </w:rPr>
        <w:lastRenderedPageBreak/>
        <w:t>centrum obsługi telefonicznej (10), spawacz metodą MAG (10), spedytor (10), sprzedawca w branży spożywczej (10).</w:t>
      </w:r>
    </w:p>
    <w:p w:rsidR="001A67A4" w:rsidRDefault="001A67A4" w:rsidP="00881480">
      <w:pPr>
        <w:spacing w:after="0" w:line="240" w:lineRule="auto"/>
        <w:jc w:val="both"/>
        <w:rPr>
          <w:rFonts w:cstheme="minorHAnsi"/>
          <w:highlight w:val="yellow"/>
        </w:rPr>
      </w:pPr>
    </w:p>
    <w:p w:rsidR="001A67A4" w:rsidRDefault="008A2C8C" w:rsidP="008A2C8C">
      <w:pPr>
        <w:pStyle w:val="Legenda"/>
        <w:jc w:val="center"/>
        <w:rPr>
          <w:rFonts w:cstheme="minorHAnsi"/>
          <w:highlight w:val="yellow"/>
        </w:rPr>
      </w:pPr>
      <w:bookmarkStart w:id="31" w:name="_Toc402264900"/>
      <w:r>
        <w:t xml:space="preserve">Tabela </w:t>
      </w:r>
      <w:r w:rsidR="007A1352">
        <w:fldChar w:fldCharType="begin"/>
      </w:r>
      <w:r w:rsidR="007A1352">
        <w:instrText xml:space="preserve"> SEQ Tabela \* ARABIC </w:instrText>
      </w:r>
      <w:r w:rsidR="007A1352">
        <w:fldChar w:fldCharType="separate"/>
      </w:r>
      <w:r w:rsidR="00B15D59">
        <w:rPr>
          <w:noProof/>
        </w:rPr>
        <w:t>20</w:t>
      </w:r>
      <w:r w:rsidR="007A1352">
        <w:rPr>
          <w:noProof/>
        </w:rPr>
        <w:fldChar w:fldCharType="end"/>
      </w:r>
      <w:r>
        <w:t>. Zestawienie zawodów deficytowych występujących w więcej niż połowie powiatów województwa lubuskiego według stanu na koniec czerwca 2014 roku</w:t>
      </w:r>
      <w:bookmarkEnd w:id="31"/>
    </w:p>
    <w:tbl>
      <w:tblPr>
        <w:tblW w:w="7528" w:type="dxa"/>
        <w:jc w:val="center"/>
        <w:tblInd w:w="55" w:type="dxa"/>
        <w:tblCellMar>
          <w:left w:w="70" w:type="dxa"/>
          <w:right w:w="70" w:type="dxa"/>
        </w:tblCellMar>
        <w:tblLook w:val="04A0" w:firstRow="1" w:lastRow="0" w:firstColumn="1" w:lastColumn="0" w:noHBand="0" w:noVBand="1"/>
      </w:tblPr>
      <w:tblGrid>
        <w:gridCol w:w="5827"/>
        <w:gridCol w:w="1701"/>
      </w:tblGrid>
      <w:tr w:rsidR="001A67A4" w:rsidRPr="001A67A4" w:rsidTr="008A2C8C">
        <w:trPr>
          <w:trHeight w:val="726"/>
          <w:jc w:val="center"/>
        </w:trPr>
        <w:tc>
          <w:tcPr>
            <w:tcW w:w="5827" w:type="dxa"/>
            <w:tcBorders>
              <w:top w:val="single" w:sz="4" w:space="0" w:color="auto"/>
              <w:left w:val="single" w:sz="4" w:space="0" w:color="auto"/>
              <w:bottom w:val="nil"/>
              <w:right w:val="single" w:sz="4" w:space="0" w:color="auto"/>
            </w:tcBorders>
            <w:shd w:val="clear" w:color="auto" w:fill="auto"/>
            <w:noWrap/>
            <w:vAlign w:val="center"/>
            <w:hideMark/>
          </w:tcPr>
          <w:p w:rsidR="001A67A4" w:rsidRPr="001A67A4" w:rsidRDefault="001A67A4" w:rsidP="001A67A4">
            <w:pPr>
              <w:spacing w:after="0" w:line="240" w:lineRule="auto"/>
              <w:rPr>
                <w:rFonts w:eastAsia="Times New Roman" w:cstheme="minorHAnsi"/>
                <w:sz w:val="18"/>
                <w:szCs w:val="18"/>
                <w:lang w:eastAsia="pl-PL"/>
              </w:rPr>
            </w:pPr>
            <w:r w:rsidRPr="001A67A4">
              <w:rPr>
                <w:rFonts w:eastAsia="Times New Roman" w:cstheme="minorHAnsi"/>
                <w:sz w:val="18"/>
                <w:szCs w:val="18"/>
                <w:lang w:eastAsia="pl-PL"/>
              </w:rPr>
              <w:t>Nazwa zawodu</w:t>
            </w:r>
          </w:p>
        </w:tc>
        <w:tc>
          <w:tcPr>
            <w:tcW w:w="1701" w:type="dxa"/>
            <w:tcBorders>
              <w:top w:val="single" w:sz="4" w:space="0" w:color="auto"/>
              <w:left w:val="nil"/>
              <w:bottom w:val="nil"/>
              <w:right w:val="single" w:sz="4" w:space="0" w:color="auto"/>
            </w:tcBorders>
            <w:shd w:val="clear" w:color="auto" w:fill="auto"/>
            <w:vAlign w:val="center"/>
            <w:hideMark/>
          </w:tcPr>
          <w:p w:rsidR="001A67A4" w:rsidRPr="001A67A4" w:rsidRDefault="001A67A4" w:rsidP="008A2C8C">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Liczba powiatów w których odnotowano deficyt w zawodzie</w:t>
            </w:r>
          </w:p>
        </w:tc>
      </w:tr>
      <w:tr w:rsidR="001A67A4" w:rsidRPr="001A67A4" w:rsidTr="008A2C8C">
        <w:trPr>
          <w:trHeight w:val="264"/>
          <w:jc w:val="center"/>
        </w:trPr>
        <w:tc>
          <w:tcPr>
            <w:tcW w:w="5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rPr>
                <w:rFonts w:eastAsia="Times New Roman" w:cstheme="minorHAnsi"/>
                <w:sz w:val="18"/>
                <w:szCs w:val="18"/>
                <w:lang w:eastAsia="pl-PL"/>
              </w:rPr>
            </w:pPr>
            <w:r w:rsidRPr="001A67A4">
              <w:rPr>
                <w:rFonts w:eastAsia="Times New Roman" w:cstheme="minorHAnsi"/>
                <w:sz w:val="18"/>
                <w:szCs w:val="18"/>
                <w:lang w:eastAsia="pl-PL"/>
              </w:rPr>
              <w:t>Sekretarka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13</w:t>
            </w:r>
          </w:p>
        </w:tc>
      </w:tr>
      <w:tr w:rsidR="001A67A4" w:rsidRPr="001A67A4" w:rsidTr="008A2C8C">
        <w:trPr>
          <w:trHeight w:val="264"/>
          <w:jc w:val="center"/>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rPr>
                <w:rFonts w:eastAsia="Times New Roman" w:cstheme="minorHAnsi"/>
                <w:sz w:val="18"/>
                <w:szCs w:val="18"/>
                <w:lang w:eastAsia="pl-PL"/>
              </w:rPr>
            </w:pPr>
            <w:r w:rsidRPr="001A67A4">
              <w:rPr>
                <w:rFonts w:eastAsia="Times New Roman" w:cstheme="minorHAnsi"/>
                <w:sz w:val="18"/>
                <w:szCs w:val="18"/>
                <w:lang w:eastAsia="pl-PL"/>
              </w:rPr>
              <w:t>Robotnik gospodarczy</w:t>
            </w:r>
          </w:p>
        </w:tc>
        <w:tc>
          <w:tcPr>
            <w:tcW w:w="1701"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12</w:t>
            </w:r>
          </w:p>
        </w:tc>
      </w:tr>
      <w:tr w:rsidR="001A67A4" w:rsidRPr="001A67A4" w:rsidTr="008A2C8C">
        <w:trPr>
          <w:trHeight w:val="264"/>
          <w:jc w:val="center"/>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rPr>
                <w:rFonts w:eastAsia="Times New Roman" w:cstheme="minorHAnsi"/>
                <w:sz w:val="18"/>
                <w:szCs w:val="18"/>
                <w:lang w:eastAsia="pl-PL"/>
              </w:rPr>
            </w:pPr>
            <w:r w:rsidRPr="001A67A4">
              <w:rPr>
                <w:rFonts w:eastAsia="Times New Roman" w:cstheme="minorHAnsi"/>
                <w:sz w:val="18"/>
                <w:szCs w:val="18"/>
                <w:lang w:eastAsia="pl-PL"/>
              </w:rPr>
              <w:t>Specjalista do spraw sprzedaży</w:t>
            </w:r>
          </w:p>
        </w:tc>
        <w:tc>
          <w:tcPr>
            <w:tcW w:w="1701"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12</w:t>
            </w:r>
          </w:p>
        </w:tc>
      </w:tr>
      <w:tr w:rsidR="001A67A4" w:rsidRPr="001A67A4" w:rsidTr="008A2C8C">
        <w:trPr>
          <w:trHeight w:val="264"/>
          <w:jc w:val="center"/>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rPr>
                <w:rFonts w:eastAsia="Times New Roman" w:cstheme="minorHAnsi"/>
                <w:sz w:val="18"/>
                <w:szCs w:val="18"/>
                <w:lang w:eastAsia="pl-PL"/>
              </w:rPr>
            </w:pPr>
            <w:r w:rsidRPr="001A67A4">
              <w:rPr>
                <w:rFonts w:eastAsia="Times New Roman" w:cstheme="minorHAnsi"/>
                <w:sz w:val="18"/>
                <w:szCs w:val="18"/>
                <w:lang w:eastAsia="pl-PL"/>
              </w:rPr>
              <w:t>Technik prac biurowych</w:t>
            </w:r>
          </w:p>
        </w:tc>
        <w:tc>
          <w:tcPr>
            <w:tcW w:w="1701"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12</w:t>
            </w:r>
          </w:p>
        </w:tc>
      </w:tr>
      <w:tr w:rsidR="001A67A4" w:rsidRPr="001A67A4" w:rsidTr="008A2C8C">
        <w:trPr>
          <w:trHeight w:val="264"/>
          <w:jc w:val="center"/>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rPr>
                <w:rFonts w:eastAsia="Times New Roman" w:cstheme="minorHAnsi"/>
                <w:sz w:val="18"/>
                <w:szCs w:val="18"/>
                <w:lang w:eastAsia="pl-PL"/>
              </w:rPr>
            </w:pPr>
            <w:r w:rsidRPr="001A67A4">
              <w:rPr>
                <w:rFonts w:eastAsia="Times New Roman" w:cstheme="minorHAnsi"/>
                <w:sz w:val="18"/>
                <w:szCs w:val="18"/>
                <w:lang w:eastAsia="pl-PL"/>
              </w:rPr>
              <w:t>Pracown</w:t>
            </w:r>
            <w:r w:rsidR="008A2C8C">
              <w:rPr>
                <w:rFonts w:eastAsia="Times New Roman" w:cstheme="minorHAnsi"/>
                <w:sz w:val="18"/>
                <w:szCs w:val="18"/>
                <w:lang w:eastAsia="pl-PL"/>
              </w:rPr>
              <w:t>ik ochrony fizycznej bez licencji</w:t>
            </w:r>
          </w:p>
        </w:tc>
        <w:tc>
          <w:tcPr>
            <w:tcW w:w="1701"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11</w:t>
            </w:r>
          </w:p>
        </w:tc>
      </w:tr>
      <w:tr w:rsidR="001A67A4" w:rsidRPr="001A67A4" w:rsidTr="008A2C8C">
        <w:trPr>
          <w:trHeight w:val="264"/>
          <w:jc w:val="center"/>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rPr>
                <w:rFonts w:eastAsia="Times New Roman" w:cstheme="minorHAnsi"/>
                <w:sz w:val="18"/>
                <w:szCs w:val="18"/>
                <w:lang w:eastAsia="pl-PL"/>
              </w:rPr>
            </w:pPr>
            <w:r w:rsidRPr="001A67A4">
              <w:rPr>
                <w:rFonts w:eastAsia="Times New Roman" w:cstheme="minorHAnsi"/>
                <w:sz w:val="18"/>
                <w:szCs w:val="18"/>
                <w:lang w:eastAsia="pl-PL"/>
              </w:rPr>
              <w:t>Opiekunka dziecięca</w:t>
            </w:r>
          </w:p>
        </w:tc>
        <w:tc>
          <w:tcPr>
            <w:tcW w:w="1701"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10</w:t>
            </w:r>
          </w:p>
        </w:tc>
      </w:tr>
      <w:tr w:rsidR="001A67A4" w:rsidRPr="001A67A4" w:rsidTr="008A2C8C">
        <w:trPr>
          <w:trHeight w:val="264"/>
          <w:jc w:val="center"/>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8A2C8C" w:rsidP="008A2C8C">
            <w:pPr>
              <w:spacing w:after="0" w:line="240" w:lineRule="auto"/>
              <w:rPr>
                <w:rFonts w:eastAsia="Times New Roman" w:cstheme="minorHAnsi"/>
                <w:sz w:val="18"/>
                <w:szCs w:val="18"/>
                <w:lang w:eastAsia="pl-PL"/>
              </w:rPr>
            </w:pPr>
            <w:r>
              <w:rPr>
                <w:rFonts w:eastAsia="Times New Roman" w:cstheme="minorHAnsi"/>
                <w:sz w:val="18"/>
                <w:szCs w:val="18"/>
                <w:lang w:eastAsia="pl-PL"/>
              </w:rPr>
              <w:t xml:space="preserve">Pracownik centrum obsługi </w:t>
            </w:r>
            <w:r w:rsidR="001A67A4" w:rsidRPr="001A67A4">
              <w:rPr>
                <w:rFonts w:eastAsia="Times New Roman" w:cstheme="minorHAnsi"/>
                <w:sz w:val="18"/>
                <w:szCs w:val="18"/>
                <w:lang w:eastAsia="pl-PL"/>
              </w:rPr>
              <w:t>telefonicznej</w:t>
            </w:r>
          </w:p>
        </w:tc>
        <w:tc>
          <w:tcPr>
            <w:tcW w:w="1701"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10</w:t>
            </w:r>
          </w:p>
        </w:tc>
      </w:tr>
      <w:tr w:rsidR="001A67A4" w:rsidRPr="001A67A4" w:rsidTr="008A2C8C">
        <w:trPr>
          <w:trHeight w:val="264"/>
          <w:jc w:val="center"/>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rPr>
                <w:rFonts w:eastAsia="Times New Roman" w:cstheme="minorHAnsi"/>
                <w:sz w:val="18"/>
                <w:szCs w:val="18"/>
                <w:lang w:eastAsia="pl-PL"/>
              </w:rPr>
            </w:pPr>
            <w:r w:rsidRPr="001A67A4">
              <w:rPr>
                <w:rFonts w:eastAsia="Times New Roman" w:cstheme="minorHAnsi"/>
                <w:sz w:val="18"/>
                <w:szCs w:val="18"/>
                <w:lang w:eastAsia="pl-PL"/>
              </w:rPr>
              <w:t>Spawacz metodą MAG</w:t>
            </w:r>
          </w:p>
        </w:tc>
        <w:tc>
          <w:tcPr>
            <w:tcW w:w="1701"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10</w:t>
            </w:r>
          </w:p>
        </w:tc>
      </w:tr>
      <w:tr w:rsidR="001A67A4" w:rsidRPr="001A67A4" w:rsidTr="008A2C8C">
        <w:trPr>
          <w:trHeight w:val="264"/>
          <w:jc w:val="center"/>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rPr>
                <w:rFonts w:eastAsia="Times New Roman" w:cstheme="minorHAnsi"/>
                <w:sz w:val="18"/>
                <w:szCs w:val="18"/>
                <w:lang w:eastAsia="pl-PL"/>
              </w:rPr>
            </w:pPr>
            <w:r w:rsidRPr="001A67A4">
              <w:rPr>
                <w:rFonts w:eastAsia="Times New Roman" w:cstheme="minorHAnsi"/>
                <w:sz w:val="18"/>
                <w:szCs w:val="18"/>
                <w:lang w:eastAsia="pl-PL"/>
              </w:rPr>
              <w:t>Spedytor</w:t>
            </w:r>
          </w:p>
        </w:tc>
        <w:tc>
          <w:tcPr>
            <w:tcW w:w="1701"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10</w:t>
            </w:r>
          </w:p>
        </w:tc>
      </w:tr>
      <w:tr w:rsidR="001A67A4" w:rsidRPr="001A67A4" w:rsidTr="008A2C8C">
        <w:trPr>
          <w:trHeight w:val="264"/>
          <w:jc w:val="center"/>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rPr>
                <w:rFonts w:eastAsia="Times New Roman" w:cstheme="minorHAnsi"/>
                <w:sz w:val="18"/>
                <w:szCs w:val="18"/>
                <w:lang w:eastAsia="pl-PL"/>
              </w:rPr>
            </w:pPr>
            <w:r w:rsidRPr="001A67A4">
              <w:rPr>
                <w:rFonts w:eastAsia="Times New Roman" w:cstheme="minorHAnsi"/>
                <w:sz w:val="18"/>
                <w:szCs w:val="18"/>
                <w:lang w:eastAsia="pl-PL"/>
              </w:rPr>
              <w:t>Sprzedawca w branży spożywczej</w:t>
            </w:r>
          </w:p>
        </w:tc>
        <w:tc>
          <w:tcPr>
            <w:tcW w:w="1701"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10</w:t>
            </w:r>
          </w:p>
        </w:tc>
      </w:tr>
      <w:tr w:rsidR="001A67A4" w:rsidRPr="001A67A4" w:rsidTr="008A2C8C">
        <w:trPr>
          <w:trHeight w:val="264"/>
          <w:jc w:val="center"/>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rPr>
                <w:rFonts w:eastAsia="Times New Roman" w:cstheme="minorHAnsi"/>
                <w:sz w:val="18"/>
                <w:szCs w:val="18"/>
                <w:lang w:eastAsia="pl-PL"/>
              </w:rPr>
            </w:pPr>
            <w:r w:rsidRPr="001A67A4">
              <w:rPr>
                <w:rFonts w:eastAsia="Times New Roman" w:cstheme="minorHAnsi"/>
                <w:sz w:val="18"/>
                <w:szCs w:val="18"/>
                <w:lang w:eastAsia="pl-PL"/>
              </w:rPr>
              <w:t>Asystent nauczyciela przedszkola</w:t>
            </w:r>
          </w:p>
        </w:tc>
        <w:tc>
          <w:tcPr>
            <w:tcW w:w="1701"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9</w:t>
            </w:r>
          </w:p>
        </w:tc>
      </w:tr>
      <w:tr w:rsidR="001A67A4" w:rsidRPr="001A67A4" w:rsidTr="008A2C8C">
        <w:trPr>
          <w:trHeight w:val="264"/>
          <w:jc w:val="center"/>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rPr>
                <w:rFonts w:eastAsia="Times New Roman" w:cstheme="minorHAnsi"/>
                <w:sz w:val="18"/>
                <w:szCs w:val="18"/>
                <w:lang w:eastAsia="pl-PL"/>
              </w:rPr>
            </w:pPr>
            <w:r w:rsidRPr="001A67A4">
              <w:rPr>
                <w:rFonts w:eastAsia="Times New Roman" w:cstheme="minorHAnsi"/>
                <w:sz w:val="18"/>
                <w:szCs w:val="18"/>
                <w:lang w:eastAsia="pl-PL"/>
              </w:rPr>
              <w:t>Bibliotekarz</w:t>
            </w:r>
          </w:p>
        </w:tc>
        <w:tc>
          <w:tcPr>
            <w:tcW w:w="1701"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9</w:t>
            </w:r>
          </w:p>
        </w:tc>
      </w:tr>
      <w:tr w:rsidR="001A67A4" w:rsidRPr="001A67A4" w:rsidTr="008A2C8C">
        <w:trPr>
          <w:trHeight w:val="264"/>
          <w:jc w:val="center"/>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rPr>
                <w:rFonts w:eastAsia="Times New Roman" w:cstheme="minorHAnsi"/>
                <w:sz w:val="18"/>
                <w:szCs w:val="18"/>
                <w:lang w:eastAsia="pl-PL"/>
              </w:rPr>
            </w:pPr>
            <w:r w:rsidRPr="001A67A4">
              <w:rPr>
                <w:rFonts w:eastAsia="Times New Roman" w:cstheme="minorHAnsi"/>
                <w:sz w:val="18"/>
                <w:szCs w:val="18"/>
                <w:lang w:eastAsia="pl-PL"/>
              </w:rPr>
              <w:t>Elektryk</w:t>
            </w:r>
          </w:p>
        </w:tc>
        <w:tc>
          <w:tcPr>
            <w:tcW w:w="1701"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9</w:t>
            </w:r>
          </w:p>
        </w:tc>
      </w:tr>
      <w:tr w:rsidR="001A67A4" w:rsidRPr="001A67A4" w:rsidTr="008A2C8C">
        <w:trPr>
          <w:trHeight w:val="264"/>
          <w:jc w:val="center"/>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rPr>
                <w:rFonts w:eastAsia="Times New Roman" w:cstheme="minorHAnsi"/>
                <w:sz w:val="18"/>
                <w:szCs w:val="18"/>
                <w:lang w:eastAsia="pl-PL"/>
              </w:rPr>
            </w:pPr>
            <w:r w:rsidRPr="001A67A4">
              <w:rPr>
                <w:rFonts w:eastAsia="Times New Roman" w:cstheme="minorHAnsi"/>
                <w:sz w:val="18"/>
                <w:szCs w:val="18"/>
                <w:lang w:eastAsia="pl-PL"/>
              </w:rPr>
              <w:t>Florysta</w:t>
            </w:r>
          </w:p>
        </w:tc>
        <w:tc>
          <w:tcPr>
            <w:tcW w:w="1701"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9</w:t>
            </w:r>
          </w:p>
        </w:tc>
      </w:tr>
      <w:tr w:rsidR="001A67A4" w:rsidRPr="001A67A4" w:rsidTr="008A2C8C">
        <w:trPr>
          <w:trHeight w:val="264"/>
          <w:jc w:val="center"/>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rPr>
                <w:rFonts w:eastAsia="Times New Roman" w:cstheme="minorHAnsi"/>
                <w:sz w:val="18"/>
                <w:szCs w:val="18"/>
                <w:lang w:eastAsia="pl-PL"/>
              </w:rPr>
            </w:pPr>
            <w:r w:rsidRPr="001A67A4">
              <w:rPr>
                <w:rFonts w:eastAsia="Times New Roman" w:cstheme="minorHAnsi"/>
                <w:sz w:val="18"/>
                <w:szCs w:val="18"/>
                <w:lang w:eastAsia="pl-PL"/>
              </w:rPr>
              <w:t>Kierowca samochodu ciężarowego</w:t>
            </w:r>
          </w:p>
        </w:tc>
        <w:tc>
          <w:tcPr>
            <w:tcW w:w="1701"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9</w:t>
            </w:r>
          </w:p>
        </w:tc>
      </w:tr>
      <w:tr w:rsidR="001A67A4" w:rsidRPr="001A67A4" w:rsidTr="008A2C8C">
        <w:trPr>
          <w:trHeight w:val="264"/>
          <w:jc w:val="center"/>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rPr>
                <w:rFonts w:eastAsia="Times New Roman" w:cstheme="minorHAnsi"/>
                <w:sz w:val="18"/>
                <w:szCs w:val="18"/>
                <w:lang w:eastAsia="pl-PL"/>
              </w:rPr>
            </w:pPr>
            <w:r w:rsidRPr="008A2C8C">
              <w:rPr>
                <w:rFonts w:eastAsia="Times New Roman" w:cstheme="minorHAnsi"/>
                <w:sz w:val="18"/>
                <w:szCs w:val="18"/>
                <w:lang w:eastAsia="pl-PL"/>
              </w:rPr>
              <w:t xml:space="preserve">Operator </w:t>
            </w:r>
            <w:r w:rsidRPr="001A67A4">
              <w:rPr>
                <w:rFonts w:eastAsia="Times New Roman" w:cstheme="minorHAnsi"/>
                <w:sz w:val="18"/>
                <w:szCs w:val="18"/>
                <w:lang w:eastAsia="pl-PL"/>
              </w:rPr>
              <w:t>obrabiarek sterowanych numerycznie</w:t>
            </w:r>
          </w:p>
        </w:tc>
        <w:tc>
          <w:tcPr>
            <w:tcW w:w="1701"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9</w:t>
            </w:r>
          </w:p>
        </w:tc>
      </w:tr>
      <w:tr w:rsidR="001A67A4" w:rsidRPr="001A67A4" w:rsidTr="008A2C8C">
        <w:trPr>
          <w:trHeight w:val="264"/>
          <w:jc w:val="center"/>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rPr>
                <w:rFonts w:eastAsia="Times New Roman" w:cstheme="minorHAnsi"/>
                <w:sz w:val="18"/>
                <w:szCs w:val="18"/>
                <w:lang w:eastAsia="pl-PL"/>
              </w:rPr>
            </w:pPr>
            <w:r w:rsidRPr="008A2C8C">
              <w:rPr>
                <w:rFonts w:eastAsia="Times New Roman" w:cstheme="minorHAnsi"/>
                <w:sz w:val="18"/>
                <w:szCs w:val="18"/>
                <w:lang w:eastAsia="pl-PL"/>
              </w:rPr>
              <w:t xml:space="preserve">Pomocniczy robotnik </w:t>
            </w:r>
            <w:r w:rsidRPr="001A67A4">
              <w:rPr>
                <w:rFonts w:eastAsia="Times New Roman" w:cstheme="minorHAnsi"/>
                <w:sz w:val="18"/>
                <w:szCs w:val="18"/>
                <w:lang w:eastAsia="pl-PL"/>
              </w:rPr>
              <w:t>przy konser</w:t>
            </w:r>
            <w:r w:rsidRPr="008A2C8C">
              <w:rPr>
                <w:rFonts w:eastAsia="Times New Roman" w:cstheme="minorHAnsi"/>
                <w:sz w:val="18"/>
                <w:szCs w:val="18"/>
                <w:lang w:eastAsia="pl-PL"/>
              </w:rPr>
              <w:t xml:space="preserve">wacji terenów </w:t>
            </w:r>
            <w:r w:rsidRPr="001A67A4">
              <w:rPr>
                <w:rFonts w:eastAsia="Times New Roman" w:cstheme="minorHAnsi"/>
                <w:sz w:val="18"/>
                <w:szCs w:val="18"/>
                <w:lang w:eastAsia="pl-PL"/>
              </w:rPr>
              <w:t>zieleni</w:t>
            </w:r>
          </w:p>
        </w:tc>
        <w:tc>
          <w:tcPr>
            <w:tcW w:w="1701"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9</w:t>
            </w:r>
          </w:p>
        </w:tc>
      </w:tr>
      <w:tr w:rsidR="001A67A4" w:rsidRPr="001A67A4" w:rsidTr="008A2C8C">
        <w:trPr>
          <w:trHeight w:val="264"/>
          <w:jc w:val="center"/>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rPr>
                <w:rFonts w:eastAsia="Times New Roman" w:cstheme="minorHAnsi"/>
                <w:sz w:val="18"/>
                <w:szCs w:val="18"/>
                <w:lang w:eastAsia="pl-PL"/>
              </w:rPr>
            </w:pPr>
            <w:r w:rsidRPr="001A67A4">
              <w:rPr>
                <w:rFonts w:eastAsia="Times New Roman" w:cstheme="minorHAnsi"/>
                <w:sz w:val="18"/>
                <w:szCs w:val="18"/>
                <w:lang w:eastAsia="pl-PL"/>
              </w:rPr>
              <w:t>Poz</w:t>
            </w:r>
            <w:r w:rsidRPr="008A2C8C">
              <w:rPr>
                <w:rFonts w:eastAsia="Times New Roman" w:cstheme="minorHAnsi"/>
                <w:sz w:val="18"/>
                <w:szCs w:val="18"/>
                <w:lang w:eastAsia="pl-PL"/>
              </w:rPr>
              <w:t xml:space="preserve">ostałe pomoce i sprzątaczki </w:t>
            </w:r>
            <w:r w:rsidRPr="001A67A4">
              <w:rPr>
                <w:rFonts w:eastAsia="Times New Roman" w:cstheme="minorHAnsi"/>
                <w:sz w:val="18"/>
                <w:szCs w:val="18"/>
                <w:lang w:eastAsia="pl-PL"/>
              </w:rPr>
              <w:t>biurowe,</w:t>
            </w:r>
            <w:r w:rsidRPr="008A2C8C">
              <w:rPr>
                <w:rFonts w:eastAsia="Times New Roman" w:cstheme="minorHAnsi"/>
                <w:sz w:val="18"/>
                <w:szCs w:val="18"/>
                <w:lang w:eastAsia="pl-PL"/>
              </w:rPr>
              <w:t xml:space="preserve"> </w:t>
            </w:r>
            <w:r w:rsidRPr="001A67A4">
              <w:rPr>
                <w:rFonts w:eastAsia="Times New Roman" w:cstheme="minorHAnsi"/>
                <w:sz w:val="18"/>
                <w:szCs w:val="18"/>
                <w:lang w:eastAsia="pl-PL"/>
              </w:rPr>
              <w:t>hotel</w:t>
            </w:r>
            <w:r w:rsidRPr="008A2C8C">
              <w:rPr>
                <w:rFonts w:eastAsia="Times New Roman" w:cstheme="minorHAnsi"/>
                <w:sz w:val="18"/>
                <w:szCs w:val="18"/>
                <w:lang w:eastAsia="pl-PL"/>
              </w:rPr>
              <w:t>owe i podobne</w:t>
            </w:r>
          </w:p>
        </w:tc>
        <w:tc>
          <w:tcPr>
            <w:tcW w:w="1701"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9</w:t>
            </w:r>
          </w:p>
        </w:tc>
      </w:tr>
      <w:tr w:rsidR="001A67A4" w:rsidRPr="001A67A4" w:rsidTr="008A2C8C">
        <w:trPr>
          <w:trHeight w:val="264"/>
          <w:jc w:val="center"/>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rPr>
                <w:rFonts w:eastAsia="Times New Roman" w:cstheme="minorHAnsi"/>
                <w:sz w:val="18"/>
                <w:szCs w:val="18"/>
                <w:lang w:eastAsia="pl-PL"/>
              </w:rPr>
            </w:pPr>
            <w:r w:rsidRPr="001A67A4">
              <w:rPr>
                <w:rFonts w:eastAsia="Times New Roman" w:cstheme="minorHAnsi"/>
                <w:sz w:val="18"/>
                <w:szCs w:val="18"/>
                <w:lang w:eastAsia="pl-PL"/>
              </w:rPr>
              <w:t>Pracownik kancelaryjny</w:t>
            </w:r>
          </w:p>
        </w:tc>
        <w:tc>
          <w:tcPr>
            <w:tcW w:w="1701"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9</w:t>
            </w:r>
          </w:p>
        </w:tc>
      </w:tr>
      <w:tr w:rsidR="001A67A4" w:rsidRPr="001A67A4" w:rsidTr="008A2C8C">
        <w:trPr>
          <w:trHeight w:val="264"/>
          <w:jc w:val="center"/>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rPr>
                <w:rFonts w:eastAsia="Times New Roman" w:cstheme="minorHAnsi"/>
                <w:sz w:val="18"/>
                <w:szCs w:val="18"/>
                <w:lang w:eastAsia="pl-PL"/>
              </w:rPr>
            </w:pPr>
            <w:r w:rsidRPr="001A67A4">
              <w:rPr>
                <w:rFonts w:eastAsia="Times New Roman" w:cstheme="minorHAnsi"/>
                <w:sz w:val="18"/>
                <w:szCs w:val="18"/>
                <w:lang w:eastAsia="pl-PL"/>
              </w:rPr>
              <w:t>Rejestratorka medyczna</w:t>
            </w:r>
          </w:p>
        </w:tc>
        <w:tc>
          <w:tcPr>
            <w:tcW w:w="1701"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9</w:t>
            </w:r>
          </w:p>
        </w:tc>
      </w:tr>
      <w:tr w:rsidR="001A67A4" w:rsidRPr="001A67A4" w:rsidTr="008A2C8C">
        <w:trPr>
          <w:trHeight w:val="264"/>
          <w:jc w:val="center"/>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rPr>
                <w:rFonts w:eastAsia="Times New Roman" w:cstheme="minorHAnsi"/>
                <w:sz w:val="18"/>
                <w:szCs w:val="18"/>
                <w:lang w:eastAsia="pl-PL"/>
              </w:rPr>
            </w:pPr>
            <w:r w:rsidRPr="001A67A4">
              <w:rPr>
                <w:rFonts w:eastAsia="Times New Roman" w:cstheme="minorHAnsi"/>
                <w:sz w:val="18"/>
                <w:szCs w:val="18"/>
                <w:lang w:eastAsia="pl-PL"/>
              </w:rPr>
              <w:t>Wulkanizator</w:t>
            </w:r>
          </w:p>
        </w:tc>
        <w:tc>
          <w:tcPr>
            <w:tcW w:w="1701"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9</w:t>
            </w:r>
          </w:p>
        </w:tc>
      </w:tr>
      <w:tr w:rsidR="001A67A4" w:rsidRPr="001A67A4" w:rsidTr="008A2C8C">
        <w:trPr>
          <w:trHeight w:val="264"/>
          <w:jc w:val="center"/>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rPr>
                <w:rFonts w:eastAsia="Times New Roman" w:cstheme="minorHAnsi"/>
                <w:sz w:val="18"/>
                <w:szCs w:val="18"/>
                <w:lang w:eastAsia="pl-PL"/>
              </w:rPr>
            </w:pPr>
            <w:r w:rsidRPr="008A2C8C">
              <w:rPr>
                <w:rFonts w:eastAsia="Times New Roman" w:cstheme="minorHAnsi"/>
                <w:sz w:val="18"/>
                <w:szCs w:val="18"/>
                <w:lang w:eastAsia="pl-PL"/>
              </w:rPr>
              <w:t xml:space="preserve">Wychowawca w placówkach oświatowo </w:t>
            </w:r>
            <w:r w:rsidRPr="001A67A4">
              <w:rPr>
                <w:rFonts w:eastAsia="Times New Roman" w:cstheme="minorHAnsi"/>
                <w:sz w:val="18"/>
                <w:szCs w:val="18"/>
                <w:lang w:eastAsia="pl-PL"/>
              </w:rPr>
              <w:t>wych</w:t>
            </w:r>
            <w:r w:rsidRPr="008A2C8C">
              <w:rPr>
                <w:rFonts w:eastAsia="Times New Roman" w:cstheme="minorHAnsi"/>
                <w:sz w:val="18"/>
                <w:szCs w:val="18"/>
                <w:lang w:eastAsia="pl-PL"/>
              </w:rPr>
              <w:t>owawczych i opiekuńczych</w:t>
            </w:r>
          </w:p>
        </w:tc>
        <w:tc>
          <w:tcPr>
            <w:tcW w:w="1701"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9</w:t>
            </w:r>
          </w:p>
        </w:tc>
      </w:tr>
      <w:tr w:rsidR="001A67A4" w:rsidRPr="001A67A4" w:rsidTr="008A2C8C">
        <w:trPr>
          <w:trHeight w:val="264"/>
          <w:jc w:val="center"/>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rPr>
                <w:rFonts w:eastAsia="Times New Roman" w:cstheme="minorHAnsi"/>
                <w:sz w:val="18"/>
                <w:szCs w:val="18"/>
                <w:lang w:eastAsia="pl-PL"/>
              </w:rPr>
            </w:pPr>
            <w:r w:rsidRPr="001A67A4">
              <w:rPr>
                <w:rFonts w:eastAsia="Times New Roman" w:cstheme="minorHAnsi"/>
                <w:sz w:val="18"/>
                <w:szCs w:val="18"/>
                <w:lang w:eastAsia="pl-PL"/>
              </w:rPr>
              <w:t>Doradca finansowy</w:t>
            </w:r>
          </w:p>
        </w:tc>
        <w:tc>
          <w:tcPr>
            <w:tcW w:w="1701"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8</w:t>
            </w:r>
          </w:p>
        </w:tc>
      </w:tr>
      <w:tr w:rsidR="001A67A4" w:rsidRPr="001A67A4" w:rsidTr="008A2C8C">
        <w:trPr>
          <w:trHeight w:val="264"/>
          <w:jc w:val="center"/>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rPr>
                <w:rFonts w:eastAsia="Times New Roman" w:cstheme="minorHAnsi"/>
                <w:sz w:val="18"/>
                <w:szCs w:val="18"/>
                <w:lang w:eastAsia="pl-PL"/>
              </w:rPr>
            </w:pPr>
            <w:r w:rsidRPr="001A67A4">
              <w:rPr>
                <w:rFonts w:eastAsia="Times New Roman" w:cstheme="minorHAnsi"/>
                <w:sz w:val="18"/>
                <w:szCs w:val="18"/>
                <w:lang w:eastAsia="pl-PL"/>
              </w:rPr>
              <w:t>Doradca klienta</w:t>
            </w:r>
          </w:p>
        </w:tc>
        <w:tc>
          <w:tcPr>
            <w:tcW w:w="1701"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8</w:t>
            </w:r>
          </w:p>
        </w:tc>
      </w:tr>
      <w:tr w:rsidR="001A67A4" w:rsidRPr="001A67A4" w:rsidTr="008A2C8C">
        <w:trPr>
          <w:trHeight w:val="264"/>
          <w:jc w:val="center"/>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rPr>
                <w:rFonts w:eastAsia="Times New Roman" w:cstheme="minorHAnsi"/>
                <w:sz w:val="18"/>
                <w:szCs w:val="18"/>
                <w:lang w:eastAsia="pl-PL"/>
              </w:rPr>
            </w:pPr>
            <w:r w:rsidRPr="001A67A4">
              <w:rPr>
                <w:rFonts w:eastAsia="Times New Roman" w:cstheme="minorHAnsi"/>
                <w:sz w:val="18"/>
                <w:szCs w:val="18"/>
                <w:lang w:eastAsia="pl-PL"/>
              </w:rPr>
              <w:t>Fakturzystka</w:t>
            </w:r>
          </w:p>
        </w:tc>
        <w:tc>
          <w:tcPr>
            <w:tcW w:w="1701"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8</w:t>
            </w:r>
          </w:p>
        </w:tc>
      </w:tr>
      <w:tr w:rsidR="001A67A4" w:rsidRPr="001A67A4" w:rsidTr="008A2C8C">
        <w:trPr>
          <w:trHeight w:val="264"/>
          <w:jc w:val="center"/>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rPr>
                <w:rFonts w:eastAsia="Times New Roman" w:cstheme="minorHAnsi"/>
                <w:sz w:val="18"/>
                <w:szCs w:val="18"/>
                <w:lang w:eastAsia="pl-PL"/>
              </w:rPr>
            </w:pPr>
            <w:r w:rsidRPr="001A67A4">
              <w:rPr>
                <w:rFonts w:eastAsia="Times New Roman" w:cstheme="minorHAnsi"/>
                <w:sz w:val="18"/>
                <w:szCs w:val="18"/>
                <w:lang w:eastAsia="pl-PL"/>
              </w:rPr>
              <w:t>Główny księgowy</w:t>
            </w:r>
          </w:p>
        </w:tc>
        <w:tc>
          <w:tcPr>
            <w:tcW w:w="1701"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8</w:t>
            </w:r>
          </w:p>
        </w:tc>
      </w:tr>
      <w:tr w:rsidR="001A67A4" w:rsidRPr="001A67A4" w:rsidTr="008A2C8C">
        <w:trPr>
          <w:trHeight w:val="264"/>
          <w:jc w:val="center"/>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rPr>
                <w:rFonts w:eastAsia="Times New Roman" w:cstheme="minorHAnsi"/>
                <w:sz w:val="18"/>
                <w:szCs w:val="18"/>
                <w:lang w:eastAsia="pl-PL"/>
              </w:rPr>
            </w:pPr>
            <w:r w:rsidRPr="001A67A4">
              <w:rPr>
                <w:rFonts w:eastAsia="Times New Roman" w:cstheme="minorHAnsi"/>
                <w:sz w:val="18"/>
                <w:szCs w:val="18"/>
                <w:lang w:eastAsia="pl-PL"/>
              </w:rPr>
              <w:t>Konserwator budynków</w:t>
            </w:r>
          </w:p>
        </w:tc>
        <w:tc>
          <w:tcPr>
            <w:tcW w:w="1701"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8</w:t>
            </w:r>
          </w:p>
        </w:tc>
      </w:tr>
      <w:tr w:rsidR="001A67A4" w:rsidRPr="001A67A4" w:rsidTr="008A2C8C">
        <w:trPr>
          <w:trHeight w:val="264"/>
          <w:jc w:val="center"/>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rPr>
                <w:rFonts w:eastAsia="Times New Roman" w:cstheme="minorHAnsi"/>
                <w:sz w:val="18"/>
                <w:szCs w:val="18"/>
                <w:lang w:eastAsia="pl-PL"/>
              </w:rPr>
            </w:pPr>
            <w:r w:rsidRPr="001A67A4">
              <w:rPr>
                <w:rFonts w:eastAsia="Times New Roman" w:cstheme="minorHAnsi"/>
                <w:sz w:val="18"/>
                <w:szCs w:val="18"/>
                <w:lang w:eastAsia="pl-PL"/>
              </w:rPr>
              <w:t>Magazynier</w:t>
            </w:r>
          </w:p>
        </w:tc>
        <w:tc>
          <w:tcPr>
            <w:tcW w:w="1701"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8</w:t>
            </w:r>
          </w:p>
        </w:tc>
      </w:tr>
      <w:tr w:rsidR="001A67A4" w:rsidRPr="001A67A4" w:rsidTr="008A2C8C">
        <w:trPr>
          <w:trHeight w:val="264"/>
          <w:jc w:val="center"/>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rPr>
                <w:rFonts w:eastAsia="Times New Roman" w:cstheme="minorHAnsi"/>
                <w:sz w:val="18"/>
                <w:szCs w:val="18"/>
                <w:lang w:eastAsia="pl-PL"/>
              </w:rPr>
            </w:pPr>
            <w:r w:rsidRPr="001A67A4">
              <w:rPr>
                <w:rFonts w:eastAsia="Times New Roman" w:cstheme="minorHAnsi"/>
                <w:sz w:val="18"/>
                <w:szCs w:val="18"/>
                <w:lang w:eastAsia="pl-PL"/>
              </w:rPr>
              <w:t>Murarz-tynkarz</w:t>
            </w:r>
          </w:p>
        </w:tc>
        <w:tc>
          <w:tcPr>
            <w:tcW w:w="1701"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8</w:t>
            </w:r>
          </w:p>
        </w:tc>
      </w:tr>
      <w:tr w:rsidR="001A67A4" w:rsidRPr="001A67A4" w:rsidTr="008A2C8C">
        <w:trPr>
          <w:trHeight w:val="264"/>
          <w:jc w:val="center"/>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8A2C8C" w:rsidP="008A2C8C">
            <w:pPr>
              <w:spacing w:after="0" w:line="240" w:lineRule="auto"/>
              <w:rPr>
                <w:rFonts w:eastAsia="Times New Roman" w:cstheme="minorHAnsi"/>
                <w:sz w:val="18"/>
                <w:szCs w:val="18"/>
                <w:lang w:eastAsia="pl-PL"/>
              </w:rPr>
            </w:pPr>
            <w:r w:rsidRPr="008A2C8C">
              <w:rPr>
                <w:rFonts w:eastAsia="Times New Roman" w:cstheme="minorHAnsi"/>
                <w:sz w:val="18"/>
                <w:szCs w:val="18"/>
                <w:lang w:eastAsia="pl-PL"/>
              </w:rPr>
              <w:t>Organizator obsługi</w:t>
            </w:r>
            <w:r w:rsidR="001A67A4" w:rsidRPr="001A67A4">
              <w:rPr>
                <w:rFonts w:eastAsia="Times New Roman" w:cstheme="minorHAnsi"/>
                <w:sz w:val="18"/>
                <w:szCs w:val="18"/>
                <w:lang w:eastAsia="pl-PL"/>
              </w:rPr>
              <w:t xml:space="preserve"> sprzedaży internetowej</w:t>
            </w:r>
          </w:p>
        </w:tc>
        <w:tc>
          <w:tcPr>
            <w:tcW w:w="1701"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8</w:t>
            </w:r>
          </w:p>
        </w:tc>
      </w:tr>
      <w:tr w:rsidR="001A67A4" w:rsidRPr="001A67A4" w:rsidTr="008A2C8C">
        <w:trPr>
          <w:trHeight w:val="264"/>
          <w:jc w:val="center"/>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8A2C8C" w:rsidP="008A2C8C">
            <w:pPr>
              <w:spacing w:after="0" w:line="240" w:lineRule="auto"/>
              <w:rPr>
                <w:rFonts w:eastAsia="Times New Roman" w:cstheme="minorHAnsi"/>
                <w:sz w:val="18"/>
                <w:szCs w:val="18"/>
                <w:lang w:eastAsia="pl-PL"/>
              </w:rPr>
            </w:pPr>
            <w:r w:rsidRPr="008A2C8C">
              <w:rPr>
                <w:rFonts w:eastAsia="Times New Roman" w:cstheme="minorHAnsi"/>
                <w:sz w:val="18"/>
                <w:szCs w:val="18"/>
                <w:lang w:eastAsia="pl-PL"/>
              </w:rPr>
              <w:t>Pozostali pracownicy przy pracach prostych gdzie indziej niesklasyfikowani</w:t>
            </w:r>
          </w:p>
        </w:tc>
        <w:tc>
          <w:tcPr>
            <w:tcW w:w="1701"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8</w:t>
            </w:r>
          </w:p>
        </w:tc>
      </w:tr>
      <w:tr w:rsidR="001A67A4" w:rsidRPr="001A67A4" w:rsidTr="008A2C8C">
        <w:trPr>
          <w:trHeight w:val="264"/>
          <w:jc w:val="center"/>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rPr>
                <w:rFonts w:eastAsia="Times New Roman" w:cstheme="minorHAnsi"/>
                <w:sz w:val="18"/>
                <w:szCs w:val="18"/>
                <w:lang w:eastAsia="pl-PL"/>
              </w:rPr>
            </w:pPr>
            <w:r w:rsidRPr="001A67A4">
              <w:rPr>
                <w:rFonts w:eastAsia="Times New Roman" w:cstheme="minorHAnsi"/>
                <w:sz w:val="18"/>
                <w:szCs w:val="18"/>
                <w:lang w:eastAsia="pl-PL"/>
              </w:rPr>
              <w:t>Pozostali pracownicy obsługi biurowej</w:t>
            </w:r>
          </w:p>
        </w:tc>
        <w:tc>
          <w:tcPr>
            <w:tcW w:w="1701"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8</w:t>
            </w:r>
          </w:p>
        </w:tc>
      </w:tr>
      <w:tr w:rsidR="001A67A4" w:rsidRPr="001A67A4" w:rsidTr="008A2C8C">
        <w:trPr>
          <w:trHeight w:val="264"/>
          <w:jc w:val="center"/>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rPr>
                <w:rFonts w:eastAsia="Times New Roman" w:cstheme="minorHAnsi"/>
                <w:sz w:val="18"/>
                <w:szCs w:val="18"/>
                <w:lang w:eastAsia="pl-PL"/>
              </w:rPr>
            </w:pPr>
            <w:r w:rsidRPr="001A67A4">
              <w:rPr>
                <w:rFonts w:eastAsia="Times New Roman" w:cstheme="minorHAnsi"/>
                <w:sz w:val="18"/>
                <w:szCs w:val="18"/>
                <w:lang w:eastAsia="pl-PL"/>
              </w:rPr>
              <w:t>Spawacz metodą TIG</w:t>
            </w:r>
          </w:p>
        </w:tc>
        <w:tc>
          <w:tcPr>
            <w:tcW w:w="1701"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8</w:t>
            </w:r>
          </w:p>
        </w:tc>
      </w:tr>
      <w:tr w:rsidR="001A67A4" w:rsidRPr="001A67A4" w:rsidTr="008A2C8C">
        <w:trPr>
          <w:trHeight w:val="264"/>
          <w:jc w:val="center"/>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rPr>
                <w:rFonts w:eastAsia="Times New Roman" w:cstheme="minorHAnsi"/>
                <w:sz w:val="18"/>
                <w:szCs w:val="18"/>
                <w:lang w:eastAsia="pl-PL"/>
              </w:rPr>
            </w:pPr>
            <w:r w:rsidRPr="001A67A4">
              <w:rPr>
                <w:rFonts w:eastAsia="Times New Roman" w:cstheme="minorHAnsi"/>
                <w:sz w:val="18"/>
                <w:szCs w:val="18"/>
                <w:lang w:eastAsia="pl-PL"/>
              </w:rPr>
              <w:t>Sprzedawca w stacji paliw</w:t>
            </w:r>
          </w:p>
        </w:tc>
        <w:tc>
          <w:tcPr>
            <w:tcW w:w="1701" w:type="dxa"/>
            <w:tcBorders>
              <w:top w:val="nil"/>
              <w:left w:val="nil"/>
              <w:bottom w:val="single" w:sz="4" w:space="0" w:color="auto"/>
              <w:right w:val="single" w:sz="4" w:space="0" w:color="auto"/>
            </w:tcBorders>
            <w:shd w:val="clear" w:color="auto" w:fill="auto"/>
            <w:noWrap/>
            <w:vAlign w:val="center"/>
            <w:hideMark/>
          </w:tcPr>
          <w:p w:rsidR="001A67A4" w:rsidRPr="001A67A4" w:rsidRDefault="001A67A4" w:rsidP="008A2C8C">
            <w:pPr>
              <w:spacing w:after="0" w:line="240" w:lineRule="auto"/>
              <w:jc w:val="center"/>
              <w:rPr>
                <w:rFonts w:eastAsia="Times New Roman" w:cstheme="minorHAnsi"/>
                <w:sz w:val="18"/>
                <w:szCs w:val="18"/>
                <w:lang w:eastAsia="pl-PL"/>
              </w:rPr>
            </w:pPr>
            <w:r w:rsidRPr="001A67A4">
              <w:rPr>
                <w:rFonts w:eastAsia="Times New Roman" w:cstheme="minorHAnsi"/>
                <w:sz w:val="18"/>
                <w:szCs w:val="18"/>
                <w:lang w:eastAsia="pl-PL"/>
              </w:rPr>
              <w:t>8</w:t>
            </w:r>
          </w:p>
        </w:tc>
      </w:tr>
    </w:tbl>
    <w:p w:rsidR="008A2C8C" w:rsidRPr="00BB6149" w:rsidRDefault="008A2C8C" w:rsidP="008A2C8C">
      <w:pPr>
        <w:spacing w:after="0" w:line="240" w:lineRule="auto"/>
        <w:jc w:val="center"/>
        <w:rPr>
          <w:i/>
          <w:sz w:val="18"/>
          <w:szCs w:val="18"/>
        </w:rPr>
      </w:pPr>
      <w:r w:rsidRPr="00BB6149">
        <w:rPr>
          <w:i/>
          <w:sz w:val="18"/>
          <w:szCs w:val="18"/>
        </w:rPr>
        <w:t>Źródło: opracowanie własne na podstawie danych powiatowych urzędów pracy</w:t>
      </w:r>
      <w:r>
        <w:rPr>
          <w:i/>
          <w:sz w:val="18"/>
          <w:szCs w:val="18"/>
        </w:rPr>
        <w:t>.</w:t>
      </w:r>
    </w:p>
    <w:p w:rsidR="001A67A4" w:rsidRDefault="001A67A4" w:rsidP="00881480">
      <w:pPr>
        <w:spacing w:after="0" w:line="240" w:lineRule="auto"/>
        <w:jc w:val="both"/>
        <w:rPr>
          <w:rFonts w:cstheme="minorHAnsi"/>
          <w:highlight w:val="yellow"/>
        </w:rPr>
      </w:pPr>
    </w:p>
    <w:p w:rsidR="008A2C8C" w:rsidRPr="008A2C8C" w:rsidRDefault="008A2C8C" w:rsidP="00A409C1">
      <w:pPr>
        <w:spacing w:after="0" w:line="240" w:lineRule="auto"/>
        <w:jc w:val="both"/>
        <w:rPr>
          <w:rFonts w:cstheme="minorHAnsi"/>
        </w:rPr>
      </w:pPr>
      <w:r w:rsidRPr="008A2C8C">
        <w:rPr>
          <w:rFonts w:cstheme="minorHAnsi"/>
        </w:rPr>
        <w:t>Pełne zestawienie wskaźników deficytu/nadwyżki według zawodów i powiatów umieszczono w aneksie statystycznym.</w:t>
      </w:r>
    </w:p>
    <w:p w:rsidR="00A409C1" w:rsidRDefault="00A409C1" w:rsidP="00A409C1">
      <w:pPr>
        <w:spacing w:after="0" w:line="240" w:lineRule="auto"/>
        <w:rPr>
          <w:rFonts w:cstheme="minorHAnsi"/>
          <w:highlight w:val="yellow"/>
        </w:rPr>
      </w:pPr>
    </w:p>
    <w:p w:rsidR="00DD5BA3" w:rsidRPr="000D14B9" w:rsidRDefault="00A409C1" w:rsidP="00A409C1">
      <w:pPr>
        <w:spacing w:after="0" w:line="240" w:lineRule="auto"/>
        <w:jc w:val="both"/>
        <w:rPr>
          <w:rFonts w:cstheme="minorHAnsi"/>
        </w:rPr>
      </w:pPr>
      <w:r w:rsidRPr="000D14B9">
        <w:rPr>
          <w:rFonts w:cstheme="minorHAnsi"/>
        </w:rPr>
        <w:t>W toku analizy nie stwierdzono zależności statystycznej między wartością wskaźnika deficytu/nadwyżki a skalą długotrwałego be</w:t>
      </w:r>
      <w:r w:rsidR="00D71346">
        <w:rPr>
          <w:rFonts w:cstheme="minorHAnsi"/>
        </w:rPr>
        <w:t>zrobocia w poszczególnych zawod</w:t>
      </w:r>
      <w:r w:rsidRPr="000D14B9">
        <w:rPr>
          <w:rFonts w:cstheme="minorHAnsi"/>
        </w:rPr>
        <w:t>ach, zarówno na poziomie powiatów, jak i województwa.</w:t>
      </w:r>
      <w:r w:rsidR="004D23D6" w:rsidRPr="000D14B9">
        <w:rPr>
          <w:rFonts w:cstheme="minorHAnsi"/>
        </w:rPr>
        <w:t xml:space="preserve"> W związku z występowaniem w poszczególnych powiatach znacznej ilości zawodów, gdzie odnotowuje się niewielką liczbę bezrobotnych na koniec okresu </w:t>
      </w:r>
      <w:r w:rsidR="004D23D6" w:rsidRPr="000D14B9">
        <w:rPr>
          <w:rFonts w:cstheme="minorHAnsi"/>
        </w:rPr>
        <w:lastRenderedPageBreak/>
        <w:t>sprawozdawczego, dokonano skorygowania danych wyjściowych poprzez skoncentrowanie analizy statystycznej na przypadkach, gdzie było 10 i więcej bezrobotnych. Z pierwotnych 8</w:t>
      </w:r>
      <w:r w:rsidR="00862BB1">
        <w:rPr>
          <w:rFonts w:cstheme="minorHAnsi"/>
        </w:rPr>
        <w:t>.</w:t>
      </w:r>
      <w:r w:rsidR="004D23D6" w:rsidRPr="000D14B9">
        <w:rPr>
          <w:rFonts w:cstheme="minorHAnsi"/>
        </w:rPr>
        <w:t xml:space="preserve">363 </w:t>
      </w:r>
      <w:proofErr w:type="spellStart"/>
      <w:r w:rsidR="004D23D6" w:rsidRPr="000D14B9">
        <w:rPr>
          <w:rFonts w:cstheme="minorHAnsi"/>
        </w:rPr>
        <w:t>pojedyńczych</w:t>
      </w:r>
      <w:proofErr w:type="spellEnd"/>
      <w:r w:rsidR="004D23D6" w:rsidRPr="000D14B9">
        <w:rPr>
          <w:rFonts w:cstheme="minorHAnsi"/>
        </w:rPr>
        <w:t xml:space="preserve"> przypadków (tj. zawodu o określonej liczbie bezrobotnych, udziale długotrwale bezrobotnych, wskaźniku defi</w:t>
      </w:r>
      <w:r w:rsidR="006111CC">
        <w:rPr>
          <w:rFonts w:cstheme="minorHAnsi"/>
        </w:rPr>
        <w:t>cytu/nadwyżki oraz powiecie) poz</w:t>
      </w:r>
      <w:r w:rsidR="004D23D6" w:rsidRPr="000D14B9">
        <w:rPr>
          <w:rFonts w:cstheme="minorHAnsi"/>
        </w:rPr>
        <w:t xml:space="preserve">ostało do analizy 866 przypadków. W </w:t>
      </w:r>
      <w:r w:rsidR="006111CC">
        <w:rPr>
          <w:rFonts w:cstheme="minorHAnsi"/>
        </w:rPr>
        <w:t>tak skonstruowanej bazie</w:t>
      </w:r>
      <w:r w:rsidR="004D23D6" w:rsidRPr="000D14B9">
        <w:rPr>
          <w:rFonts w:cstheme="minorHAnsi"/>
        </w:rPr>
        <w:t xml:space="preserve"> wyjściowej odnotowano jedynie trzy przypadki zależności statystycznej (tj. wartość współczynnika korelacji </w:t>
      </w:r>
      <w:proofErr w:type="spellStart"/>
      <w:r w:rsidR="00862BB1">
        <w:rPr>
          <w:rFonts w:cstheme="minorHAnsi"/>
        </w:rPr>
        <w:t>R</w:t>
      </w:r>
      <w:r w:rsidR="00862BB1" w:rsidRPr="00862BB1">
        <w:rPr>
          <w:rFonts w:cstheme="minorHAnsi"/>
          <w:vertAlign w:val="subscript"/>
        </w:rPr>
        <w:t>xy</w:t>
      </w:r>
      <w:proofErr w:type="spellEnd"/>
      <w:r w:rsidR="00862BB1">
        <w:rPr>
          <w:rFonts w:cstheme="minorHAnsi"/>
        </w:rPr>
        <w:t xml:space="preserve"> </w:t>
      </w:r>
      <w:r w:rsidR="004D23D6" w:rsidRPr="000D14B9">
        <w:rPr>
          <w:rFonts w:cstheme="minorHAnsi"/>
        </w:rPr>
        <w:t>była wyższa niż 0,2</w:t>
      </w:r>
      <w:r w:rsidR="005F2E1B">
        <w:rPr>
          <w:rFonts w:cstheme="minorHAnsi"/>
        </w:rPr>
        <w:t>0</w:t>
      </w:r>
      <w:r w:rsidR="004D23D6" w:rsidRPr="000D14B9">
        <w:rPr>
          <w:rFonts w:cstheme="minorHAnsi"/>
        </w:rPr>
        <w:t>). Były to powiaty</w:t>
      </w:r>
      <w:r w:rsidR="006111CC">
        <w:rPr>
          <w:rFonts w:cstheme="minorHAnsi"/>
        </w:rPr>
        <w:t>:</w:t>
      </w:r>
      <w:r w:rsidR="004D23D6" w:rsidRPr="000D14B9">
        <w:rPr>
          <w:rFonts w:cstheme="minorHAnsi"/>
        </w:rPr>
        <w:t xml:space="preserve"> słubicki (wartość współczynnika korelacji wyniosła 0,39), żagański (odpowiednio 0,25) i wschowski (0,23). W pozostałych przypadkach nie odnotowano zależności statystycznej między wskaźnikiem deficytu/nadwyżki i udziałem </w:t>
      </w:r>
      <w:proofErr w:type="spellStart"/>
      <w:r w:rsidR="004D23D6" w:rsidRPr="000D14B9">
        <w:rPr>
          <w:rFonts w:cstheme="minorHAnsi"/>
        </w:rPr>
        <w:t>długotrale</w:t>
      </w:r>
      <w:proofErr w:type="spellEnd"/>
      <w:r w:rsidR="004D23D6" w:rsidRPr="000D14B9">
        <w:rPr>
          <w:rFonts w:cstheme="minorHAnsi"/>
        </w:rPr>
        <w:t xml:space="preserve"> bezrobotnych.</w:t>
      </w:r>
    </w:p>
    <w:p w:rsidR="004D23D6" w:rsidRDefault="004D23D6" w:rsidP="00A409C1">
      <w:pPr>
        <w:spacing w:after="0" w:line="240" w:lineRule="auto"/>
        <w:jc w:val="both"/>
        <w:rPr>
          <w:rFonts w:cstheme="minorHAnsi"/>
          <w:highlight w:val="yellow"/>
        </w:rPr>
      </w:pPr>
    </w:p>
    <w:p w:rsidR="004D23D6" w:rsidRDefault="004D23D6" w:rsidP="004D23D6">
      <w:pPr>
        <w:pStyle w:val="Legenda"/>
        <w:jc w:val="center"/>
        <w:rPr>
          <w:rFonts w:cstheme="minorHAnsi"/>
          <w:highlight w:val="yellow"/>
        </w:rPr>
      </w:pPr>
      <w:bookmarkStart w:id="32" w:name="_Toc402264901"/>
      <w:r>
        <w:t xml:space="preserve">Tabela </w:t>
      </w:r>
      <w:r w:rsidR="007A1352">
        <w:fldChar w:fldCharType="begin"/>
      </w:r>
      <w:r w:rsidR="007A1352">
        <w:instrText xml:space="preserve"> SEQ Tabela \* ARABIC </w:instrText>
      </w:r>
      <w:r w:rsidR="007A1352">
        <w:fldChar w:fldCharType="separate"/>
      </w:r>
      <w:r w:rsidR="00B15D59">
        <w:rPr>
          <w:noProof/>
        </w:rPr>
        <w:t>21</w:t>
      </w:r>
      <w:r w:rsidR="007A1352">
        <w:rPr>
          <w:noProof/>
        </w:rPr>
        <w:fldChar w:fldCharType="end"/>
      </w:r>
      <w:r>
        <w:t xml:space="preserve">. Wartości współczynnika korelacji dla relacji </w:t>
      </w:r>
      <w:r w:rsidR="006111CC">
        <w:t xml:space="preserve">między </w:t>
      </w:r>
      <w:r>
        <w:t>wartości</w:t>
      </w:r>
      <w:r w:rsidR="006111CC">
        <w:t>ą</w:t>
      </w:r>
      <w:r>
        <w:t xml:space="preserve"> wskaź</w:t>
      </w:r>
      <w:r w:rsidR="006111CC">
        <w:t>nika deficytu/nadwyżki a udziałem</w:t>
      </w:r>
      <w:r>
        <w:t xml:space="preserve"> długotrwale bezrobotnych według powiatów – stan na koniec czerwca 2014 roku</w:t>
      </w:r>
      <w:bookmarkEnd w:id="32"/>
    </w:p>
    <w:tbl>
      <w:tblPr>
        <w:tblW w:w="6880" w:type="dxa"/>
        <w:jc w:val="center"/>
        <w:tblInd w:w="55" w:type="dxa"/>
        <w:tblCellMar>
          <w:left w:w="70" w:type="dxa"/>
          <w:right w:w="70" w:type="dxa"/>
        </w:tblCellMar>
        <w:tblLook w:val="04A0" w:firstRow="1" w:lastRow="0" w:firstColumn="1" w:lastColumn="0" w:noHBand="0" w:noVBand="1"/>
      </w:tblPr>
      <w:tblGrid>
        <w:gridCol w:w="1960"/>
        <w:gridCol w:w="2400"/>
        <w:gridCol w:w="2520"/>
      </w:tblGrid>
      <w:tr w:rsidR="004D23D6" w:rsidRPr="004D23D6" w:rsidTr="004D23D6">
        <w:trPr>
          <w:trHeight w:val="960"/>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23D6" w:rsidRPr="004D23D6" w:rsidRDefault="004D23D6" w:rsidP="004D23D6">
            <w:pPr>
              <w:spacing w:after="0" w:line="240" w:lineRule="auto"/>
              <w:rPr>
                <w:rFonts w:ascii="Calibri" w:eastAsia="Times New Roman" w:hAnsi="Calibri" w:cs="Calibri"/>
                <w:sz w:val="18"/>
                <w:szCs w:val="18"/>
                <w:lang w:eastAsia="pl-PL"/>
              </w:rPr>
            </w:pPr>
            <w:r w:rsidRPr="004D23D6">
              <w:rPr>
                <w:rFonts w:ascii="Calibri" w:eastAsia="Times New Roman" w:hAnsi="Calibri" w:cs="Calibri"/>
                <w:sz w:val="18"/>
                <w:szCs w:val="18"/>
                <w:lang w:eastAsia="pl-PL"/>
              </w:rPr>
              <w:t>Wyszczególnienie</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4D23D6" w:rsidRPr="004D23D6" w:rsidRDefault="004D23D6" w:rsidP="004D23D6">
            <w:pPr>
              <w:spacing w:after="0" w:line="240" w:lineRule="auto"/>
              <w:jc w:val="center"/>
              <w:rPr>
                <w:rFonts w:ascii="Calibri" w:eastAsia="Times New Roman" w:hAnsi="Calibri" w:cs="Calibri"/>
                <w:sz w:val="18"/>
                <w:szCs w:val="18"/>
                <w:lang w:eastAsia="pl-PL"/>
              </w:rPr>
            </w:pPr>
            <w:r w:rsidRPr="004D23D6">
              <w:rPr>
                <w:rFonts w:ascii="Calibri" w:eastAsia="Times New Roman" w:hAnsi="Calibri" w:cs="Calibri"/>
                <w:sz w:val="18"/>
                <w:szCs w:val="18"/>
                <w:lang w:eastAsia="pl-PL"/>
              </w:rPr>
              <w:t xml:space="preserve">Wartość współczynnika korelacji </w:t>
            </w:r>
            <w:proofErr w:type="spellStart"/>
            <w:r w:rsidRPr="004D23D6">
              <w:rPr>
                <w:rFonts w:ascii="Calibri" w:eastAsia="Times New Roman" w:hAnsi="Calibri" w:cs="Calibri"/>
                <w:sz w:val="18"/>
                <w:szCs w:val="18"/>
                <w:lang w:eastAsia="pl-PL"/>
              </w:rPr>
              <w:t>R</w:t>
            </w:r>
            <w:r w:rsidRPr="00862BB1">
              <w:rPr>
                <w:rFonts w:ascii="Calibri" w:eastAsia="Times New Roman" w:hAnsi="Calibri" w:cs="Calibri"/>
                <w:sz w:val="18"/>
                <w:szCs w:val="18"/>
                <w:vertAlign w:val="subscript"/>
                <w:lang w:eastAsia="pl-PL"/>
              </w:rPr>
              <w:t>xy</w:t>
            </w:r>
            <w:proofErr w:type="spellEnd"/>
            <w:r w:rsidRPr="004D23D6">
              <w:rPr>
                <w:rFonts w:ascii="Calibri" w:eastAsia="Times New Roman" w:hAnsi="Calibri" w:cs="Calibri"/>
                <w:sz w:val="18"/>
                <w:szCs w:val="18"/>
                <w:lang w:eastAsia="pl-PL"/>
              </w:rPr>
              <w:t xml:space="preserve"> dla wszystkich zawodów</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4D23D6" w:rsidRPr="004D23D6" w:rsidRDefault="004D23D6" w:rsidP="004D23D6">
            <w:pPr>
              <w:spacing w:after="0" w:line="240" w:lineRule="auto"/>
              <w:jc w:val="center"/>
              <w:rPr>
                <w:rFonts w:ascii="Calibri" w:eastAsia="Times New Roman" w:hAnsi="Calibri" w:cs="Calibri"/>
                <w:sz w:val="18"/>
                <w:szCs w:val="18"/>
                <w:lang w:eastAsia="pl-PL"/>
              </w:rPr>
            </w:pPr>
            <w:r w:rsidRPr="004D23D6">
              <w:rPr>
                <w:rFonts w:ascii="Calibri" w:eastAsia="Times New Roman" w:hAnsi="Calibri" w:cs="Calibri"/>
                <w:sz w:val="18"/>
                <w:szCs w:val="18"/>
                <w:lang w:eastAsia="pl-PL"/>
              </w:rPr>
              <w:t xml:space="preserve">Wartość współczynnika korelacji </w:t>
            </w:r>
            <w:proofErr w:type="spellStart"/>
            <w:r w:rsidRPr="004D23D6">
              <w:rPr>
                <w:rFonts w:ascii="Calibri" w:eastAsia="Times New Roman" w:hAnsi="Calibri" w:cs="Calibri"/>
                <w:sz w:val="18"/>
                <w:szCs w:val="18"/>
                <w:lang w:eastAsia="pl-PL"/>
              </w:rPr>
              <w:t>R</w:t>
            </w:r>
            <w:r w:rsidRPr="00862BB1">
              <w:rPr>
                <w:rFonts w:ascii="Calibri" w:eastAsia="Times New Roman" w:hAnsi="Calibri" w:cs="Calibri"/>
                <w:sz w:val="18"/>
                <w:szCs w:val="18"/>
                <w:vertAlign w:val="subscript"/>
                <w:lang w:eastAsia="pl-PL"/>
              </w:rPr>
              <w:t>xy</w:t>
            </w:r>
            <w:proofErr w:type="spellEnd"/>
            <w:r w:rsidRPr="004D23D6">
              <w:rPr>
                <w:rFonts w:ascii="Calibri" w:eastAsia="Times New Roman" w:hAnsi="Calibri" w:cs="Calibri"/>
                <w:sz w:val="18"/>
                <w:szCs w:val="18"/>
                <w:lang w:eastAsia="pl-PL"/>
              </w:rPr>
              <w:t xml:space="preserve"> dla zawodów, dla których odnotowano 10 i więcej bezrobotnych</w:t>
            </w:r>
          </w:p>
        </w:tc>
      </w:tr>
      <w:tr w:rsidR="004D23D6" w:rsidRPr="004D23D6" w:rsidTr="004D23D6">
        <w:trPr>
          <w:trHeight w:val="264"/>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D23D6" w:rsidRPr="004D23D6" w:rsidRDefault="004D23D6" w:rsidP="004D23D6">
            <w:pPr>
              <w:spacing w:after="0" w:line="240" w:lineRule="auto"/>
              <w:rPr>
                <w:rFonts w:ascii="Calibri" w:eastAsia="Times New Roman" w:hAnsi="Calibri" w:cs="Calibri"/>
                <w:color w:val="000000"/>
                <w:sz w:val="18"/>
                <w:szCs w:val="18"/>
                <w:lang w:eastAsia="pl-PL"/>
              </w:rPr>
            </w:pPr>
            <w:r w:rsidRPr="004D23D6">
              <w:rPr>
                <w:rFonts w:ascii="Calibri" w:eastAsia="Times New Roman" w:hAnsi="Calibri" w:cs="Calibri"/>
                <w:color w:val="000000"/>
                <w:sz w:val="18"/>
                <w:szCs w:val="18"/>
                <w:lang w:eastAsia="pl-PL"/>
              </w:rPr>
              <w:t>gorzowski</w:t>
            </w:r>
          </w:p>
        </w:tc>
        <w:tc>
          <w:tcPr>
            <w:tcW w:w="2400" w:type="dxa"/>
            <w:tcBorders>
              <w:top w:val="nil"/>
              <w:left w:val="nil"/>
              <w:bottom w:val="single" w:sz="4" w:space="0" w:color="auto"/>
              <w:right w:val="single" w:sz="4" w:space="0" w:color="auto"/>
            </w:tcBorders>
            <w:shd w:val="clear" w:color="auto" w:fill="auto"/>
            <w:noWrap/>
            <w:vAlign w:val="center"/>
            <w:hideMark/>
          </w:tcPr>
          <w:p w:rsidR="004D23D6" w:rsidRPr="004D23D6" w:rsidRDefault="004D23D6" w:rsidP="004D23D6">
            <w:pPr>
              <w:spacing w:after="0" w:line="240" w:lineRule="auto"/>
              <w:jc w:val="center"/>
              <w:rPr>
                <w:rFonts w:ascii="Calibri" w:eastAsia="Times New Roman" w:hAnsi="Calibri" w:cs="Calibri"/>
                <w:sz w:val="18"/>
                <w:szCs w:val="18"/>
                <w:lang w:eastAsia="pl-PL"/>
              </w:rPr>
            </w:pPr>
            <w:r w:rsidRPr="004D23D6">
              <w:rPr>
                <w:rFonts w:ascii="Calibri" w:eastAsia="Times New Roman" w:hAnsi="Calibri" w:cs="Calibri"/>
                <w:sz w:val="18"/>
                <w:szCs w:val="18"/>
                <w:lang w:eastAsia="pl-PL"/>
              </w:rPr>
              <w:t>0,01</w:t>
            </w:r>
          </w:p>
        </w:tc>
        <w:tc>
          <w:tcPr>
            <w:tcW w:w="2520" w:type="dxa"/>
            <w:tcBorders>
              <w:top w:val="nil"/>
              <w:left w:val="nil"/>
              <w:bottom w:val="single" w:sz="4" w:space="0" w:color="auto"/>
              <w:right w:val="single" w:sz="4" w:space="0" w:color="auto"/>
            </w:tcBorders>
            <w:shd w:val="clear" w:color="auto" w:fill="auto"/>
            <w:noWrap/>
            <w:vAlign w:val="center"/>
            <w:hideMark/>
          </w:tcPr>
          <w:p w:rsidR="004D23D6" w:rsidRPr="004D23D6" w:rsidRDefault="004D23D6" w:rsidP="004D23D6">
            <w:pPr>
              <w:spacing w:after="0" w:line="240" w:lineRule="auto"/>
              <w:jc w:val="center"/>
              <w:rPr>
                <w:rFonts w:ascii="Calibri" w:eastAsia="Times New Roman" w:hAnsi="Calibri" w:cs="Calibri"/>
                <w:sz w:val="18"/>
                <w:szCs w:val="18"/>
                <w:lang w:eastAsia="pl-PL"/>
              </w:rPr>
            </w:pPr>
            <w:r w:rsidRPr="004D23D6">
              <w:rPr>
                <w:rFonts w:ascii="Calibri" w:eastAsia="Times New Roman" w:hAnsi="Calibri" w:cs="Calibri"/>
                <w:sz w:val="18"/>
                <w:szCs w:val="18"/>
                <w:lang w:eastAsia="pl-PL"/>
              </w:rPr>
              <w:t>0,05</w:t>
            </w:r>
          </w:p>
        </w:tc>
      </w:tr>
      <w:tr w:rsidR="004D23D6" w:rsidRPr="004D23D6" w:rsidTr="004D23D6">
        <w:trPr>
          <w:trHeight w:val="264"/>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D23D6" w:rsidRPr="004D23D6" w:rsidRDefault="004D23D6" w:rsidP="004D23D6">
            <w:pPr>
              <w:spacing w:after="0" w:line="240" w:lineRule="auto"/>
              <w:rPr>
                <w:rFonts w:ascii="Calibri" w:eastAsia="Times New Roman" w:hAnsi="Calibri" w:cs="Calibri"/>
                <w:color w:val="000000"/>
                <w:sz w:val="18"/>
                <w:szCs w:val="18"/>
                <w:lang w:eastAsia="pl-PL"/>
              </w:rPr>
            </w:pPr>
            <w:r w:rsidRPr="004D23D6">
              <w:rPr>
                <w:rFonts w:ascii="Calibri" w:eastAsia="Times New Roman" w:hAnsi="Calibri" w:cs="Calibri"/>
                <w:color w:val="000000"/>
                <w:sz w:val="18"/>
                <w:szCs w:val="18"/>
                <w:lang w:eastAsia="pl-PL"/>
              </w:rPr>
              <w:t>Gorzów Wielkopolski</w:t>
            </w:r>
          </w:p>
        </w:tc>
        <w:tc>
          <w:tcPr>
            <w:tcW w:w="2400" w:type="dxa"/>
            <w:tcBorders>
              <w:top w:val="nil"/>
              <w:left w:val="nil"/>
              <w:bottom w:val="single" w:sz="4" w:space="0" w:color="auto"/>
              <w:right w:val="single" w:sz="4" w:space="0" w:color="auto"/>
            </w:tcBorders>
            <w:shd w:val="clear" w:color="auto" w:fill="auto"/>
            <w:noWrap/>
            <w:vAlign w:val="center"/>
            <w:hideMark/>
          </w:tcPr>
          <w:p w:rsidR="004D23D6" w:rsidRPr="004D23D6" w:rsidRDefault="004D23D6" w:rsidP="004D23D6">
            <w:pPr>
              <w:spacing w:after="0" w:line="240" w:lineRule="auto"/>
              <w:jc w:val="center"/>
              <w:rPr>
                <w:rFonts w:ascii="Calibri" w:eastAsia="Times New Roman" w:hAnsi="Calibri" w:cs="Calibri"/>
                <w:sz w:val="18"/>
                <w:szCs w:val="18"/>
                <w:lang w:eastAsia="pl-PL"/>
              </w:rPr>
            </w:pPr>
            <w:r w:rsidRPr="004D23D6">
              <w:rPr>
                <w:rFonts w:ascii="Calibri" w:eastAsia="Times New Roman" w:hAnsi="Calibri" w:cs="Calibri"/>
                <w:sz w:val="18"/>
                <w:szCs w:val="18"/>
                <w:lang w:eastAsia="pl-PL"/>
              </w:rPr>
              <w:t>-0,01</w:t>
            </w:r>
          </w:p>
        </w:tc>
        <w:tc>
          <w:tcPr>
            <w:tcW w:w="2520" w:type="dxa"/>
            <w:tcBorders>
              <w:top w:val="nil"/>
              <w:left w:val="nil"/>
              <w:bottom w:val="single" w:sz="4" w:space="0" w:color="auto"/>
              <w:right w:val="single" w:sz="4" w:space="0" w:color="auto"/>
            </w:tcBorders>
            <w:shd w:val="clear" w:color="auto" w:fill="auto"/>
            <w:noWrap/>
            <w:vAlign w:val="center"/>
            <w:hideMark/>
          </w:tcPr>
          <w:p w:rsidR="004D23D6" w:rsidRPr="004D23D6" w:rsidRDefault="004D23D6" w:rsidP="004D23D6">
            <w:pPr>
              <w:spacing w:after="0" w:line="240" w:lineRule="auto"/>
              <w:jc w:val="center"/>
              <w:rPr>
                <w:rFonts w:ascii="Calibri" w:eastAsia="Times New Roman" w:hAnsi="Calibri" w:cs="Calibri"/>
                <w:sz w:val="18"/>
                <w:szCs w:val="18"/>
                <w:lang w:eastAsia="pl-PL"/>
              </w:rPr>
            </w:pPr>
            <w:r w:rsidRPr="004D23D6">
              <w:rPr>
                <w:rFonts w:ascii="Calibri" w:eastAsia="Times New Roman" w:hAnsi="Calibri" w:cs="Calibri"/>
                <w:sz w:val="18"/>
                <w:szCs w:val="18"/>
                <w:lang w:eastAsia="pl-PL"/>
              </w:rPr>
              <w:t>-0,05</w:t>
            </w:r>
          </w:p>
        </w:tc>
      </w:tr>
      <w:tr w:rsidR="004D23D6" w:rsidRPr="004D23D6" w:rsidTr="004D23D6">
        <w:trPr>
          <w:trHeight w:val="264"/>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D23D6" w:rsidRPr="004D23D6" w:rsidRDefault="004D23D6" w:rsidP="004D23D6">
            <w:pPr>
              <w:spacing w:after="0" w:line="240" w:lineRule="auto"/>
              <w:rPr>
                <w:rFonts w:ascii="Calibri" w:eastAsia="Times New Roman" w:hAnsi="Calibri" w:cs="Calibri"/>
                <w:color w:val="000000"/>
                <w:sz w:val="18"/>
                <w:szCs w:val="18"/>
                <w:lang w:eastAsia="pl-PL"/>
              </w:rPr>
            </w:pPr>
            <w:r w:rsidRPr="004D23D6">
              <w:rPr>
                <w:rFonts w:ascii="Calibri" w:eastAsia="Times New Roman" w:hAnsi="Calibri" w:cs="Calibri"/>
                <w:color w:val="000000"/>
                <w:sz w:val="18"/>
                <w:szCs w:val="18"/>
                <w:lang w:eastAsia="pl-PL"/>
              </w:rPr>
              <w:t>krośnieński</w:t>
            </w:r>
          </w:p>
        </w:tc>
        <w:tc>
          <w:tcPr>
            <w:tcW w:w="2400" w:type="dxa"/>
            <w:tcBorders>
              <w:top w:val="nil"/>
              <w:left w:val="nil"/>
              <w:bottom w:val="single" w:sz="4" w:space="0" w:color="auto"/>
              <w:right w:val="single" w:sz="4" w:space="0" w:color="auto"/>
            </w:tcBorders>
            <w:shd w:val="clear" w:color="auto" w:fill="auto"/>
            <w:noWrap/>
            <w:vAlign w:val="center"/>
            <w:hideMark/>
          </w:tcPr>
          <w:p w:rsidR="004D23D6" w:rsidRPr="004D23D6" w:rsidRDefault="004D23D6" w:rsidP="004D23D6">
            <w:pPr>
              <w:spacing w:after="0" w:line="240" w:lineRule="auto"/>
              <w:jc w:val="center"/>
              <w:rPr>
                <w:rFonts w:ascii="Calibri" w:eastAsia="Times New Roman" w:hAnsi="Calibri" w:cs="Calibri"/>
                <w:sz w:val="18"/>
                <w:szCs w:val="18"/>
                <w:lang w:eastAsia="pl-PL"/>
              </w:rPr>
            </w:pPr>
            <w:r w:rsidRPr="004D23D6">
              <w:rPr>
                <w:rFonts w:ascii="Calibri" w:eastAsia="Times New Roman" w:hAnsi="Calibri" w:cs="Calibri"/>
                <w:sz w:val="18"/>
                <w:szCs w:val="18"/>
                <w:lang w:eastAsia="pl-PL"/>
              </w:rPr>
              <w:t>-0,02</w:t>
            </w:r>
          </w:p>
        </w:tc>
        <w:tc>
          <w:tcPr>
            <w:tcW w:w="2520" w:type="dxa"/>
            <w:tcBorders>
              <w:top w:val="nil"/>
              <w:left w:val="nil"/>
              <w:bottom w:val="single" w:sz="4" w:space="0" w:color="auto"/>
              <w:right w:val="single" w:sz="4" w:space="0" w:color="auto"/>
            </w:tcBorders>
            <w:shd w:val="clear" w:color="auto" w:fill="auto"/>
            <w:noWrap/>
            <w:vAlign w:val="center"/>
            <w:hideMark/>
          </w:tcPr>
          <w:p w:rsidR="004D23D6" w:rsidRPr="004D23D6" w:rsidRDefault="004D23D6" w:rsidP="004D23D6">
            <w:pPr>
              <w:spacing w:after="0" w:line="240" w:lineRule="auto"/>
              <w:jc w:val="center"/>
              <w:rPr>
                <w:rFonts w:ascii="Calibri" w:eastAsia="Times New Roman" w:hAnsi="Calibri" w:cs="Calibri"/>
                <w:sz w:val="18"/>
                <w:szCs w:val="18"/>
                <w:lang w:eastAsia="pl-PL"/>
              </w:rPr>
            </w:pPr>
            <w:r w:rsidRPr="004D23D6">
              <w:rPr>
                <w:rFonts w:ascii="Calibri" w:eastAsia="Times New Roman" w:hAnsi="Calibri" w:cs="Calibri"/>
                <w:sz w:val="18"/>
                <w:szCs w:val="18"/>
                <w:lang w:eastAsia="pl-PL"/>
              </w:rPr>
              <w:t>0,11</w:t>
            </w:r>
          </w:p>
        </w:tc>
      </w:tr>
      <w:tr w:rsidR="004D23D6" w:rsidRPr="004D23D6" w:rsidTr="004D23D6">
        <w:trPr>
          <w:trHeight w:val="264"/>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D23D6" w:rsidRPr="004D23D6" w:rsidRDefault="004D23D6" w:rsidP="004D23D6">
            <w:pPr>
              <w:spacing w:after="0" w:line="240" w:lineRule="auto"/>
              <w:rPr>
                <w:rFonts w:ascii="Calibri" w:eastAsia="Times New Roman" w:hAnsi="Calibri" w:cs="Calibri"/>
                <w:color w:val="000000"/>
                <w:sz w:val="18"/>
                <w:szCs w:val="18"/>
                <w:lang w:eastAsia="pl-PL"/>
              </w:rPr>
            </w:pPr>
            <w:r w:rsidRPr="004D23D6">
              <w:rPr>
                <w:rFonts w:ascii="Calibri" w:eastAsia="Times New Roman" w:hAnsi="Calibri" w:cs="Calibri"/>
                <w:color w:val="000000"/>
                <w:sz w:val="18"/>
                <w:szCs w:val="18"/>
                <w:lang w:eastAsia="pl-PL"/>
              </w:rPr>
              <w:t>międzyrzecki</w:t>
            </w:r>
          </w:p>
        </w:tc>
        <w:tc>
          <w:tcPr>
            <w:tcW w:w="2400" w:type="dxa"/>
            <w:tcBorders>
              <w:top w:val="nil"/>
              <w:left w:val="nil"/>
              <w:bottom w:val="single" w:sz="4" w:space="0" w:color="auto"/>
              <w:right w:val="single" w:sz="4" w:space="0" w:color="auto"/>
            </w:tcBorders>
            <w:shd w:val="clear" w:color="auto" w:fill="auto"/>
            <w:noWrap/>
            <w:vAlign w:val="center"/>
            <w:hideMark/>
          </w:tcPr>
          <w:p w:rsidR="004D23D6" w:rsidRPr="004D23D6" w:rsidRDefault="004D23D6" w:rsidP="004D23D6">
            <w:pPr>
              <w:spacing w:after="0" w:line="240" w:lineRule="auto"/>
              <w:jc w:val="center"/>
              <w:rPr>
                <w:rFonts w:ascii="Calibri" w:eastAsia="Times New Roman" w:hAnsi="Calibri" w:cs="Calibri"/>
                <w:sz w:val="18"/>
                <w:szCs w:val="18"/>
                <w:lang w:eastAsia="pl-PL"/>
              </w:rPr>
            </w:pPr>
            <w:r w:rsidRPr="004D23D6">
              <w:rPr>
                <w:rFonts w:ascii="Calibri" w:eastAsia="Times New Roman" w:hAnsi="Calibri" w:cs="Calibri"/>
                <w:sz w:val="18"/>
                <w:szCs w:val="18"/>
                <w:lang w:eastAsia="pl-PL"/>
              </w:rPr>
              <w:t>0,02</w:t>
            </w:r>
          </w:p>
        </w:tc>
        <w:tc>
          <w:tcPr>
            <w:tcW w:w="2520" w:type="dxa"/>
            <w:tcBorders>
              <w:top w:val="nil"/>
              <w:left w:val="nil"/>
              <w:bottom w:val="single" w:sz="4" w:space="0" w:color="auto"/>
              <w:right w:val="single" w:sz="4" w:space="0" w:color="auto"/>
            </w:tcBorders>
            <w:shd w:val="clear" w:color="auto" w:fill="auto"/>
            <w:noWrap/>
            <w:vAlign w:val="center"/>
            <w:hideMark/>
          </w:tcPr>
          <w:p w:rsidR="004D23D6" w:rsidRPr="004D23D6" w:rsidRDefault="004D23D6" w:rsidP="004D23D6">
            <w:pPr>
              <w:spacing w:after="0" w:line="240" w:lineRule="auto"/>
              <w:jc w:val="center"/>
              <w:rPr>
                <w:rFonts w:ascii="Calibri" w:eastAsia="Times New Roman" w:hAnsi="Calibri" w:cs="Calibri"/>
                <w:sz w:val="18"/>
                <w:szCs w:val="18"/>
                <w:lang w:eastAsia="pl-PL"/>
              </w:rPr>
            </w:pPr>
            <w:r w:rsidRPr="004D23D6">
              <w:rPr>
                <w:rFonts w:ascii="Calibri" w:eastAsia="Times New Roman" w:hAnsi="Calibri" w:cs="Calibri"/>
                <w:sz w:val="18"/>
                <w:szCs w:val="18"/>
                <w:lang w:eastAsia="pl-PL"/>
              </w:rPr>
              <w:t>0,00</w:t>
            </w:r>
          </w:p>
        </w:tc>
      </w:tr>
      <w:tr w:rsidR="004D23D6" w:rsidRPr="004D23D6" w:rsidTr="004D23D6">
        <w:trPr>
          <w:trHeight w:val="264"/>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D23D6" w:rsidRPr="004D23D6" w:rsidRDefault="004D23D6" w:rsidP="004D23D6">
            <w:pPr>
              <w:spacing w:after="0" w:line="240" w:lineRule="auto"/>
              <w:rPr>
                <w:rFonts w:ascii="Calibri" w:eastAsia="Times New Roman" w:hAnsi="Calibri" w:cs="Calibri"/>
                <w:color w:val="000000"/>
                <w:sz w:val="18"/>
                <w:szCs w:val="18"/>
                <w:lang w:eastAsia="pl-PL"/>
              </w:rPr>
            </w:pPr>
            <w:r w:rsidRPr="004D23D6">
              <w:rPr>
                <w:rFonts w:ascii="Calibri" w:eastAsia="Times New Roman" w:hAnsi="Calibri" w:cs="Calibri"/>
                <w:color w:val="000000"/>
                <w:sz w:val="18"/>
                <w:szCs w:val="18"/>
                <w:lang w:eastAsia="pl-PL"/>
              </w:rPr>
              <w:t>nowosolski</w:t>
            </w:r>
          </w:p>
        </w:tc>
        <w:tc>
          <w:tcPr>
            <w:tcW w:w="2400" w:type="dxa"/>
            <w:tcBorders>
              <w:top w:val="nil"/>
              <w:left w:val="nil"/>
              <w:bottom w:val="single" w:sz="4" w:space="0" w:color="auto"/>
              <w:right w:val="single" w:sz="4" w:space="0" w:color="auto"/>
            </w:tcBorders>
            <w:shd w:val="clear" w:color="auto" w:fill="auto"/>
            <w:noWrap/>
            <w:vAlign w:val="center"/>
            <w:hideMark/>
          </w:tcPr>
          <w:p w:rsidR="004D23D6" w:rsidRPr="004D23D6" w:rsidRDefault="004D23D6" w:rsidP="004D23D6">
            <w:pPr>
              <w:spacing w:after="0" w:line="240" w:lineRule="auto"/>
              <w:jc w:val="center"/>
              <w:rPr>
                <w:rFonts w:ascii="Calibri" w:eastAsia="Times New Roman" w:hAnsi="Calibri" w:cs="Calibri"/>
                <w:sz w:val="18"/>
                <w:szCs w:val="18"/>
                <w:lang w:eastAsia="pl-PL"/>
              </w:rPr>
            </w:pPr>
            <w:r w:rsidRPr="004D23D6">
              <w:rPr>
                <w:rFonts w:ascii="Calibri" w:eastAsia="Times New Roman" w:hAnsi="Calibri" w:cs="Calibri"/>
                <w:sz w:val="18"/>
                <w:szCs w:val="18"/>
                <w:lang w:eastAsia="pl-PL"/>
              </w:rPr>
              <w:t>0,04</w:t>
            </w:r>
          </w:p>
        </w:tc>
        <w:tc>
          <w:tcPr>
            <w:tcW w:w="2520" w:type="dxa"/>
            <w:tcBorders>
              <w:top w:val="nil"/>
              <w:left w:val="nil"/>
              <w:bottom w:val="single" w:sz="4" w:space="0" w:color="auto"/>
              <w:right w:val="single" w:sz="4" w:space="0" w:color="auto"/>
            </w:tcBorders>
            <w:shd w:val="clear" w:color="auto" w:fill="auto"/>
            <w:noWrap/>
            <w:vAlign w:val="center"/>
            <w:hideMark/>
          </w:tcPr>
          <w:p w:rsidR="004D23D6" w:rsidRPr="004D23D6" w:rsidRDefault="004D23D6" w:rsidP="004D23D6">
            <w:pPr>
              <w:spacing w:after="0" w:line="240" w:lineRule="auto"/>
              <w:jc w:val="center"/>
              <w:rPr>
                <w:rFonts w:ascii="Calibri" w:eastAsia="Times New Roman" w:hAnsi="Calibri" w:cs="Calibri"/>
                <w:sz w:val="18"/>
                <w:szCs w:val="18"/>
                <w:lang w:eastAsia="pl-PL"/>
              </w:rPr>
            </w:pPr>
            <w:r w:rsidRPr="004D23D6">
              <w:rPr>
                <w:rFonts w:ascii="Calibri" w:eastAsia="Times New Roman" w:hAnsi="Calibri" w:cs="Calibri"/>
                <w:sz w:val="18"/>
                <w:szCs w:val="18"/>
                <w:lang w:eastAsia="pl-PL"/>
              </w:rPr>
              <w:t>0,15</w:t>
            </w:r>
          </w:p>
        </w:tc>
      </w:tr>
      <w:tr w:rsidR="004D23D6" w:rsidRPr="004D23D6" w:rsidTr="004D23D6">
        <w:trPr>
          <w:trHeight w:val="264"/>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D23D6" w:rsidRPr="004D23D6" w:rsidRDefault="004D23D6" w:rsidP="004D23D6">
            <w:pPr>
              <w:spacing w:after="0" w:line="240" w:lineRule="auto"/>
              <w:rPr>
                <w:rFonts w:ascii="Calibri" w:eastAsia="Times New Roman" w:hAnsi="Calibri" w:cs="Calibri"/>
                <w:color w:val="000000"/>
                <w:sz w:val="18"/>
                <w:szCs w:val="18"/>
                <w:lang w:eastAsia="pl-PL"/>
              </w:rPr>
            </w:pPr>
            <w:r w:rsidRPr="004D23D6">
              <w:rPr>
                <w:rFonts w:ascii="Calibri" w:eastAsia="Times New Roman" w:hAnsi="Calibri" w:cs="Calibri"/>
                <w:color w:val="000000"/>
                <w:sz w:val="18"/>
                <w:szCs w:val="18"/>
                <w:lang w:eastAsia="pl-PL"/>
              </w:rPr>
              <w:t>słubicki</w:t>
            </w:r>
          </w:p>
        </w:tc>
        <w:tc>
          <w:tcPr>
            <w:tcW w:w="2400" w:type="dxa"/>
            <w:tcBorders>
              <w:top w:val="nil"/>
              <w:left w:val="nil"/>
              <w:bottom w:val="single" w:sz="4" w:space="0" w:color="auto"/>
              <w:right w:val="single" w:sz="4" w:space="0" w:color="auto"/>
            </w:tcBorders>
            <w:shd w:val="clear" w:color="auto" w:fill="auto"/>
            <w:noWrap/>
            <w:vAlign w:val="center"/>
            <w:hideMark/>
          </w:tcPr>
          <w:p w:rsidR="004D23D6" w:rsidRPr="004D23D6" w:rsidRDefault="004D23D6" w:rsidP="004D23D6">
            <w:pPr>
              <w:spacing w:after="0" w:line="240" w:lineRule="auto"/>
              <w:jc w:val="center"/>
              <w:rPr>
                <w:rFonts w:ascii="Calibri" w:eastAsia="Times New Roman" w:hAnsi="Calibri" w:cs="Calibri"/>
                <w:sz w:val="18"/>
                <w:szCs w:val="18"/>
                <w:lang w:eastAsia="pl-PL"/>
              </w:rPr>
            </w:pPr>
            <w:r w:rsidRPr="004D23D6">
              <w:rPr>
                <w:rFonts w:ascii="Calibri" w:eastAsia="Times New Roman" w:hAnsi="Calibri" w:cs="Calibri"/>
                <w:sz w:val="18"/>
                <w:szCs w:val="18"/>
                <w:lang w:eastAsia="pl-PL"/>
              </w:rPr>
              <w:t>-0,03</w:t>
            </w:r>
          </w:p>
        </w:tc>
        <w:tc>
          <w:tcPr>
            <w:tcW w:w="2520" w:type="dxa"/>
            <w:tcBorders>
              <w:top w:val="nil"/>
              <w:left w:val="nil"/>
              <w:bottom w:val="single" w:sz="4" w:space="0" w:color="auto"/>
              <w:right w:val="single" w:sz="4" w:space="0" w:color="auto"/>
            </w:tcBorders>
            <w:shd w:val="clear" w:color="000000" w:fill="C4D79B"/>
            <w:noWrap/>
            <w:vAlign w:val="center"/>
            <w:hideMark/>
          </w:tcPr>
          <w:p w:rsidR="004D23D6" w:rsidRPr="004D23D6" w:rsidRDefault="004D23D6" w:rsidP="004D23D6">
            <w:pPr>
              <w:spacing w:after="0" w:line="240" w:lineRule="auto"/>
              <w:jc w:val="center"/>
              <w:rPr>
                <w:rFonts w:ascii="Calibri" w:eastAsia="Times New Roman" w:hAnsi="Calibri" w:cs="Calibri"/>
                <w:sz w:val="18"/>
                <w:szCs w:val="18"/>
                <w:lang w:eastAsia="pl-PL"/>
              </w:rPr>
            </w:pPr>
            <w:r w:rsidRPr="004D23D6">
              <w:rPr>
                <w:rFonts w:ascii="Calibri" w:eastAsia="Times New Roman" w:hAnsi="Calibri" w:cs="Calibri"/>
                <w:sz w:val="18"/>
                <w:szCs w:val="18"/>
                <w:lang w:eastAsia="pl-PL"/>
              </w:rPr>
              <w:t>0,39</w:t>
            </w:r>
          </w:p>
        </w:tc>
      </w:tr>
      <w:tr w:rsidR="004D23D6" w:rsidRPr="004D23D6" w:rsidTr="004D23D6">
        <w:trPr>
          <w:trHeight w:val="264"/>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D23D6" w:rsidRPr="004D23D6" w:rsidRDefault="004D23D6" w:rsidP="004D23D6">
            <w:pPr>
              <w:spacing w:after="0" w:line="240" w:lineRule="auto"/>
              <w:rPr>
                <w:rFonts w:ascii="Calibri" w:eastAsia="Times New Roman" w:hAnsi="Calibri" w:cs="Calibri"/>
                <w:color w:val="000000"/>
                <w:sz w:val="18"/>
                <w:szCs w:val="18"/>
                <w:lang w:eastAsia="pl-PL"/>
              </w:rPr>
            </w:pPr>
            <w:r w:rsidRPr="004D23D6">
              <w:rPr>
                <w:rFonts w:ascii="Calibri" w:eastAsia="Times New Roman" w:hAnsi="Calibri" w:cs="Calibri"/>
                <w:color w:val="000000"/>
                <w:sz w:val="18"/>
                <w:szCs w:val="18"/>
                <w:lang w:eastAsia="pl-PL"/>
              </w:rPr>
              <w:t>strzelecko-drezdenecki</w:t>
            </w:r>
          </w:p>
        </w:tc>
        <w:tc>
          <w:tcPr>
            <w:tcW w:w="2400" w:type="dxa"/>
            <w:tcBorders>
              <w:top w:val="nil"/>
              <w:left w:val="nil"/>
              <w:bottom w:val="single" w:sz="4" w:space="0" w:color="auto"/>
              <w:right w:val="single" w:sz="4" w:space="0" w:color="auto"/>
            </w:tcBorders>
            <w:shd w:val="clear" w:color="auto" w:fill="auto"/>
            <w:noWrap/>
            <w:vAlign w:val="center"/>
            <w:hideMark/>
          </w:tcPr>
          <w:p w:rsidR="004D23D6" w:rsidRPr="004D23D6" w:rsidRDefault="004D23D6" w:rsidP="004D23D6">
            <w:pPr>
              <w:spacing w:after="0" w:line="240" w:lineRule="auto"/>
              <w:jc w:val="center"/>
              <w:rPr>
                <w:rFonts w:ascii="Calibri" w:eastAsia="Times New Roman" w:hAnsi="Calibri" w:cs="Calibri"/>
                <w:sz w:val="18"/>
                <w:szCs w:val="18"/>
                <w:lang w:eastAsia="pl-PL"/>
              </w:rPr>
            </w:pPr>
            <w:r w:rsidRPr="004D23D6">
              <w:rPr>
                <w:rFonts w:ascii="Calibri" w:eastAsia="Times New Roman" w:hAnsi="Calibri" w:cs="Calibri"/>
                <w:sz w:val="18"/>
                <w:szCs w:val="18"/>
                <w:lang w:eastAsia="pl-PL"/>
              </w:rPr>
              <w:t>0,00</w:t>
            </w:r>
          </w:p>
        </w:tc>
        <w:tc>
          <w:tcPr>
            <w:tcW w:w="2520" w:type="dxa"/>
            <w:tcBorders>
              <w:top w:val="nil"/>
              <w:left w:val="nil"/>
              <w:bottom w:val="single" w:sz="4" w:space="0" w:color="auto"/>
              <w:right w:val="single" w:sz="4" w:space="0" w:color="auto"/>
            </w:tcBorders>
            <w:shd w:val="clear" w:color="auto" w:fill="auto"/>
            <w:noWrap/>
            <w:vAlign w:val="center"/>
            <w:hideMark/>
          </w:tcPr>
          <w:p w:rsidR="004D23D6" w:rsidRPr="004D23D6" w:rsidRDefault="004D23D6" w:rsidP="004D23D6">
            <w:pPr>
              <w:spacing w:after="0" w:line="240" w:lineRule="auto"/>
              <w:jc w:val="center"/>
              <w:rPr>
                <w:rFonts w:ascii="Calibri" w:eastAsia="Times New Roman" w:hAnsi="Calibri" w:cs="Calibri"/>
                <w:sz w:val="18"/>
                <w:szCs w:val="18"/>
                <w:lang w:eastAsia="pl-PL"/>
              </w:rPr>
            </w:pPr>
            <w:r w:rsidRPr="004D23D6">
              <w:rPr>
                <w:rFonts w:ascii="Calibri" w:eastAsia="Times New Roman" w:hAnsi="Calibri" w:cs="Calibri"/>
                <w:sz w:val="18"/>
                <w:szCs w:val="18"/>
                <w:lang w:eastAsia="pl-PL"/>
              </w:rPr>
              <w:t>0,04</w:t>
            </w:r>
          </w:p>
        </w:tc>
      </w:tr>
      <w:tr w:rsidR="004D23D6" w:rsidRPr="004D23D6" w:rsidTr="004D23D6">
        <w:trPr>
          <w:trHeight w:val="264"/>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D23D6" w:rsidRPr="004D23D6" w:rsidRDefault="004D23D6" w:rsidP="004D23D6">
            <w:pPr>
              <w:spacing w:after="0" w:line="240" w:lineRule="auto"/>
              <w:rPr>
                <w:rFonts w:ascii="Calibri" w:eastAsia="Times New Roman" w:hAnsi="Calibri" w:cs="Calibri"/>
                <w:color w:val="000000"/>
                <w:sz w:val="18"/>
                <w:szCs w:val="18"/>
                <w:lang w:eastAsia="pl-PL"/>
              </w:rPr>
            </w:pPr>
            <w:r w:rsidRPr="004D23D6">
              <w:rPr>
                <w:rFonts w:ascii="Calibri" w:eastAsia="Times New Roman" w:hAnsi="Calibri" w:cs="Calibri"/>
                <w:color w:val="000000"/>
                <w:sz w:val="18"/>
                <w:szCs w:val="18"/>
                <w:lang w:eastAsia="pl-PL"/>
              </w:rPr>
              <w:t>sulęciński</w:t>
            </w:r>
          </w:p>
        </w:tc>
        <w:tc>
          <w:tcPr>
            <w:tcW w:w="2400" w:type="dxa"/>
            <w:tcBorders>
              <w:top w:val="nil"/>
              <w:left w:val="nil"/>
              <w:bottom w:val="single" w:sz="4" w:space="0" w:color="auto"/>
              <w:right w:val="single" w:sz="4" w:space="0" w:color="auto"/>
            </w:tcBorders>
            <w:shd w:val="clear" w:color="auto" w:fill="auto"/>
            <w:noWrap/>
            <w:vAlign w:val="center"/>
            <w:hideMark/>
          </w:tcPr>
          <w:p w:rsidR="004D23D6" w:rsidRPr="004D23D6" w:rsidRDefault="004D23D6" w:rsidP="004D23D6">
            <w:pPr>
              <w:spacing w:after="0" w:line="240" w:lineRule="auto"/>
              <w:jc w:val="center"/>
              <w:rPr>
                <w:rFonts w:ascii="Calibri" w:eastAsia="Times New Roman" w:hAnsi="Calibri" w:cs="Calibri"/>
                <w:sz w:val="18"/>
                <w:szCs w:val="18"/>
                <w:lang w:eastAsia="pl-PL"/>
              </w:rPr>
            </w:pPr>
            <w:r w:rsidRPr="004D23D6">
              <w:rPr>
                <w:rFonts w:ascii="Calibri" w:eastAsia="Times New Roman" w:hAnsi="Calibri" w:cs="Calibri"/>
                <w:sz w:val="18"/>
                <w:szCs w:val="18"/>
                <w:lang w:eastAsia="pl-PL"/>
              </w:rPr>
              <w:t>-0,01</w:t>
            </w:r>
          </w:p>
        </w:tc>
        <w:tc>
          <w:tcPr>
            <w:tcW w:w="2520" w:type="dxa"/>
            <w:tcBorders>
              <w:top w:val="nil"/>
              <w:left w:val="nil"/>
              <w:bottom w:val="single" w:sz="4" w:space="0" w:color="auto"/>
              <w:right w:val="single" w:sz="4" w:space="0" w:color="auto"/>
            </w:tcBorders>
            <w:shd w:val="clear" w:color="auto" w:fill="auto"/>
            <w:noWrap/>
            <w:vAlign w:val="center"/>
            <w:hideMark/>
          </w:tcPr>
          <w:p w:rsidR="004D23D6" w:rsidRPr="004D23D6" w:rsidRDefault="004D23D6" w:rsidP="004D23D6">
            <w:pPr>
              <w:spacing w:after="0" w:line="240" w:lineRule="auto"/>
              <w:jc w:val="center"/>
              <w:rPr>
                <w:rFonts w:ascii="Calibri" w:eastAsia="Times New Roman" w:hAnsi="Calibri" w:cs="Calibri"/>
                <w:sz w:val="18"/>
                <w:szCs w:val="18"/>
                <w:lang w:eastAsia="pl-PL"/>
              </w:rPr>
            </w:pPr>
            <w:r w:rsidRPr="004D23D6">
              <w:rPr>
                <w:rFonts w:ascii="Calibri" w:eastAsia="Times New Roman" w:hAnsi="Calibri" w:cs="Calibri"/>
                <w:sz w:val="18"/>
                <w:szCs w:val="18"/>
                <w:lang w:eastAsia="pl-PL"/>
              </w:rPr>
              <w:t>0,01</w:t>
            </w:r>
          </w:p>
        </w:tc>
      </w:tr>
      <w:tr w:rsidR="004D23D6" w:rsidRPr="004D23D6" w:rsidTr="004D23D6">
        <w:trPr>
          <w:trHeight w:val="264"/>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D23D6" w:rsidRPr="004D23D6" w:rsidRDefault="004D23D6" w:rsidP="004D23D6">
            <w:pPr>
              <w:spacing w:after="0" w:line="240" w:lineRule="auto"/>
              <w:rPr>
                <w:rFonts w:ascii="Calibri" w:eastAsia="Times New Roman" w:hAnsi="Calibri" w:cs="Calibri"/>
                <w:color w:val="000000"/>
                <w:sz w:val="18"/>
                <w:szCs w:val="18"/>
                <w:lang w:eastAsia="pl-PL"/>
              </w:rPr>
            </w:pPr>
            <w:r w:rsidRPr="004D23D6">
              <w:rPr>
                <w:rFonts w:ascii="Calibri" w:eastAsia="Times New Roman" w:hAnsi="Calibri" w:cs="Calibri"/>
                <w:color w:val="000000"/>
                <w:sz w:val="18"/>
                <w:szCs w:val="18"/>
                <w:lang w:eastAsia="pl-PL"/>
              </w:rPr>
              <w:t>świebodziński</w:t>
            </w:r>
          </w:p>
        </w:tc>
        <w:tc>
          <w:tcPr>
            <w:tcW w:w="2400" w:type="dxa"/>
            <w:tcBorders>
              <w:top w:val="nil"/>
              <w:left w:val="nil"/>
              <w:bottom w:val="single" w:sz="4" w:space="0" w:color="auto"/>
              <w:right w:val="single" w:sz="4" w:space="0" w:color="auto"/>
            </w:tcBorders>
            <w:shd w:val="clear" w:color="auto" w:fill="auto"/>
            <w:noWrap/>
            <w:vAlign w:val="center"/>
            <w:hideMark/>
          </w:tcPr>
          <w:p w:rsidR="004D23D6" w:rsidRPr="004D23D6" w:rsidRDefault="004D23D6" w:rsidP="004D23D6">
            <w:pPr>
              <w:spacing w:after="0" w:line="240" w:lineRule="auto"/>
              <w:jc w:val="center"/>
              <w:rPr>
                <w:rFonts w:ascii="Calibri" w:eastAsia="Times New Roman" w:hAnsi="Calibri" w:cs="Calibri"/>
                <w:sz w:val="18"/>
                <w:szCs w:val="18"/>
                <w:lang w:eastAsia="pl-PL"/>
              </w:rPr>
            </w:pPr>
            <w:r w:rsidRPr="004D23D6">
              <w:rPr>
                <w:rFonts w:ascii="Calibri" w:eastAsia="Times New Roman" w:hAnsi="Calibri" w:cs="Calibri"/>
                <w:sz w:val="18"/>
                <w:szCs w:val="18"/>
                <w:lang w:eastAsia="pl-PL"/>
              </w:rPr>
              <w:t>0,12</w:t>
            </w:r>
          </w:p>
        </w:tc>
        <w:tc>
          <w:tcPr>
            <w:tcW w:w="2520" w:type="dxa"/>
            <w:tcBorders>
              <w:top w:val="nil"/>
              <w:left w:val="nil"/>
              <w:bottom w:val="single" w:sz="4" w:space="0" w:color="auto"/>
              <w:right w:val="single" w:sz="4" w:space="0" w:color="auto"/>
            </w:tcBorders>
            <w:shd w:val="clear" w:color="auto" w:fill="auto"/>
            <w:noWrap/>
            <w:vAlign w:val="center"/>
            <w:hideMark/>
          </w:tcPr>
          <w:p w:rsidR="004D23D6" w:rsidRPr="004D23D6" w:rsidRDefault="004D23D6" w:rsidP="004D23D6">
            <w:pPr>
              <w:spacing w:after="0" w:line="240" w:lineRule="auto"/>
              <w:jc w:val="center"/>
              <w:rPr>
                <w:rFonts w:ascii="Calibri" w:eastAsia="Times New Roman" w:hAnsi="Calibri" w:cs="Calibri"/>
                <w:sz w:val="18"/>
                <w:szCs w:val="18"/>
                <w:lang w:eastAsia="pl-PL"/>
              </w:rPr>
            </w:pPr>
            <w:r w:rsidRPr="004D23D6">
              <w:rPr>
                <w:rFonts w:ascii="Calibri" w:eastAsia="Times New Roman" w:hAnsi="Calibri" w:cs="Calibri"/>
                <w:sz w:val="18"/>
                <w:szCs w:val="18"/>
                <w:lang w:eastAsia="pl-PL"/>
              </w:rPr>
              <w:t>0,11</w:t>
            </w:r>
          </w:p>
        </w:tc>
      </w:tr>
      <w:tr w:rsidR="004D23D6" w:rsidRPr="004D23D6" w:rsidTr="004D23D6">
        <w:trPr>
          <w:trHeight w:val="264"/>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D23D6" w:rsidRPr="004D23D6" w:rsidRDefault="004D23D6" w:rsidP="004D23D6">
            <w:pPr>
              <w:spacing w:after="0" w:line="240" w:lineRule="auto"/>
              <w:rPr>
                <w:rFonts w:ascii="Calibri" w:eastAsia="Times New Roman" w:hAnsi="Calibri" w:cs="Calibri"/>
                <w:color w:val="000000"/>
                <w:sz w:val="18"/>
                <w:szCs w:val="18"/>
                <w:lang w:eastAsia="pl-PL"/>
              </w:rPr>
            </w:pPr>
            <w:r w:rsidRPr="004D23D6">
              <w:rPr>
                <w:rFonts w:ascii="Calibri" w:eastAsia="Times New Roman" w:hAnsi="Calibri" w:cs="Calibri"/>
                <w:color w:val="000000"/>
                <w:sz w:val="18"/>
                <w:szCs w:val="18"/>
                <w:lang w:eastAsia="pl-PL"/>
              </w:rPr>
              <w:t>wschowski</w:t>
            </w:r>
          </w:p>
        </w:tc>
        <w:tc>
          <w:tcPr>
            <w:tcW w:w="2400" w:type="dxa"/>
            <w:tcBorders>
              <w:top w:val="nil"/>
              <w:left w:val="nil"/>
              <w:bottom w:val="single" w:sz="4" w:space="0" w:color="auto"/>
              <w:right w:val="single" w:sz="4" w:space="0" w:color="auto"/>
            </w:tcBorders>
            <w:shd w:val="clear" w:color="auto" w:fill="auto"/>
            <w:noWrap/>
            <w:vAlign w:val="center"/>
            <w:hideMark/>
          </w:tcPr>
          <w:p w:rsidR="004D23D6" w:rsidRPr="004D23D6" w:rsidRDefault="004D23D6" w:rsidP="004D23D6">
            <w:pPr>
              <w:spacing w:after="0" w:line="240" w:lineRule="auto"/>
              <w:jc w:val="center"/>
              <w:rPr>
                <w:rFonts w:ascii="Calibri" w:eastAsia="Times New Roman" w:hAnsi="Calibri" w:cs="Calibri"/>
                <w:sz w:val="18"/>
                <w:szCs w:val="18"/>
                <w:lang w:eastAsia="pl-PL"/>
              </w:rPr>
            </w:pPr>
            <w:r w:rsidRPr="004D23D6">
              <w:rPr>
                <w:rFonts w:ascii="Calibri" w:eastAsia="Times New Roman" w:hAnsi="Calibri" w:cs="Calibri"/>
                <w:sz w:val="18"/>
                <w:szCs w:val="18"/>
                <w:lang w:eastAsia="pl-PL"/>
              </w:rPr>
              <w:t>-0,06</w:t>
            </w:r>
          </w:p>
        </w:tc>
        <w:tc>
          <w:tcPr>
            <w:tcW w:w="2520" w:type="dxa"/>
            <w:tcBorders>
              <w:top w:val="nil"/>
              <w:left w:val="nil"/>
              <w:bottom w:val="single" w:sz="4" w:space="0" w:color="auto"/>
              <w:right w:val="single" w:sz="4" w:space="0" w:color="auto"/>
            </w:tcBorders>
            <w:shd w:val="clear" w:color="000000" w:fill="C4D79B"/>
            <w:noWrap/>
            <w:vAlign w:val="center"/>
            <w:hideMark/>
          </w:tcPr>
          <w:p w:rsidR="004D23D6" w:rsidRPr="004D23D6" w:rsidRDefault="004D23D6" w:rsidP="004D23D6">
            <w:pPr>
              <w:spacing w:after="0" w:line="240" w:lineRule="auto"/>
              <w:jc w:val="center"/>
              <w:rPr>
                <w:rFonts w:ascii="Calibri" w:eastAsia="Times New Roman" w:hAnsi="Calibri" w:cs="Calibri"/>
                <w:sz w:val="18"/>
                <w:szCs w:val="18"/>
                <w:lang w:eastAsia="pl-PL"/>
              </w:rPr>
            </w:pPr>
            <w:r w:rsidRPr="004D23D6">
              <w:rPr>
                <w:rFonts w:ascii="Calibri" w:eastAsia="Times New Roman" w:hAnsi="Calibri" w:cs="Calibri"/>
                <w:sz w:val="18"/>
                <w:szCs w:val="18"/>
                <w:lang w:eastAsia="pl-PL"/>
              </w:rPr>
              <w:t>0,23</w:t>
            </w:r>
          </w:p>
        </w:tc>
      </w:tr>
      <w:tr w:rsidR="004D23D6" w:rsidRPr="004D23D6" w:rsidTr="004D23D6">
        <w:trPr>
          <w:trHeight w:val="264"/>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D23D6" w:rsidRPr="004D23D6" w:rsidRDefault="004D23D6" w:rsidP="004D23D6">
            <w:pPr>
              <w:spacing w:after="0" w:line="240" w:lineRule="auto"/>
              <w:rPr>
                <w:rFonts w:ascii="Calibri" w:eastAsia="Times New Roman" w:hAnsi="Calibri" w:cs="Calibri"/>
                <w:color w:val="000000"/>
                <w:sz w:val="18"/>
                <w:szCs w:val="18"/>
                <w:lang w:eastAsia="pl-PL"/>
              </w:rPr>
            </w:pPr>
            <w:r w:rsidRPr="004D23D6">
              <w:rPr>
                <w:rFonts w:ascii="Calibri" w:eastAsia="Times New Roman" w:hAnsi="Calibri" w:cs="Calibri"/>
                <w:color w:val="000000"/>
                <w:sz w:val="18"/>
                <w:szCs w:val="18"/>
                <w:lang w:eastAsia="pl-PL"/>
              </w:rPr>
              <w:t>zielonogórski</w:t>
            </w:r>
          </w:p>
        </w:tc>
        <w:tc>
          <w:tcPr>
            <w:tcW w:w="2400" w:type="dxa"/>
            <w:tcBorders>
              <w:top w:val="nil"/>
              <w:left w:val="nil"/>
              <w:bottom w:val="single" w:sz="4" w:space="0" w:color="auto"/>
              <w:right w:val="single" w:sz="4" w:space="0" w:color="auto"/>
            </w:tcBorders>
            <w:shd w:val="clear" w:color="auto" w:fill="auto"/>
            <w:noWrap/>
            <w:vAlign w:val="center"/>
            <w:hideMark/>
          </w:tcPr>
          <w:p w:rsidR="004D23D6" w:rsidRPr="004D23D6" w:rsidRDefault="004D23D6" w:rsidP="004D23D6">
            <w:pPr>
              <w:spacing w:after="0" w:line="240" w:lineRule="auto"/>
              <w:jc w:val="center"/>
              <w:rPr>
                <w:rFonts w:ascii="Calibri" w:eastAsia="Times New Roman" w:hAnsi="Calibri" w:cs="Calibri"/>
                <w:sz w:val="18"/>
                <w:szCs w:val="18"/>
                <w:lang w:eastAsia="pl-PL"/>
              </w:rPr>
            </w:pPr>
            <w:r w:rsidRPr="004D23D6">
              <w:rPr>
                <w:rFonts w:ascii="Calibri" w:eastAsia="Times New Roman" w:hAnsi="Calibri" w:cs="Calibri"/>
                <w:sz w:val="18"/>
                <w:szCs w:val="18"/>
                <w:lang w:eastAsia="pl-PL"/>
              </w:rPr>
              <w:t>0,04</w:t>
            </w:r>
          </w:p>
        </w:tc>
        <w:tc>
          <w:tcPr>
            <w:tcW w:w="2520" w:type="dxa"/>
            <w:tcBorders>
              <w:top w:val="nil"/>
              <w:left w:val="nil"/>
              <w:bottom w:val="single" w:sz="4" w:space="0" w:color="auto"/>
              <w:right w:val="single" w:sz="4" w:space="0" w:color="auto"/>
            </w:tcBorders>
            <w:shd w:val="clear" w:color="auto" w:fill="auto"/>
            <w:noWrap/>
            <w:vAlign w:val="center"/>
            <w:hideMark/>
          </w:tcPr>
          <w:p w:rsidR="004D23D6" w:rsidRPr="004D23D6" w:rsidRDefault="004D23D6" w:rsidP="004D23D6">
            <w:pPr>
              <w:spacing w:after="0" w:line="240" w:lineRule="auto"/>
              <w:jc w:val="center"/>
              <w:rPr>
                <w:rFonts w:ascii="Calibri" w:eastAsia="Times New Roman" w:hAnsi="Calibri" w:cs="Calibri"/>
                <w:sz w:val="18"/>
                <w:szCs w:val="18"/>
                <w:lang w:eastAsia="pl-PL"/>
              </w:rPr>
            </w:pPr>
            <w:r w:rsidRPr="004D23D6">
              <w:rPr>
                <w:rFonts w:ascii="Calibri" w:eastAsia="Times New Roman" w:hAnsi="Calibri" w:cs="Calibri"/>
                <w:sz w:val="18"/>
                <w:szCs w:val="18"/>
                <w:lang w:eastAsia="pl-PL"/>
              </w:rPr>
              <w:t>0,08</w:t>
            </w:r>
          </w:p>
        </w:tc>
      </w:tr>
      <w:tr w:rsidR="004D23D6" w:rsidRPr="004D23D6" w:rsidTr="004D23D6">
        <w:trPr>
          <w:trHeight w:val="264"/>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D23D6" w:rsidRPr="004D23D6" w:rsidRDefault="004D23D6" w:rsidP="004D23D6">
            <w:pPr>
              <w:spacing w:after="0" w:line="240" w:lineRule="auto"/>
              <w:rPr>
                <w:rFonts w:ascii="Calibri" w:eastAsia="Times New Roman" w:hAnsi="Calibri" w:cs="Calibri"/>
                <w:color w:val="000000"/>
                <w:sz w:val="18"/>
                <w:szCs w:val="18"/>
                <w:lang w:eastAsia="pl-PL"/>
              </w:rPr>
            </w:pPr>
            <w:r w:rsidRPr="004D23D6">
              <w:rPr>
                <w:rFonts w:ascii="Calibri" w:eastAsia="Times New Roman" w:hAnsi="Calibri" w:cs="Calibri"/>
                <w:color w:val="000000"/>
                <w:sz w:val="18"/>
                <w:szCs w:val="18"/>
                <w:lang w:eastAsia="pl-PL"/>
              </w:rPr>
              <w:t>Zielona Góra</w:t>
            </w:r>
          </w:p>
        </w:tc>
        <w:tc>
          <w:tcPr>
            <w:tcW w:w="2400" w:type="dxa"/>
            <w:tcBorders>
              <w:top w:val="nil"/>
              <w:left w:val="nil"/>
              <w:bottom w:val="single" w:sz="4" w:space="0" w:color="auto"/>
              <w:right w:val="single" w:sz="4" w:space="0" w:color="auto"/>
            </w:tcBorders>
            <w:shd w:val="clear" w:color="auto" w:fill="auto"/>
            <w:noWrap/>
            <w:vAlign w:val="center"/>
            <w:hideMark/>
          </w:tcPr>
          <w:p w:rsidR="004D23D6" w:rsidRPr="004D23D6" w:rsidRDefault="004D23D6" w:rsidP="004D23D6">
            <w:pPr>
              <w:spacing w:after="0" w:line="240" w:lineRule="auto"/>
              <w:jc w:val="center"/>
              <w:rPr>
                <w:rFonts w:ascii="Calibri" w:eastAsia="Times New Roman" w:hAnsi="Calibri" w:cs="Calibri"/>
                <w:sz w:val="18"/>
                <w:szCs w:val="18"/>
                <w:lang w:eastAsia="pl-PL"/>
              </w:rPr>
            </w:pPr>
            <w:r w:rsidRPr="004D23D6">
              <w:rPr>
                <w:rFonts w:ascii="Calibri" w:eastAsia="Times New Roman" w:hAnsi="Calibri" w:cs="Calibri"/>
                <w:sz w:val="18"/>
                <w:szCs w:val="18"/>
                <w:lang w:eastAsia="pl-PL"/>
              </w:rPr>
              <w:t>-0,02</w:t>
            </w:r>
          </w:p>
        </w:tc>
        <w:tc>
          <w:tcPr>
            <w:tcW w:w="2520" w:type="dxa"/>
            <w:tcBorders>
              <w:top w:val="nil"/>
              <w:left w:val="nil"/>
              <w:bottom w:val="single" w:sz="4" w:space="0" w:color="auto"/>
              <w:right w:val="single" w:sz="4" w:space="0" w:color="auto"/>
            </w:tcBorders>
            <w:shd w:val="clear" w:color="auto" w:fill="auto"/>
            <w:noWrap/>
            <w:vAlign w:val="center"/>
            <w:hideMark/>
          </w:tcPr>
          <w:p w:rsidR="004D23D6" w:rsidRPr="004D23D6" w:rsidRDefault="004D23D6" w:rsidP="004D23D6">
            <w:pPr>
              <w:spacing w:after="0" w:line="240" w:lineRule="auto"/>
              <w:jc w:val="center"/>
              <w:rPr>
                <w:rFonts w:ascii="Calibri" w:eastAsia="Times New Roman" w:hAnsi="Calibri" w:cs="Calibri"/>
                <w:sz w:val="18"/>
                <w:szCs w:val="18"/>
                <w:lang w:eastAsia="pl-PL"/>
              </w:rPr>
            </w:pPr>
            <w:r w:rsidRPr="004D23D6">
              <w:rPr>
                <w:rFonts w:ascii="Calibri" w:eastAsia="Times New Roman" w:hAnsi="Calibri" w:cs="Calibri"/>
                <w:sz w:val="18"/>
                <w:szCs w:val="18"/>
                <w:lang w:eastAsia="pl-PL"/>
              </w:rPr>
              <w:t>-0,02</w:t>
            </w:r>
          </w:p>
        </w:tc>
      </w:tr>
      <w:tr w:rsidR="004D23D6" w:rsidRPr="004D23D6" w:rsidTr="004D23D6">
        <w:trPr>
          <w:trHeight w:val="264"/>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D23D6" w:rsidRPr="004D23D6" w:rsidRDefault="004D23D6" w:rsidP="004D23D6">
            <w:pPr>
              <w:spacing w:after="0" w:line="240" w:lineRule="auto"/>
              <w:rPr>
                <w:rFonts w:ascii="Calibri" w:eastAsia="Times New Roman" w:hAnsi="Calibri" w:cs="Calibri"/>
                <w:color w:val="000000"/>
                <w:sz w:val="18"/>
                <w:szCs w:val="18"/>
                <w:lang w:eastAsia="pl-PL"/>
              </w:rPr>
            </w:pPr>
            <w:r w:rsidRPr="004D23D6">
              <w:rPr>
                <w:rFonts w:ascii="Calibri" w:eastAsia="Times New Roman" w:hAnsi="Calibri" w:cs="Calibri"/>
                <w:color w:val="000000"/>
                <w:sz w:val="18"/>
                <w:szCs w:val="18"/>
                <w:lang w:eastAsia="pl-PL"/>
              </w:rPr>
              <w:t>żagański</w:t>
            </w:r>
          </w:p>
        </w:tc>
        <w:tc>
          <w:tcPr>
            <w:tcW w:w="2400" w:type="dxa"/>
            <w:tcBorders>
              <w:top w:val="nil"/>
              <w:left w:val="nil"/>
              <w:bottom w:val="single" w:sz="4" w:space="0" w:color="auto"/>
              <w:right w:val="single" w:sz="4" w:space="0" w:color="auto"/>
            </w:tcBorders>
            <w:shd w:val="clear" w:color="auto" w:fill="auto"/>
            <w:noWrap/>
            <w:vAlign w:val="center"/>
            <w:hideMark/>
          </w:tcPr>
          <w:p w:rsidR="004D23D6" w:rsidRPr="004D23D6" w:rsidRDefault="004D23D6" w:rsidP="004D23D6">
            <w:pPr>
              <w:spacing w:after="0" w:line="240" w:lineRule="auto"/>
              <w:jc w:val="center"/>
              <w:rPr>
                <w:rFonts w:ascii="Calibri" w:eastAsia="Times New Roman" w:hAnsi="Calibri" w:cs="Calibri"/>
                <w:sz w:val="18"/>
                <w:szCs w:val="18"/>
                <w:lang w:eastAsia="pl-PL"/>
              </w:rPr>
            </w:pPr>
            <w:r w:rsidRPr="004D23D6">
              <w:rPr>
                <w:rFonts w:ascii="Calibri" w:eastAsia="Times New Roman" w:hAnsi="Calibri" w:cs="Calibri"/>
                <w:sz w:val="18"/>
                <w:szCs w:val="18"/>
                <w:lang w:eastAsia="pl-PL"/>
              </w:rPr>
              <w:t>0,00</w:t>
            </w:r>
          </w:p>
        </w:tc>
        <w:tc>
          <w:tcPr>
            <w:tcW w:w="2520" w:type="dxa"/>
            <w:tcBorders>
              <w:top w:val="nil"/>
              <w:left w:val="nil"/>
              <w:bottom w:val="single" w:sz="4" w:space="0" w:color="auto"/>
              <w:right w:val="single" w:sz="4" w:space="0" w:color="auto"/>
            </w:tcBorders>
            <w:shd w:val="clear" w:color="000000" w:fill="C4D79B"/>
            <w:noWrap/>
            <w:vAlign w:val="center"/>
            <w:hideMark/>
          </w:tcPr>
          <w:p w:rsidR="004D23D6" w:rsidRPr="004D23D6" w:rsidRDefault="004D23D6" w:rsidP="004D23D6">
            <w:pPr>
              <w:spacing w:after="0" w:line="240" w:lineRule="auto"/>
              <w:jc w:val="center"/>
              <w:rPr>
                <w:rFonts w:ascii="Calibri" w:eastAsia="Times New Roman" w:hAnsi="Calibri" w:cs="Calibri"/>
                <w:sz w:val="18"/>
                <w:szCs w:val="18"/>
                <w:lang w:eastAsia="pl-PL"/>
              </w:rPr>
            </w:pPr>
            <w:r w:rsidRPr="004D23D6">
              <w:rPr>
                <w:rFonts w:ascii="Calibri" w:eastAsia="Times New Roman" w:hAnsi="Calibri" w:cs="Calibri"/>
                <w:sz w:val="18"/>
                <w:szCs w:val="18"/>
                <w:lang w:eastAsia="pl-PL"/>
              </w:rPr>
              <w:t>0,25</w:t>
            </w:r>
          </w:p>
        </w:tc>
      </w:tr>
      <w:tr w:rsidR="004D23D6" w:rsidRPr="004D23D6" w:rsidTr="004D23D6">
        <w:trPr>
          <w:trHeight w:val="264"/>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D23D6" w:rsidRPr="004D23D6" w:rsidRDefault="004D23D6" w:rsidP="004D23D6">
            <w:pPr>
              <w:spacing w:after="0" w:line="240" w:lineRule="auto"/>
              <w:rPr>
                <w:rFonts w:ascii="Calibri" w:eastAsia="Times New Roman" w:hAnsi="Calibri" w:cs="Calibri"/>
                <w:color w:val="000000"/>
                <w:sz w:val="18"/>
                <w:szCs w:val="18"/>
                <w:lang w:eastAsia="pl-PL"/>
              </w:rPr>
            </w:pPr>
            <w:r w:rsidRPr="004D23D6">
              <w:rPr>
                <w:rFonts w:ascii="Calibri" w:eastAsia="Times New Roman" w:hAnsi="Calibri" w:cs="Calibri"/>
                <w:color w:val="000000"/>
                <w:sz w:val="18"/>
                <w:szCs w:val="18"/>
                <w:lang w:eastAsia="pl-PL"/>
              </w:rPr>
              <w:t>żarski</w:t>
            </w:r>
          </w:p>
        </w:tc>
        <w:tc>
          <w:tcPr>
            <w:tcW w:w="2400" w:type="dxa"/>
            <w:tcBorders>
              <w:top w:val="nil"/>
              <w:left w:val="nil"/>
              <w:bottom w:val="single" w:sz="4" w:space="0" w:color="auto"/>
              <w:right w:val="single" w:sz="4" w:space="0" w:color="auto"/>
            </w:tcBorders>
            <w:shd w:val="clear" w:color="auto" w:fill="auto"/>
            <w:noWrap/>
            <w:vAlign w:val="center"/>
            <w:hideMark/>
          </w:tcPr>
          <w:p w:rsidR="004D23D6" w:rsidRPr="004D23D6" w:rsidRDefault="004D23D6" w:rsidP="004D23D6">
            <w:pPr>
              <w:spacing w:after="0" w:line="240" w:lineRule="auto"/>
              <w:jc w:val="center"/>
              <w:rPr>
                <w:rFonts w:ascii="Calibri" w:eastAsia="Times New Roman" w:hAnsi="Calibri" w:cs="Calibri"/>
                <w:sz w:val="18"/>
                <w:szCs w:val="18"/>
                <w:lang w:eastAsia="pl-PL"/>
              </w:rPr>
            </w:pPr>
            <w:r w:rsidRPr="004D23D6">
              <w:rPr>
                <w:rFonts w:ascii="Calibri" w:eastAsia="Times New Roman" w:hAnsi="Calibri" w:cs="Calibri"/>
                <w:sz w:val="18"/>
                <w:szCs w:val="18"/>
                <w:lang w:eastAsia="pl-PL"/>
              </w:rPr>
              <w:t>-0,02</w:t>
            </w:r>
          </w:p>
        </w:tc>
        <w:tc>
          <w:tcPr>
            <w:tcW w:w="2520" w:type="dxa"/>
            <w:tcBorders>
              <w:top w:val="nil"/>
              <w:left w:val="nil"/>
              <w:bottom w:val="single" w:sz="4" w:space="0" w:color="auto"/>
              <w:right w:val="single" w:sz="4" w:space="0" w:color="auto"/>
            </w:tcBorders>
            <w:shd w:val="clear" w:color="auto" w:fill="auto"/>
            <w:noWrap/>
            <w:vAlign w:val="center"/>
            <w:hideMark/>
          </w:tcPr>
          <w:p w:rsidR="004D23D6" w:rsidRPr="004D23D6" w:rsidRDefault="004D23D6" w:rsidP="004D23D6">
            <w:pPr>
              <w:spacing w:after="0" w:line="240" w:lineRule="auto"/>
              <w:jc w:val="center"/>
              <w:rPr>
                <w:rFonts w:ascii="Calibri" w:eastAsia="Times New Roman" w:hAnsi="Calibri" w:cs="Calibri"/>
                <w:sz w:val="18"/>
                <w:szCs w:val="18"/>
                <w:lang w:eastAsia="pl-PL"/>
              </w:rPr>
            </w:pPr>
            <w:r w:rsidRPr="004D23D6">
              <w:rPr>
                <w:rFonts w:ascii="Calibri" w:eastAsia="Times New Roman" w:hAnsi="Calibri" w:cs="Calibri"/>
                <w:sz w:val="18"/>
                <w:szCs w:val="18"/>
                <w:lang w:eastAsia="pl-PL"/>
              </w:rPr>
              <w:t>0,14</w:t>
            </w:r>
          </w:p>
        </w:tc>
      </w:tr>
      <w:tr w:rsidR="004D23D6" w:rsidRPr="004D23D6" w:rsidTr="004D23D6">
        <w:trPr>
          <w:trHeight w:val="264"/>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D23D6" w:rsidRPr="004D23D6" w:rsidRDefault="004D23D6" w:rsidP="004D23D6">
            <w:pPr>
              <w:spacing w:after="0" w:line="240" w:lineRule="auto"/>
              <w:rPr>
                <w:rFonts w:ascii="Calibri" w:eastAsia="Times New Roman" w:hAnsi="Calibri" w:cs="Calibri"/>
                <w:color w:val="000000"/>
                <w:sz w:val="18"/>
                <w:szCs w:val="18"/>
                <w:lang w:eastAsia="pl-PL"/>
              </w:rPr>
            </w:pPr>
            <w:r w:rsidRPr="004D23D6">
              <w:rPr>
                <w:rFonts w:ascii="Calibri" w:eastAsia="Times New Roman" w:hAnsi="Calibri" w:cs="Calibri"/>
                <w:color w:val="000000"/>
                <w:sz w:val="18"/>
                <w:szCs w:val="18"/>
                <w:lang w:eastAsia="pl-PL"/>
              </w:rPr>
              <w:t>województwo</w:t>
            </w:r>
          </w:p>
        </w:tc>
        <w:tc>
          <w:tcPr>
            <w:tcW w:w="2400" w:type="dxa"/>
            <w:tcBorders>
              <w:top w:val="nil"/>
              <w:left w:val="nil"/>
              <w:bottom w:val="single" w:sz="4" w:space="0" w:color="auto"/>
              <w:right w:val="single" w:sz="4" w:space="0" w:color="auto"/>
            </w:tcBorders>
            <w:shd w:val="clear" w:color="auto" w:fill="auto"/>
            <w:noWrap/>
            <w:vAlign w:val="center"/>
            <w:hideMark/>
          </w:tcPr>
          <w:p w:rsidR="004D23D6" w:rsidRPr="004D23D6" w:rsidRDefault="004D23D6" w:rsidP="004D23D6">
            <w:pPr>
              <w:spacing w:after="0" w:line="240" w:lineRule="auto"/>
              <w:jc w:val="center"/>
              <w:rPr>
                <w:rFonts w:ascii="Calibri" w:eastAsia="Times New Roman" w:hAnsi="Calibri" w:cs="Calibri"/>
                <w:sz w:val="18"/>
                <w:szCs w:val="18"/>
                <w:lang w:eastAsia="pl-PL"/>
              </w:rPr>
            </w:pPr>
            <w:r w:rsidRPr="004D23D6">
              <w:rPr>
                <w:rFonts w:ascii="Calibri" w:eastAsia="Times New Roman" w:hAnsi="Calibri" w:cs="Calibri"/>
                <w:sz w:val="18"/>
                <w:szCs w:val="18"/>
                <w:lang w:eastAsia="pl-PL"/>
              </w:rPr>
              <w:t>-0,01</w:t>
            </w:r>
          </w:p>
        </w:tc>
        <w:tc>
          <w:tcPr>
            <w:tcW w:w="2520" w:type="dxa"/>
            <w:tcBorders>
              <w:top w:val="nil"/>
              <w:left w:val="nil"/>
              <w:bottom w:val="single" w:sz="4" w:space="0" w:color="auto"/>
              <w:right w:val="single" w:sz="4" w:space="0" w:color="auto"/>
            </w:tcBorders>
            <w:shd w:val="clear" w:color="auto" w:fill="auto"/>
            <w:noWrap/>
            <w:vAlign w:val="center"/>
            <w:hideMark/>
          </w:tcPr>
          <w:p w:rsidR="004D23D6" w:rsidRPr="004D23D6" w:rsidRDefault="004D23D6" w:rsidP="004D23D6">
            <w:pPr>
              <w:spacing w:after="0" w:line="240" w:lineRule="auto"/>
              <w:jc w:val="center"/>
              <w:rPr>
                <w:rFonts w:ascii="Calibri" w:eastAsia="Times New Roman" w:hAnsi="Calibri" w:cs="Calibri"/>
                <w:sz w:val="18"/>
                <w:szCs w:val="18"/>
                <w:lang w:eastAsia="pl-PL"/>
              </w:rPr>
            </w:pPr>
            <w:r w:rsidRPr="004D23D6">
              <w:rPr>
                <w:rFonts w:ascii="Calibri" w:eastAsia="Times New Roman" w:hAnsi="Calibri" w:cs="Calibri"/>
                <w:sz w:val="18"/>
                <w:szCs w:val="18"/>
                <w:lang w:eastAsia="pl-PL"/>
              </w:rPr>
              <w:t>0,06</w:t>
            </w:r>
          </w:p>
        </w:tc>
      </w:tr>
    </w:tbl>
    <w:p w:rsidR="004D23D6" w:rsidRPr="00BB6149" w:rsidRDefault="004D23D6" w:rsidP="004D23D6">
      <w:pPr>
        <w:spacing w:after="0" w:line="240" w:lineRule="auto"/>
        <w:jc w:val="center"/>
        <w:rPr>
          <w:i/>
          <w:sz w:val="18"/>
          <w:szCs w:val="18"/>
        </w:rPr>
      </w:pPr>
      <w:r w:rsidRPr="00BB6149">
        <w:rPr>
          <w:i/>
          <w:sz w:val="18"/>
          <w:szCs w:val="18"/>
        </w:rPr>
        <w:t>Źródło: opracowanie własne na podstawie danych powiatowych urzędów pracy</w:t>
      </w:r>
      <w:r>
        <w:rPr>
          <w:i/>
          <w:sz w:val="18"/>
          <w:szCs w:val="18"/>
        </w:rPr>
        <w:t>.</w:t>
      </w:r>
    </w:p>
    <w:p w:rsidR="004D23D6" w:rsidRDefault="004D23D6" w:rsidP="00A409C1">
      <w:pPr>
        <w:spacing w:after="0" w:line="240" w:lineRule="auto"/>
        <w:jc w:val="both"/>
        <w:rPr>
          <w:rFonts w:cstheme="minorHAnsi"/>
          <w:highlight w:val="yellow"/>
        </w:rPr>
      </w:pPr>
    </w:p>
    <w:p w:rsidR="004D23D6" w:rsidRDefault="004D23D6" w:rsidP="00A409C1">
      <w:pPr>
        <w:spacing w:after="0" w:line="240" w:lineRule="auto"/>
        <w:jc w:val="both"/>
        <w:rPr>
          <w:rFonts w:cstheme="minorHAnsi"/>
        </w:rPr>
      </w:pPr>
      <w:r w:rsidRPr="004D23D6">
        <w:rPr>
          <w:rFonts w:cstheme="minorHAnsi"/>
        </w:rPr>
        <w:t xml:space="preserve">Biorąc pod uwagę powyższe można stwierdzić, że </w:t>
      </w:r>
      <w:r w:rsidR="006111CC">
        <w:rPr>
          <w:rFonts w:cstheme="minorHAnsi"/>
        </w:rPr>
        <w:t>rzadko</w:t>
      </w:r>
      <w:r w:rsidRPr="004D23D6">
        <w:rPr>
          <w:rFonts w:cstheme="minorHAnsi"/>
        </w:rPr>
        <w:t xml:space="preserve"> </w:t>
      </w:r>
      <w:proofErr w:type="spellStart"/>
      <w:r w:rsidRPr="004D23D6">
        <w:rPr>
          <w:rFonts w:cstheme="minorHAnsi"/>
        </w:rPr>
        <w:t>wystepuje</w:t>
      </w:r>
      <w:proofErr w:type="spellEnd"/>
      <w:r w:rsidRPr="004D23D6">
        <w:rPr>
          <w:rFonts w:cstheme="minorHAnsi"/>
        </w:rPr>
        <w:t xml:space="preserve"> zależność między wskaźnikiem deficytu/nadwyżki a udziałem długotrwale bezrobotnych w danym zawo</w:t>
      </w:r>
      <w:r w:rsidR="006111CC">
        <w:rPr>
          <w:rFonts w:cstheme="minorHAnsi"/>
        </w:rPr>
        <w:t>dzie. Tym samym nie znajduje potw</w:t>
      </w:r>
      <w:r w:rsidRPr="004D23D6">
        <w:rPr>
          <w:rFonts w:cstheme="minorHAnsi"/>
        </w:rPr>
        <w:t>ierdzenia zdroworozsądkowe przypuszczenie o zwiększaniu się udziału długotrwale bezrobotnych w zawodach cechujących się nadwyżką na rynku pracy, polegającą na przewadze rejestracji osób bezrobotnych nad liczbą ofert pracy.</w:t>
      </w:r>
    </w:p>
    <w:p w:rsidR="004D23D6" w:rsidRDefault="004D23D6" w:rsidP="00A409C1">
      <w:pPr>
        <w:spacing w:after="0" w:line="240" w:lineRule="auto"/>
        <w:jc w:val="both"/>
        <w:rPr>
          <w:rFonts w:cstheme="minorHAnsi"/>
        </w:rPr>
      </w:pPr>
    </w:p>
    <w:p w:rsidR="002C53B1" w:rsidRDefault="002C53B1" w:rsidP="00A409C1">
      <w:pPr>
        <w:spacing w:after="0" w:line="240" w:lineRule="auto"/>
        <w:jc w:val="both"/>
        <w:rPr>
          <w:rFonts w:cstheme="minorHAnsi"/>
        </w:rPr>
      </w:pPr>
      <w:r>
        <w:rPr>
          <w:rFonts w:cstheme="minorHAnsi"/>
        </w:rPr>
        <w:t xml:space="preserve">Można jedynie domniemywać, że w przypadku zawodów o wysokim udziale długotrwale bezrobotnych i wysokiej wartości wskaźnika, wskazującego, że są to zawody deficytowe, </w:t>
      </w:r>
      <w:proofErr w:type="spellStart"/>
      <w:r>
        <w:rPr>
          <w:rFonts w:cstheme="minorHAnsi"/>
        </w:rPr>
        <w:t>wystepuje</w:t>
      </w:r>
      <w:proofErr w:type="spellEnd"/>
      <w:r>
        <w:rPr>
          <w:rFonts w:cstheme="minorHAnsi"/>
        </w:rPr>
        <w:t xml:space="preserve"> zjawisko dezaktualizacji posiadanych kwalifikacji. Można równocześnie przypuszczać, że </w:t>
      </w:r>
      <w:r w:rsidR="006111CC">
        <w:rPr>
          <w:rFonts w:cstheme="minorHAnsi"/>
        </w:rPr>
        <w:t>przedstawiciele zawodów</w:t>
      </w:r>
      <w:r>
        <w:rPr>
          <w:rFonts w:cstheme="minorHAnsi"/>
        </w:rPr>
        <w:t xml:space="preserve"> o zerowym udziale długotrwale bezrobotnych oraz zerowej wartoś</w:t>
      </w:r>
      <w:r w:rsidR="006111CC">
        <w:rPr>
          <w:rFonts w:cstheme="minorHAnsi"/>
        </w:rPr>
        <w:t xml:space="preserve">ci wskaźnika deficytu/nadwyżki </w:t>
      </w:r>
      <w:r>
        <w:rPr>
          <w:rFonts w:cstheme="minorHAnsi"/>
        </w:rPr>
        <w:t>nie mają większych trudności ze znalez</w:t>
      </w:r>
      <w:r w:rsidR="006111CC">
        <w:rPr>
          <w:rFonts w:cstheme="minorHAnsi"/>
        </w:rPr>
        <w:t>ieniem pracy, jednak znajdują ją</w:t>
      </w:r>
      <w:r>
        <w:rPr>
          <w:rFonts w:cstheme="minorHAnsi"/>
        </w:rPr>
        <w:t xml:space="preserve"> </w:t>
      </w:r>
      <w:r w:rsidR="006111CC">
        <w:rPr>
          <w:rFonts w:cstheme="minorHAnsi"/>
        </w:rPr>
        <w:t>bez</w:t>
      </w:r>
      <w:r>
        <w:rPr>
          <w:rFonts w:cstheme="minorHAnsi"/>
        </w:rPr>
        <w:t xml:space="preserve"> pośred</w:t>
      </w:r>
      <w:r w:rsidR="006111CC">
        <w:rPr>
          <w:rFonts w:cstheme="minorHAnsi"/>
        </w:rPr>
        <w:t>nictwa</w:t>
      </w:r>
      <w:r>
        <w:rPr>
          <w:rFonts w:cstheme="minorHAnsi"/>
        </w:rPr>
        <w:t xml:space="preserve"> publicznych służb zatr</w:t>
      </w:r>
      <w:r w:rsidR="006111CC">
        <w:rPr>
          <w:rFonts w:cstheme="minorHAnsi"/>
        </w:rPr>
        <w:t>udnienia. Opisane wyżej sytuacje</w:t>
      </w:r>
      <w:r>
        <w:rPr>
          <w:rFonts w:cstheme="minorHAnsi"/>
        </w:rPr>
        <w:t xml:space="preserve"> mogą stanowić swoiste continuum.</w:t>
      </w:r>
    </w:p>
    <w:p w:rsidR="002C53B1" w:rsidRDefault="002C53B1" w:rsidP="00A409C1">
      <w:pPr>
        <w:spacing w:after="0" w:line="240" w:lineRule="auto"/>
        <w:jc w:val="both"/>
        <w:rPr>
          <w:rFonts w:cstheme="minorHAnsi"/>
        </w:rPr>
      </w:pPr>
    </w:p>
    <w:p w:rsidR="004D23D6" w:rsidRDefault="002C53B1" w:rsidP="002C53B1">
      <w:pPr>
        <w:spacing w:after="0" w:line="240" w:lineRule="auto"/>
        <w:jc w:val="both"/>
        <w:rPr>
          <w:sz w:val="24"/>
          <w:szCs w:val="24"/>
        </w:rPr>
      </w:pPr>
      <w:r>
        <w:rPr>
          <w:rFonts w:cstheme="minorHAnsi"/>
        </w:rPr>
        <w:t>Zestawienie zawodów, w których odnotowano 10 i więcej bezrobotnych, biorąc pod uwagę udział długotrwale bezrobotnych i wskaźnik deficytu/nadwyżki umieszczono w aneksie statystycznym.</w:t>
      </w:r>
    </w:p>
    <w:p w:rsidR="004D23D6" w:rsidRDefault="004D23D6">
      <w:pPr>
        <w:rPr>
          <w:rFonts w:asciiTheme="majorHAnsi" w:eastAsiaTheme="majorEastAsia" w:hAnsiTheme="majorHAnsi" w:cstheme="majorBidi"/>
          <w:b/>
          <w:bCs/>
          <w:color w:val="365F91" w:themeColor="accent1" w:themeShade="BF"/>
          <w:sz w:val="24"/>
          <w:szCs w:val="24"/>
        </w:rPr>
      </w:pPr>
      <w:r>
        <w:rPr>
          <w:sz w:val="24"/>
          <w:szCs w:val="24"/>
        </w:rPr>
        <w:br w:type="page"/>
      </w:r>
    </w:p>
    <w:p w:rsidR="001A0D7B" w:rsidRPr="00290128" w:rsidRDefault="001A0D7B" w:rsidP="009E2872">
      <w:pPr>
        <w:pStyle w:val="Nagwek1"/>
        <w:rPr>
          <w:sz w:val="24"/>
          <w:szCs w:val="24"/>
        </w:rPr>
      </w:pPr>
      <w:bookmarkStart w:id="33" w:name="_Toc402265083"/>
      <w:r w:rsidRPr="00290128">
        <w:rPr>
          <w:sz w:val="24"/>
          <w:szCs w:val="24"/>
        </w:rPr>
        <w:lastRenderedPageBreak/>
        <w:t>Zróżnicowanie wewnętrzne powiatowych rynków pracy</w:t>
      </w:r>
      <w:bookmarkEnd w:id="33"/>
    </w:p>
    <w:p w:rsidR="001A0D7B" w:rsidRPr="00290128" w:rsidRDefault="001A0D7B" w:rsidP="00881480">
      <w:pPr>
        <w:spacing w:after="0" w:line="240" w:lineRule="auto"/>
        <w:jc w:val="both"/>
        <w:rPr>
          <w:rFonts w:cstheme="minorHAnsi"/>
        </w:rPr>
      </w:pPr>
    </w:p>
    <w:p w:rsidR="001A0D7B" w:rsidRPr="00290128" w:rsidRDefault="00927F7E" w:rsidP="00881480">
      <w:pPr>
        <w:spacing w:after="0" w:line="240" w:lineRule="auto"/>
        <w:jc w:val="both"/>
        <w:rPr>
          <w:rFonts w:cstheme="minorHAnsi"/>
        </w:rPr>
      </w:pPr>
      <w:r w:rsidRPr="00290128">
        <w:rPr>
          <w:rFonts w:cstheme="minorHAnsi"/>
        </w:rPr>
        <w:t xml:space="preserve">Sytuacja na lokalnych rynkach pracy różnicuje się biorąc pod uwagę poszczególne gminy. </w:t>
      </w:r>
      <w:r w:rsidR="00290128" w:rsidRPr="00290128">
        <w:rPr>
          <w:rFonts w:cstheme="minorHAnsi"/>
        </w:rPr>
        <w:t>W cel</w:t>
      </w:r>
      <w:r w:rsidR="00EA0A4A">
        <w:rPr>
          <w:rFonts w:cstheme="minorHAnsi"/>
        </w:rPr>
        <w:t>u określenia przybliż</w:t>
      </w:r>
      <w:r w:rsidR="00290128" w:rsidRPr="00290128">
        <w:rPr>
          <w:rFonts w:cstheme="minorHAnsi"/>
        </w:rPr>
        <w:t>onego stopnia zróżnicowania posłużono się rozpiętością wartości minimalnych i maksymalnych udziału bezrobotnych w wybranych kategoriach bezrobotnych w szczeg</w:t>
      </w:r>
      <w:r w:rsidR="00EA0A4A">
        <w:rPr>
          <w:rFonts w:cstheme="minorHAnsi"/>
        </w:rPr>
        <w:t>ó</w:t>
      </w:r>
      <w:r w:rsidR="00290128" w:rsidRPr="00290128">
        <w:rPr>
          <w:rFonts w:cstheme="minorHAnsi"/>
        </w:rPr>
        <w:t>lnej sytuacji na rynku pracy w poszczególnych gminach na terenie działania określonych powiatowych urzędów pracy.</w:t>
      </w:r>
    </w:p>
    <w:p w:rsidR="00290128" w:rsidRPr="00290128" w:rsidRDefault="00290128" w:rsidP="00881480">
      <w:pPr>
        <w:spacing w:after="0" w:line="240" w:lineRule="auto"/>
        <w:jc w:val="both"/>
        <w:rPr>
          <w:rFonts w:cstheme="minorHAnsi"/>
        </w:rPr>
      </w:pPr>
    </w:p>
    <w:p w:rsidR="00290128" w:rsidRPr="005D4FA3" w:rsidRDefault="00290128" w:rsidP="00290128">
      <w:pPr>
        <w:pStyle w:val="Legenda"/>
        <w:jc w:val="center"/>
        <w:rPr>
          <w:rFonts w:cstheme="minorHAnsi"/>
          <w:highlight w:val="yellow"/>
        </w:rPr>
      </w:pPr>
      <w:bookmarkStart w:id="34" w:name="_Toc402264902"/>
      <w:r>
        <w:t xml:space="preserve">Tabela </w:t>
      </w:r>
      <w:r w:rsidR="007A1352">
        <w:fldChar w:fldCharType="begin"/>
      </w:r>
      <w:r w:rsidR="007A1352">
        <w:instrText xml:space="preserve"> SEQ Tabela \* ARABIC </w:instrText>
      </w:r>
      <w:r w:rsidR="007A1352">
        <w:fldChar w:fldCharType="separate"/>
      </w:r>
      <w:r w:rsidR="00B15D59">
        <w:rPr>
          <w:noProof/>
        </w:rPr>
        <w:t>22</w:t>
      </w:r>
      <w:r w:rsidR="007A1352">
        <w:rPr>
          <w:noProof/>
        </w:rPr>
        <w:fldChar w:fldCharType="end"/>
      </w:r>
      <w:r>
        <w:t>. Rozpiętość między wartością minimalną a maksymalną udziału bezrobotnych do 25 roku życia w gminach na terenie działania powiatowych urzędów pracy – stan na koniec sierpnia 2014 roku</w:t>
      </w:r>
      <w:bookmarkEnd w:id="34"/>
    </w:p>
    <w:tbl>
      <w:tblPr>
        <w:tblW w:w="5720" w:type="dxa"/>
        <w:jc w:val="center"/>
        <w:tblInd w:w="55" w:type="dxa"/>
        <w:tblCellMar>
          <w:left w:w="70" w:type="dxa"/>
          <w:right w:w="70" w:type="dxa"/>
        </w:tblCellMar>
        <w:tblLook w:val="04A0" w:firstRow="1" w:lastRow="0" w:firstColumn="1" w:lastColumn="0" w:noHBand="0" w:noVBand="1"/>
      </w:tblPr>
      <w:tblGrid>
        <w:gridCol w:w="2340"/>
        <w:gridCol w:w="960"/>
        <w:gridCol w:w="960"/>
        <w:gridCol w:w="1460"/>
      </w:tblGrid>
      <w:tr w:rsidR="00F94DFE" w:rsidRPr="00F94DFE" w:rsidTr="00F94DFE">
        <w:trPr>
          <w:trHeight w:val="276"/>
          <w:jc w:val="cent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DFE" w:rsidRPr="00F94DFE" w:rsidRDefault="00F94DFE" w:rsidP="00F94DFE">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Wyszczególnienie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94DFE" w:rsidRPr="00F94DFE" w:rsidRDefault="00F94DFE" w:rsidP="00F94DFE">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min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94DFE" w:rsidRPr="00F94DFE" w:rsidRDefault="00F94DFE" w:rsidP="00F94DFE">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max</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94DFE" w:rsidRPr="00F94DFE" w:rsidRDefault="00F94DFE" w:rsidP="00F94DFE">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rozpiętość [</w:t>
            </w:r>
            <w:proofErr w:type="spellStart"/>
            <w:r w:rsidRPr="00F94DFE">
              <w:rPr>
                <w:rFonts w:ascii="Calibri" w:eastAsia="Times New Roman" w:hAnsi="Calibri" w:cs="Calibri"/>
                <w:sz w:val="18"/>
                <w:szCs w:val="18"/>
                <w:lang w:eastAsia="pl-PL"/>
              </w:rPr>
              <w:t>p.p</w:t>
            </w:r>
            <w:proofErr w:type="spellEnd"/>
            <w:r w:rsidRPr="00F94DFE">
              <w:rPr>
                <w:rFonts w:ascii="Calibri" w:eastAsia="Times New Roman" w:hAnsi="Calibri" w:cs="Calibri"/>
                <w:sz w:val="18"/>
                <w:szCs w:val="18"/>
                <w:lang w:eastAsia="pl-PL"/>
              </w:rPr>
              <w:t>.]</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F94DFE">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ZIELONA GÓRA</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9,6%</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21,3%</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11,7%</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F94DFE">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KROSNO ODRZ.</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12,8%</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24,1%</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11,4%</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F94DFE">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NOWA SÓL</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12,8%</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22,9%</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10,1%</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F94DFE">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ŻARY</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12,8%</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22,5%</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9,7%</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F94DFE">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SULĘCIN</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16,5%</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25,8%</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9,4%</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F94DFE">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STRZELCE KRAJ.</w:t>
            </w:r>
          </w:p>
        </w:tc>
        <w:tc>
          <w:tcPr>
            <w:tcW w:w="960" w:type="dxa"/>
            <w:tcBorders>
              <w:top w:val="nil"/>
              <w:left w:val="nil"/>
              <w:bottom w:val="single" w:sz="4" w:space="0" w:color="auto"/>
              <w:right w:val="single" w:sz="4" w:space="0" w:color="auto"/>
            </w:tcBorders>
            <w:shd w:val="clear" w:color="auto" w:fill="auto"/>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11,9%</w:t>
            </w:r>
          </w:p>
        </w:tc>
        <w:tc>
          <w:tcPr>
            <w:tcW w:w="960" w:type="dxa"/>
            <w:tcBorders>
              <w:top w:val="nil"/>
              <w:left w:val="nil"/>
              <w:bottom w:val="single" w:sz="4" w:space="0" w:color="auto"/>
              <w:right w:val="single" w:sz="4" w:space="0" w:color="auto"/>
            </w:tcBorders>
            <w:shd w:val="clear" w:color="auto" w:fill="auto"/>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19,8%</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7,8%</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F94DFE">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ŚWIEBODZIN</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15,1%</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22,1%</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7,0%</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F94DFE">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SŁUBICE</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11,1%</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17,9%</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6,9%</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F94DFE">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GORZÓW WLKP.</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9,5%</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16,1%</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6,5%</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F94DFE">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ŻAGAŃ</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12,1%</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17,1%</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5,0%</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F94DFE">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MIĘDZYRZECZ</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12,9%</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17,0%</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4,1%</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F94DFE">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WSCHOWA</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16,4%</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19,7%</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3,3%</w:t>
            </w:r>
          </w:p>
        </w:tc>
      </w:tr>
    </w:tbl>
    <w:p w:rsidR="00290128" w:rsidRPr="00BB6149" w:rsidRDefault="00F94DFE" w:rsidP="00290128">
      <w:pPr>
        <w:spacing w:after="0" w:line="240" w:lineRule="auto"/>
        <w:jc w:val="center"/>
        <w:rPr>
          <w:i/>
          <w:sz w:val="18"/>
          <w:szCs w:val="18"/>
        </w:rPr>
      </w:pPr>
      <w:r>
        <w:rPr>
          <w:i/>
          <w:sz w:val="18"/>
          <w:szCs w:val="18"/>
        </w:rPr>
        <w:t>Ź</w:t>
      </w:r>
      <w:r w:rsidR="00290128" w:rsidRPr="00BB6149">
        <w:rPr>
          <w:i/>
          <w:sz w:val="18"/>
          <w:szCs w:val="18"/>
        </w:rPr>
        <w:t>ródło: opracowanie własne na podstawie danych powiatowych urzędów pracy</w:t>
      </w:r>
      <w:r w:rsidR="00290128">
        <w:rPr>
          <w:i/>
          <w:sz w:val="18"/>
          <w:szCs w:val="18"/>
        </w:rPr>
        <w:t>.</w:t>
      </w:r>
    </w:p>
    <w:p w:rsidR="00EA0A4A" w:rsidRDefault="00EA0A4A">
      <w:pPr>
        <w:rPr>
          <w:rFonts w:cstheme="minorHAnsi"/>
        </w:rPr>
      </w:pPr>
    </w:p>
    <w:p w:rsidR="00EA0A4A" w:rsidRDefault="00EA0A4A" w:rsidP="00A363D3">
      <w:pPr>
        <w:spacing w:after="0" w:line="240" w:lineRule="auto"/>
        <w:jc w:val="both"/>
        <w:rPr>
          <w:rFonts w:cstheme="minorHAnsi"/>
        </w:rPr>
      </w:pPr>
      <w:r w:rsidRPr="00EA0A4A">
        <w:rPr>
          <w:rFonts w:cstheme="minorHAnsi"/>
        </w:rPr>
        <w:t xml:space="preserve">W przypadku bezrobotnych </w:t>
      </w:r>
      <w:r>
        <w:rPr>
          <w:rFonts w:cstheme="minorHAnsi"/>
        </w:rPr>
        <w:t xml:space="preserve">do 25 roku życia największa rozpiętość wystąpiła na terenie działania Powiatowego Urzędu Pracy w Zielonej Górze (11,7 </w:t>
      </w:r>
      <w:proofErr w:type="spellStart"/>
      <w:r>
        <w:rPr>
          <w:rFonts w:cstheme="minorHAnsi"/>
        </w:rPr>
        <w:t>p.p</w:t>
      </w:r>
      <w:proofErr w:type="spellEnd"/>
      <w:r>
        <w:rPr>
          <w:rFonts w:cstheme="minorHAnsi"/>
        </w:rPr>
        <w:t xml:space="preserve">.), najmniejsza zaś we Wschowie (3,3 </w:t>
      </w:r>
      <w:proofErr w:type="spellStart"/>
      <w:r>
        <w:rPr>
          <w:rFonts w:cstheme="minorHAnsi"/>
        </w:rPr>
        <w:t>p.p</w:t>
      </w:r>
      <w:proofErr w:type="spellEnd"/>
      <w:r>
        <w:rPr>
          <w:rFonts w:cstheme="minorHAnsi"/>
        </w:rPr>
        <w:t>.)</w:t>
      </w:r>
      <w:r w:rsidR="00A363D3">
        <w:rPr>
          <w:rFonts w:cstheme="minorHAnsi"/>
        </w:rPr>
        <w:t>.</w:t>
      </w:r>
    </w:p>
    <w:p w:rsidR="00A363D3" w:rsidRPr="00EA0A4A" w:rsidRDefault="00A363D3" w:rsidP="00A363D3">
      <w:pPr>
        <w:spacing w:after="0" w:line="240" w:lineRule="auto"/>
        <w:jc w:val="both"/>
        <w:rPr>
          <w:rFonts w:cstheme="minorHAnsi"/>
        </w:rPr>
      </w:pPr>
    </w:p>
    <w:p w:rsidR="00290128" w:rsidRPr="005D4FA3" w:rsidRDefault="00290128" w:rsidP="00290128">
      <w:pPr>
        <w:pStyle w:val="Legenda"/>
        <w:jc w:val="center"/>
        <w:rPr>
          <w:rFonts w:cstheme="minorHAnsi"/>
          <w:highlight w:val="yellow"/>
        </w:rPr>
      </w:pPr>
      <w:bookmarkStart w:id="35" w:name="_Toc402264903"/>
      <w:r>
        <w:t xml:space="preserve">Tabela </w:t>
      </w:r>
      <w:r w:rsidR="007A1352">
        <w:fldChar w:fldCharType="begin"/>
      </w:r>
      <w:r w:rsidR="007A1352">
        <w:instrText xml:space="preserve"> SEQ Tabela \* ARABIC </w:instrText>
      </w:r>
      <w:r w:rsidR="007A1352">
        <w:fldChar w:fldCharType="separate"/>
      </w:r>
      <w:r w:rsidR="00B15D59">
        <w:rPr>
          <w:noProof/>
        </w:rPr>
        <w:t>23</w:t>
      </w:r>
      <w:r w:rsidR="007A1352">
        <w:rPr>
          <w:noProof/>
        </w:rPr>
        <w:fldChar w:fldCharType="end"/>
      </w:r>
      <w:r>
        <w:t>. Rozpiętość między wartością minimalną a maksymalną udziału bezrobotnych powyżej 50 roku życia w gminach na terenie działania powiatowych urzędów pracy – stan na koniec sierpnia 2014 roku</w:t>
      </w:r>
      <w:bookmarkEnd w:id="35"/>
    </w:p>
    <w:tbl>
      <w:tblPr>
        <w:tblW w:w="5720" w:type="dxa"/>
        <w:jc w:val="center"/>
        <w:tblInd w:w="55" w:type="dxa"/>
        <w:tblCellMar>
          <w:left w:w="70" w:type="dxa"/>
          <w:right w:w="70" w:type="dxa"/>
        </w:tblCellMar>
        <w:tblLook w:val="04A0" w:firstRow="1" w:lastRow="0" w:firstColumn="1" w:lastColumn="0" w:noHBand="0" w:noVBand="1"/>
      </w:tblPr>
      <w:tblGrid>
        <w:gridCol w:w="2340"/>
        <w:gridCol w:w="960"/>
        <w:gridCol w:w="960"/>
        <w:gridCol w:w="1460"/>
      </w:tblGrid>
      <w:tr w:rsidR="00F94DFE" w:rsidRPr="00F94DFE" w:rsidTr="00F94DFE">
        <w:trPr>
          <w:trHeight w:val="276"/>
          <w:jc w:val="center"/>
        </w:trPr>
        <w:tc>
          <w:tcPr>
            <w:tcW w:w="2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94DFE" w:rsidRPr="00F94DFE" w:rsidRDefault="00F94DFE" w:rsidP="00F94DFE">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Wyszczególnienie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94DFE" w:rsidRPr="00F94DFE" w:rsidRDefault="00F94DFE" w:rsidP="00F94DFE">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min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94DFE" w:rsidRPr="00F94DFE" w:rsidRDefault="00F94DFE" w:rsidP="00F94DFE">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max</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94DFE" w:rsidRPr="00F94DFE" w:rsidRDefault="00F94DFE" w:rsidP="00F94DFE">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rozpiętość [</w:t>
            </w:r>
            <w:proofErr w:type="spellStart"/>
            <w:r w:rsidRPr="00F94DFE">
              <w:rPr>
                <w:rFonts w:ascii="Calibri" w:eastAsia="Times New Roman" w:hAnsi="Calibri" w:cs="Calibri"/>
                <w:sz w:val="18"/>
                <w:szCs w:val="18"/>
                <w:lang w:eastAsia="pl-PL"/>
              </w:rPr>
              <w:t>p.p</w:t>
            </w:r>
            <w:proofErr w:type="spellEnd"/>
            <w:r w:rsidRPr="00F94DFE">
              <w:rPr>
                <w:rFonts w:ascii="Calibri" w:eastAsia="Times New Roman" w:hAnsi="Calibri" w:cs="Calibri"/>
                <w:sz w:val="18"/>
                <w:szCs w:val="18"/>
                <w:lang w:eastAsia="pl-PL"/>
              </w:rPr>
              <w:t>.]</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SULĘCIN</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21,3%</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35,4%</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14,2%</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ŻARY</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15,4%</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29,3%</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13,9%</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ŻAGAŃ</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21,8%</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34,2%</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12,4%</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KROSNO ODRZ.</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19,8%</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31,1%</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11,3%</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ZIELONA GÓRA</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19,9%</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30,5%</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10,6%</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MIĘDZYRZECZ</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22,1%</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31,5%</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9,5%</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NOWA SÓL</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18,9%</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27,8%</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8,9%</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SŁUBICE</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25,6%</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33,3%</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7,7%</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GORZÓW WLKP.</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29,6%</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37,0%</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7,4%</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STRZELCE KRAJ.</w:t>
            </w:r>
          </w:p>
        </w:tc>
        <w:tc>
          <w:tcPr>
            <w:tcW w:w="960" w:type="dxa"/>
            <w:tcBorders>
              <w:top w:val="nil"/>
              <w:left w:val="nil"/>
              <w:bottom w:val="single" w:sz="4" w:space="0" w:color="auto"/>
              <w:right w:val="single" w:sz="4" w:space="0" w:color="auto"/>
            </w:tcBorders>
            <w:shd w:val="clear" w:color="auto" w:fill="auto"/>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22,6%</w:t>
            </w:r>
          </w:p>
        </w:tc>
        <w:tc>
          <w:tcPr>
            <w:tcW w:w="960" w:type="dxa"/>
            <w:tcBorders>
              <w:top w:val="nil"/>
              <w:left w:val="nil"/>
              <w:bottom w:val="single" w:sz="4" w:space="0" w:color="auto"/>
              <w:right w:val="single" w:sz="4" w:space="0" w:color="auto"/>
            </w:tcBorders>
            <w:shd w:val="clear" w:color="auto" w:fill="auto"/>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29,4%</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6,8%</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ŚWIEBODZIN</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21,1%</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27,1%</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6,0%</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WSCHOWA</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22,9%</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27,1%</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4,2%</w:t>
            </w:r>
          </w:p>
        </w:tc>
      </w:tr>
    </w:tbl>
    <w:p w:rsidR="00290128" w:rsidRDefault="00F94DFE" w:rsidP="00290128">
      <w:pPr>
        <w:spacing w:after="0" w:line="240" w:lineRule="auto"/>
        <w:jc w:val="center"/>
        <w:rPr>
          <w:i/>
          <w:sz w:val="18"/>
          <w:szCs w:val="18"/>
        </w:rPr>
      </w:pPr>
      <w:r>
        <w:rPr>
          <w:i/>
          <w:sz w:val="18"/>
          <w:szCs w:val="18"/>
        </w:rPr>
        <w:t>Ź</w:t>
      </w:r>
      <w:r w:rsidR="00290128" w:rsidRPr="00BB6149">
        <w:rPr>
          <w:i/>
          <w:sz w:val="18"/>
          <w:szCs w:val="18"/>
        </w:rPr>
        <w:t>ródło: opracowanie własne na podstawie danych powiatowych urzędów pracy</w:t>
      </w:r>
      <w:r w:rsidR="00290128">
        <w:rPr>
          <w:i/>
          <w:sz w:val="18"/>
          <w:szCs w:val="18"/>
        </w:rPr>
        <w:t>.</w:t>
      </w:r>
    </w:p>
    <w:p w:rsidR="00F94DFE" w:rsidRPr="00BB6149" w:rsidRDefault="00F94DFE" w:rsidP="00290128">
      <w:pPr>
        <w:spacing w:after="0" w:line="240" w:lineRule="auto"/>
        <w:jc w:val="center"/>
        <w:rPr>
          <w:i/>
          <w:sz w:val="18"/>
          <w:szCs w:val="18"/>
        </w:rPr>
      </w:pPr>
    </w:p>
    <w:p w:rsidR="00290128" w:rsidRPr="00EA0A4A" w:rsidRDefault="00EA0A4A" w:rsidP="00A363D3">
      <w:pPr>
        <w:spacing w:after="0" w:line="240" w:lineRule="auto"/>
        <w:jc w:val="both"/>
        <w:rPr>
          <w:rFonts w:cstheme="minorHAnsi"/>
        </w:rPr>
      </w:pPr>
      <w:r w:rsidRPr="00EA0A4A">
        <w:rPr>
          <w:rFonts w:cstheme="minorHAnsi"/>
        </w:rPr>
        <w:t xml:space="preserve">Największa rozpiętość w przypadku bezrobotnych powyżej 50 roku życia wystąpiła na terenie działania Powiatowego Urzędu Pracy w Sulęcinie (14,2 </w:t>
      </w:r>
      <w:proofErr w:type="spellStart"/>
      <w:r w:rsidRPr="00EA0A4A">
        <w:rPr>
          <w:rFonts w:cstheme="minorHAnsi"/>
        </w:rPr>
        <w:t>p.p</w:t>
      </w:r>
      <w:proofErr w:type="spellEnd"/>
      <w:r w:rsidRPr="00EA0A4A">
        <w:rPr>
          <w:rFonts w:cstheme="minorHAnsi"/>
        </w:rPr>
        <w:t xml:space="preserve">.), najmniejsza zaś – we Wschowie (4,2 </w:t>
      </w:r>
      <w:proofErr w:type="spellStart"/>
      <w:r w:rsidRPr="00EA0A4A">
        <w:rPr>
          <w:rFonts w:cstheme="minorHAnsi"/>
        </w:rPr>
        <w:t>p.p</w:t>
      </w:r>
      <w:proofErr w:type="spellEnd"/>
      <w:r w:rsidRPr="00EA0A4A">
        <w:rPr>
          <w:rFonts w:cstheme="minorHAnsi"/>
        </w:rPr>
        <w:t>.).</w:t>
      </w:r>
    </w:p>
    <w:p w:rsidR="00EA0A4A" w:rsidRDefault="00EA0A4A" w:rsidP="00EA0A4A">
      <w:pPr>
        <w:spacing w:after="0" w:line="240" w:lineRule="auto"/>
        <w:jc w:val="both"/>
        <w:rPr>
          <w:rFonts w:cstheme="minorHAnsi"/>
          <w:highlight w:val="yellow"/>
        </w:rPr>
      </w:pPr>
    </w:p>
    <w:p w:rsidR="00290128" w:rsidRPr="005D4FA3" w:rsidRDefault="00290128" w:rsidP="00290128">
      <w:pPr>
        <w:pStyle w:val="Legenda"/>
        <w:jc w:val="center"/>
        <w:rPr>
          <w:rFonts w:cstheme="minorHAnsi"/>
          <w:highlight w:val="yellow"/>
        </w:rPr>
      </w:pPr>
      <w:bookmarkStart w:id="36" w:name="_Toc402264904"/>
      <w:r>
        <w:lastRenderedPageBreak/>
        <w:t xml:space="preserve">Tabela </w:t>
      </w:r>
      <w:r w:rsidR="007A1352">
        <w:fldChar w:fldCharType="begin"/>
      </w:r>
      <w:r w:rsidR="007A1352">
        <w:instrText xml:space="preserve"> SEQ Tabela \* ARABIC </w:instrText>
      </w:r>
      <w:r w:rsidR="007A1352">
        <w:fldChar w:fldCharType="separate"/>
      </w:r>
      <w:r w:rsidR="00B15D59">
        <w:rPr>
          <w:noProof/>
        </w:rPr>
        <w:t>24</w:t>
      </w:r>
      <w:r w:rsidR="007A1352">
        <w:rPr>
          <w:noProof/>
        </w:rPr>
        <w:fldChar w:fldCharType="end"/>
      </w:r>
      <w:r>
        <w:t>. Rozpiętość między wartością minimalną a maksymalną udziału długotrwale bezrobotnych w gminach na terenie działania powiatowych urzędów pracy – stan na koniec sierpnia 2014 roku</w:t>
      </w:r>
      <w:bookmarkEnd w:id="36"/>
    </w:p>
    <w:tbl>
      <w:tblPr>
        <w:tblW w:w="5720" w:type="dxa"/>
        <w:jc w:val="center"/>
        <w:tblInd w:w="55" w:type="dxa"/>
        <w:tblCellMar>
          <w:left w:w="70" w:type="dxa"/>
          <w:right w:w="70" w:type="dxa"/>
        </w:tblCellMar>
        <w:tblLook w:val="04A0" w:firstRow="1" w:lastRow="0" w:firstColumn="1" w:lastColumn="0" w:noHBand="0" w:noVBand="1"/>
      </w:tblPr>
      <w:tblGrid>
        <w:gridCol w:w="2340"/>
        <w:gridCol w:w="960"/>
        <w:gridCol w:w="960"/>
        <w:gridCol w:w="1460"/>
      </w:tblGrid>
      <w:tr w:rsidR="00F94DFE" w:rsidRPr="00F94DFE" w:rsidTr="00F94DFE">
        <w:trPr>
          <w:trHeight w:val="276"/>
          <w:jc w:val="center"/>
        </w:trPr>
        <w:tc>
          <w:tcPr>
            <w:tcW w:w="2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94DFE" w:rsidRPr="00F94DFE" w:rsidRDefault="00F94DFE" w:rsidP="00F94DFE">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Wyszczególnienie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4DFE" w:rsidRPr="00F94DFE" w:rsidRDefault="00F94DFE" w:rsidP="00F94DFE">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min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4DFE" w:rsidRPr="00F94DFE" w:rsidRDefault="00F94DFE" w:rsidP="00F94DFE">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max</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F94DFE" w:rsidRPr="00F94DFE" w:rsidRDefault="00F94DFE" w:rsidP="00F94DFE">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rozpiętość [</w:t>
            </w:r>
            <w:proofErr w:type="spellStart"/>
            <w:r w:rsidRPr="00F94DFE">
              <w:rPr>
                <w:rFonts w:ascii="Calibri" w:eastAsia="Times New Roman" w:hAnsi="Calibri" w:cs="Calibri"/>
                <w:sz w:val="18"/>
                <w:szCs w:val="18"/>
                <w:lang w:eastAsia="pl-PL"/>
              </w:rPr>
              <w:t>p.p</w:t>
            </w:r>
            <w:proofErr w:type="spellEnd"/>
            <w:r w:rsidRPr="00F94DFE">
              <w:rPr>
                <w:rFonts w:ascii="Calibri" w:eastAsia="Times New Roman" w:hAnsi="Calibri" w:cs="Calibri"/>
                <w:sz w:val="18"/>
                <w:szCs w:val="18"/>
                <w:lang w:eastAsia="pl-PL"/>
              </w:rPr>
              <w:t>.]</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GORZÓW WLKP.</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25,3%</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54,8%</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29,5%</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ŻARY</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44,2%</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68,6%</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24,4%</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KROSNO ODRZ.</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44,7%</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68,6%</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23,9%</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ZIELONA GÓRA</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41,7%</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65,5%</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23,8%</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ŻAGAŃ</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41,1%</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63,6%</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22,5%</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SULĘCIN</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33,1%</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55,1%</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21,9%</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SŁUBICE</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34,3%</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55,7%</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21,4%</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MIĘDZYRZECZ</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52,7%</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66,1%</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13,3%</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WSCHOWA</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48,0%</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61,1%</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13,1%</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NOWA SÓL</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57,5%</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69,6%</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12,1%</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ŚWIEBODZIN</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44,2%</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55,9%</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11,7%</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STRZELCE KRAJ.</w:t>
            </w:r>
          </w:p>
        </w:tc>
        <w:tc>
          <w:tcPr>
            <w:tcW w:w="960" w:type="dxa"/>
            <w:tcBorders>
              <w:top w:val="nil"/>
              <w:left w:val="nil"/>
              <w:bottom w:val="single" w:sz="4" w:space="0" w:color="auto"/>
              <w:right w:val="single" w:sz="4" w:space="0" w:color="auto"/>
            </w:tcBorders>
            <w:shd w:val="clear" w:color="auto" w:fill="auto"/>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54,5%</w:t>
            </w:r>
          </w:p>
        </w:tc>
        <w:tc>
          <w:tcPr>
            <w:tcW w:w="960" w:type="dxa"/>
            <w:tcBorders>
              <w:top w:val="nil"/>
              <w:left w:val="nil"/>
              <w:bottom w:val="single" w:sz="4" w:space="0" w:color="auto"/>
              <w:right w:val="single" w:sz="4" w:space="0" w:color="auto"/>
            </w:tcBorders>
            <w:shd w:val="clear" w:color="auto" w:fill="auto"/>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65,6%</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11,1%</w:t>
            </w:r>
          </w:p>
        </w:tc>
      </w:tr>
    </w:tbl>
    <w:p w:rsidR="00290128" w:rsidRPr="00BB6149" w:rsidRDefault="00F94DFE" w:rsidP="00290128">
      <w:pPr>
        <w:spacing w:after="0" w:line="240" w:lineRule="auto"/>
        <w:jc w:val="center"/>
        <w:rPr>
          <w:i/>
          <w:sz w:val="18"/>
          <w:szCs w:val="18"/>
        </w:rPr>
      </w:pPr>
      <w:r>
        <w:rPr>
          <w:i/>
          <w:sz w:val="18"/>
          <w:szCs w:val="18"/>
        </w:rPr>
        <w:t>Ź</w:t>
      </w:r>
      <w:r w:rsidR="00290128" w:rsidRPr="00BB6149">
        <w:rPr>
          <w:i/>
          <w:sz w:val="18"/>
          <w:szCs w:val="18"/>
        </w:rPr>
        <w:t>ródło: opracowanie własne na podstawie danych powiatowych urzędów pracy</w:t>
      </w:r>
      <w:r w:rsidR="00290128">
        <w:rPr>
          <w:i/>
          <w:sz w:val="18"/>
          <w:szCs w:val="18"/>
        </w:rPr>
        <w:t>.</w:t>
      </w:r>
    </w:p>
    <w:p w:rsidR="00EA0A4A" w:rsidRDefault="00EA0A4A" w:rsidP="00EA0A4A">
      <w:pPr>
        <w:jc w:val="both"/>
        <w:rPr>
          <w:rFonts w:cstheme="minorHAnsi"/>
          <w:highlight w:val="yellow"/>
        </w:rPr>
      </w:pPr>
    </w:p>
    <w:p w:rsidR="00EA0A4A" w:rsidRPr="00EA0A4A" w:rsidRDefault="00EA0A4A" w:rsidP="00A363D3">
      <w:pPr>
        <w:spacing w:after="0" w:line="240" w:lineRule="auto"/>
        <w:jc w:val="both"/>
        <w:rPr>
          <w:rFonts w:cstheme="minorHAnsi"/>
        </w:rPr>
      </w:pPr>
      <w:r w:rsidRPr="00EA0A4A">
        <w:rPr>
          <w:rFonts w:cstheme="minorHAnsi"/>
        </w:rPr>
        <w:t xml:space="preserve">Największa rozpiętość w przypadku długotrwale bezrobotnych wystąpiła na terenie działania Powiatowego Urzędu Pracy w Gorzowie Wielkopolskim (29,5 </w:t>
      </w:r>
      <w:proofErr w:type="spellStart"/>
      <w:r w:rsidRPr="00EA0A4A">
        <w:rPr>
          <w:rFonts w:cstheme="minorHAnsi"/>
        </w:rPr>
        <w:t>p.p</w:t>
      </w:r>
      <w:proofErr w:type="spellEnd"/>
      <w:r w:rsidRPr="00EA0A4A">
        <w:rPr>
          <w:rFonts w:cstheme="minorHAnsi"/>
        </w:rPr>
        <w:t xml:space="preserve">.), najmniejsza zaś – w Strzelcach Krajeńskich (11,1 </w:t>
      </w:r>
      <w:proofErr w:type="spellStart"/>
      <w:r w:rsidRPr="00EA0A4A">
        <w:rPr>
          <w:rFonts w:cstheme="minorHAnsi"/>
        </w:rPr>
        <w:t>p.p</w:t>
      </w:r>
      <w:proofErr w:type="spellEnd"/>
      <w:r w:rsidRPr="00EA0A4A">
        <w:rPr>
          <w:rFonts w:cstheme="minorHAnsi"/>
        </w:rPr>
        <w:t>.).</w:t>
      </w:r>
    </w:p>
    <w:p w:rsidR="00EA0A4A" w:rsidRDefault="00EA0A4A" w:rsidP="00EA0A4A">
      <w:pPr>
        <w:pStyle w:val="Legenda"/>
        <w:spacing w:after="0"/>
        <w:jc w:val="center"/>
      </w:pPr>
    </w:p>
    <w:p w:rsidR="00290128" w:rsidRPr="005D4FA3" w:rsidRDefault="00290128" w:rsidP="00290128">
      <w:pPr>
        <w:pStyle w:val="Legenda"/>
        <w:jc w:val="center"/>
        <w:rPr>
          <w:rFonts w:cstheme="minorHAnsi"/>
          <w:highlight w:val="yellow"/>
        </w:rPr>
      </w:pPr>
      <w:bookmarkStart w:id="37" w:name="_Toc402264905"/>
      <w:r>
        <w:t xml:space="preserve">Tabela </w:t>
      </w:r>
      <w:r w:rsidR="007A1352">
        <w:fldChar w:fldCharType="begin"/>
      </w:r>
      <w:r w:rsidR="007A1352">
        <w:instrText xml:space="preserve"> SEQ Tabela \* ARABIC </w:instrText>
      </w:r>
      <w:r w:rsidR="007A1352">
        <w:fldChar w:fldCharType="separate"/>
      </w:r>
      <w:r w:rsidR="00B15D59">
        <w:rPr>
          <w:noProof/>
        </w:rPr>
        <w:t>25</w:t>
      </w:r>
      <w:r w:rsidR="007A1352">
        <w:rPr>
          <w:noProof/>
        </w:rPr>
        <w:fldChar w:fldCharType="end"/>
      </w:r>
      <w:r>
        <w:t>. Rozpiętość między wartością minimalną a maksymalną udziału bezrobotnych bez kwalifikacji zawodowych w gminach na terenie działania powiatowych urzędów pracy – stan na koniec sierpnia 2014 roku</w:t>
      </w:r>
      <w:bookmarkEnd w:id="37"/>
    </w:p>
    <w:tbl>
      <w:tblPr>
        <w:tblW w:w="5720" w:type="dxa"/>
        <w:jc w:val="center"/>
        <w:tblInd w:w="55" w:type="dxa"/>
        <w:tblCellMar>
          <w:left w:w="70" w:type="dxa"/>
          <w:right w:w="70" w:type="dxa"/>
        </w:tblCellMar>
        <w:tblLook w:val="04A0" w:firstRow="1" w:lastRow="0" w:firstColumn="1" w:lastColumn="0" w:noHBand="0" w:noVBand="1"/>
      </w:tblPr>
      <w:tblGrid>
        <w:gridCol w:w="2340"/>
        <w:gridCol w:w="960"/>
        <w:gridCol w:w="960"/>
        <w:gridCol w:w="1460"/>
      </w:tblGrid>
      <w:tr w:rsidR="00F94DFE" w:rsidRPr="00F94DFE" w:rsidTr="00F94DFE">
        <w:trPr>
          <w:trHeight w:val="276"/>
          <w:jc w:val="cent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DFE" w:rsidRPr="00F94DFE" w:rsidRDefault="00F94DFE" w:rsidP="00F94DFE">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Wyszczególnienie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94DFE" w:rsidRPr="00F94DFE" w:rsidRDefault="00F94DFE" w:rsidP="00F94DFE">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min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94DFE" w:rsidRPr="00F94DFE" w:rsidRDefault="00F94DFE" w:rsidP="00F94DFE">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max</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94DFE" w:rsidRPr="00F94DFE" w:rsidRDefault="00F94DFE" w:rsidP="00F94DFE">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rozpiętość [</w:t>
            </w:r>
            <w:proofErr w:type="spellStart"/>
            <w:r w:rsidRPr="00F94DFE">
              <w:rPr>
                <w:rFonts w:ascii="Calibri" w:eastAsia="Times New Roman" w:hAnsi="Calibri" w:cs="Calibri"/>
                <w:sz w:val="18"/>
                <w:szCs w:val="18"/>
                <w:lang w:eastAsia="pl-PL"/>
              </w:rPr>
              <w:t>p.p</w:t>
            </w:r>
            <w:proofErr w:type="spellEnd"/>
            <w:r w:rsidRPr="00F94DFE">
              <w:rPr>
                <w:rFonts w:ascii="Calibri" w:eastAsia="Times New Roman" w:hAnsi="Calibri" w:cs="Calibri"/>
                <w:sz w:val="18"/>
                <w:szCs w:val="18"/>
                <w:lang w:eastAsia="pl-PL"/>
              </w:rPr>
              <w:t>.]</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ŻARY</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18,8%</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51,3%</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32,5%</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GORZÓW WLKP.</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16,7%</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40,9%</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24,2%</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ŻAGAŃ</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24,2%</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38,0%</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13,8%</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MIĘDZYRZECZ</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31,5%</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43,8%</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12,3%</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KROSNO ODRZ.</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21,6%</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33,6%</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12,1%</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ZIELONA GÓRA</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25,6%</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37,4%</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11,8%</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NOWA SÓL</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29,8%</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41,5%</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11,7%</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ŚWIEBODZIN</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34,3%</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43,8%</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9,5%</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WSCHOWA</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24,1%</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32,0%</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7,9%</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STRZELCE KRAJ.</w:t>
            </w:r>
          </w:p>
        </w:tc>
        <w:tc>
          <w:tcPr>
            <w:tcW w:w="960" w:type="dxa"/>
            <w:tcBorders>
              <w:top w:val="nil"/>
              <w:left w:val="nil"/>
              <w:bottom w:val="single" w:sz="4" w:space="0" w:color="auto"/>
              <w:right w:val="single" w:sz="4" w:space="0" w:color="auto"/>
            </w:tcBorders>
            <w:shd w:val="clear" w:color="auto" w:fill="auto"/>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36,3%</w:t>
            </w:r>
          </w:p>
        </w:tc>
        <w:tc>
          <w:tcPr>
            <w:tcW w:w="960" w:type="dxa"/>
            <w:tcBorders>
              <w:top w:val="nil"/>
              <w:left w:val="nil"/>
              <w:bottom w:val="single" w:sz="4" w:space="0" w:color="auto"/>
              <w:right w:val="single" w:sz="4" w:space="0" w:color="auto"/>
            </w:tcBorders>
            <w:shd w:val="clear" w:color="auto" w:fill="auto"/>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43,8%</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7,5%</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SŁUBICE</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27,4%</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34,7%</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7,3%</w:t>
            </w:r>
          </w:p>
        </w:tc>
      </w:tr>
      <w:tr w:rsidR="00F94DFE" w:rsidRPr="00F94DFE" w:rsidTr="00862BB1">
        <w:trPr>
          <w:trHeight w:val="276"/>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SULĘCIN</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26,9%</w:t>
            </w:r>
          </w:p>
        </w:tc>
        <w:tc>
          <w:tcPr>
            <w:tcW w:w="9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30,4%</w:t>
            </w:r>
          </w:p>
        </w:tc>
        <w:tc>
          <w:tcPr>
            <w:tcW w:w="1460" w:type="dxa"/>
            <w:tcBorders>
              <w:top w:val="nil"/>
              <w:left w:val="nil"/>
              <w:bottom w:val="single" w:sz="4" w:space="0" w:color="auto"/>
              <w:right w:val="single" w:sz="4" w:space="0" w:color="auto"/>
            </w:tcBorders>
            <w:shd w:val="clear" w:color="auto" w:fill="auto"/>
            <w:noWrap/>
            <w:vAlign w:val="center"/>
            <w:hideMark/>
          </w:tcPr>
          <w:p w:rsidR="00F94DFE" w:rsidRPr="00F94DFE" w:rsidRDefault="00F94DFE" w:rsidP="00862BB1">
            <w:pPr>
              <w:spacing w:after="0" w:line="240" w:lineRule="auto"/>
              <w:jc w:val="center"/>
              <w:rPr>
                <w:rFonts w:ascii="Calibri" w:eastAsia="Times New Roman" w:hAnsi="Calibri" w:cs="Calibri"/>
                <w:sz w:val="18"/>
                <w:szCs w:val="18"/>
                <w:lang w:eastAsia="pl-PL"/>
              </w:rPr>
            </w:pPr>
            <w:r w:rsidRPr="00F94DFE">
              <w:rPr>
                <w:rFonts w:ascii="Calibri" w:eastAsia="Times New Roman" w:hAnsi="Calibri" w:cs="Calibri"/>
                <w:sz w:val="18"/>
                <w:szCs w:val="18"/>
                <w:lang w:eastAsia="pl-PL"/>
              </w:rPr>
              <w:t>3,5%</w:t>
            </w:r>
          </w:p>
        </w:tc>
      </w:tr>
    </w:tbl>
    <w:p w:rsidR="00290128" w:rsidRPr="00BB6149" w:rsidRDefault="00F94DFE" w:rsidP="00290128">
      <w:pPr>
        <w:spacing w:after="0" w:line="240" w:lineRule="auto"/>
        <w:jc w:val="center"/>
        <w:rPr>
          <w:i/>
          <w:sz w:val="18"/>
          <w:szCs w:val="18"/>
        </w:rPr>
      </w:pPr>
      <w:r>
        <w:rPr>
          <w:i/>
          <w:sz w:val="18"/>
          <w:szCs w:val="18"/>
        </w:rPr>
        <w:t>Ź</w:t>
      </w:r>
      <w:r w:rsidR="00290128" w:rsidRPr="00BB6149">
        <w:rPr>
          <w:i/>
          <w:sz w:val="18"/>
          <w:szCs w:val="18"/>
        </w:rPr>
        <w:t>ródło: opracowanie własne na podstawie danych powiatowych urzędów pracy</w:t>
      </w:r>
      <w:r w:rsidR="00290128">
        <w:rPr>
          <w:i/>
          <w:sz w:val="18"/>
          <w:szCs w:val="18"/>
        </w:rPr>
        <w:t>.</w:t>
      </w:r>
    </w:p>
    <w:p w:rsidR="009E2872" w:rsidRDefault="009E2872">
      <w:pPr>
        <w:rPr>
          <w:rFonts w:cstheme="minorHAnsi"/>
          <w:highlight w:val="yellow"/>
        </w:rPr>
      </w:pPr>
    </w:p>
    <w:p w:rsidR="00EA0A4A" w:rsidRPr="00EA0A4A" w:rsidRDefault="00EA0A4A" w:rsidP="006111CC">
      <w:pPr>
        <w:spacing w:after="0" w:line="240" w:lineRule="auto"/>
        <w:jc w:val="both"/>
        <w:rPr>
          <w:rFonts w:cstheme="minorHAnsi"/>
        </w:rPr>
      </w:pPr>
      <w:r w:rsidRPr="00EA0A4A">
        <w:rPr>
          <w:rFonts w:cstheme="minorHAnsi"/>
        </w:rPr>
        <w:t xml:space="preserve">Największa rozpiętość w przypadku bezrobotnych </w:t>
      </w:r>
      <w:r>
        <w:rPr>
          <w:rFonts w:cstheme="minorHAnsi"/>
        </w:rPr>
        <w:t xml:space="preserve">bez kwalifikacji zawodowych </w:t>
      </w:r>
      <w:r w:rsidRPr="00EA0A4A">
        <w:rPr>
          <w:rFonts w:cstheme="minorHAnsi"/>
        </w:rPr>
        <w:t xml:space="preserve">wystąpiła na terenie działania Powiatowego Urzędu Pracy w </w:t>
      </w:r>
      <w:r>
        <w:rPr>
          <w:rFonts w:cstheme="minorHAnsi"/>
        </w:rPr>
        <w:t>Żarach</w:t>
      </w:r>
      <w:r w:rsidRPr="00EA0A4A">
        <w:rPr>
          <w:rFonts w:cstheme="minorHAnsi"/>
        </w:rPr>
        <w:t xml:space="preserve"> (</w:t>
      </w:r>
      <w:r>
        <w:rPr>
          <w:rFonts w:cstheme="minorHAnsi"/>
        </w:rPr>
        <w:t>32,5</w:t>
      </w:r>
      <w:r w:rsidRPr="00EA0A4A">
        <w:rPr>
          <w:rFonts w:cstheme="minorHAnsi"/>
        </w:rPr>
        <w:t xml:space="preserve"> </w:t>
      </w:r>
      <w:proofErr w:type="spellStart"/>
      <w:r w:rsidRPr="00EA0A4A">
        <w:rPr>
          <w:rFonts w:cstheme="minorHAnsi"/>
        </w:rPr>
        <w:t>p.p</w:t>
      </w:r>
      <w:proofErr w:type="spellEnd"/>
      <w:r w:rsidRPr="00EA0A4A">
        <w:rPr>
          <w:rFonts w:cstheme="minorHAnsi"/>
        </w:rPr>
        <w:t xml:space="preserve">.), najmniejsza zaś – w </w:t>
      </w:r>
      <w:r>
        <w:rPr>
          <w:rFonts w:cstheme="minorHAnsi"/>
        </w:rPr>
        <w:t>Sulęcinie</w:t>
      </w:r>
      <w:r w:rsidRPr="00EA0A4A">
        <w:rPr>
          <w:rFonts w:cstheme="minorHAnsi"/>
        </w:rPr>
        <w:t xml:space="preserve"> (</w:t>
      </w:r>
      <w:r>
        <w:rPr>
          <w:rFonts w:cstheme="minorHAnsi"/>
        </w:rPr>
        <w:t>3,5</w:t>
      </w:r>
      <w:r w:rsidRPr="00EA0A4A">
        <w:rPr>
          <w:rFonts w:cstheme="minorHAnsi"/>
        </w:rPr>
        <w:t xml:space="preserve"> </w:t>
      </w:r>
      <w:proofErr w:type="spellStart"/>
      <w:r w:rsidRPr="00EA0A4A">
        <w:rPr>
          <w:rFonts w:cstheme="minorHAnsi"/>
        </w:rPr>
        <w:t>p.p</w:t>
      </w:r>
      <w:proofErr w:type="spellEnd"/>
      <w:r w:rsidRPr="00EA0A4A">
        <w:rPr>
          <w:rFonts w:cstheme="minorHAnsi"/>
        </w:rPr>
        <w:t>.).</w:t>
      </w:r>
    </w:p>
    <w:p w:rsidR="00A363D3" w:rsidRDefault="00A363D3" w:rsidP="006111CC">
      <w:pPr>
        <w:spacing w:after="0" w:line="240" w:lineRule="auto"/>
        <w:jc w:val="both"/>
        <w:rPr>
          <w:rFonts w:cstheme="minorHAnsi"/>
        </w:rPr>
      </w:pPr>
    </w:p>
    <w:p w:rsidR="00EA0A4A" w:rsidRPr="00E72ABF" w:rsidRDefault="00E72ABF" w:rsidP="006111CC">
      <w:pPr>
        <w:spacing w:after="0" w:line="240" w:lineRule="auto"/>
        <w:jc w:val="both"/>
        <w:rPr>
          <w:rFonts w:cstheme="minorHAnsi"/>
        </w:rPr>
      </w:pPr>
      <w:r w:rsidRPr="00E72ABF">
        <w:rPr>
          <w:rFonts w:cstheme="minorHAnsi"/>
        </w:rPr>
        <w:t>Szczegółowe zestawienie udziału wybranych kategorii bezrobotnych w szczególnej sytuacji na rynku pracy według gmin przedstawiono w aneksie statystycznym.</w:t>
      </w:r>
    </w:p>
    <w:p w:rsidR="00EA0A4A" w:rsidRDefault="00EA0A4A">
      <w:pPr>
        <w:rPr>
          <w:rFonts w:asciiTheme="majorHAnsi" w:eastAsiaTheme="majorEastAsia" w:hAnsiTheme="majorHAnsi" w:cstheme="majorBidi"/>
          <w:b/>
          <w:bCs/>
          <w:color w:val="365F91" w:themeColor="accent1" w:themeShade="BF"/>
          <w:sz w:val="24"/>
          <w:szCs w:val="24"/>
          <w:highlight w:val="yellow"/>
        </w:rPr>
      </w:pPr>
      <w:r>
        <w:rPr>
          <w:sz w:val="24"/>
          <w:szCs w:val="24"/>
          <w:highlight w:val="yellow"/>
        </w:rPr>
        <w:br w:type="page"/>
      </w:r>
    </w:p>
    <w:p w:rsidR="001A0D7B" w:rsidRPr="008C6459" w:rsidRDefault="009E2872" w:rsidP="009E2872">
      <w:pPr>
        <w:pStyle w:val="Nagwek1"/>
        <w:rPr>
          <w:sz w:val="24"/>
          <w:szCs w:val="24"/>
        </w:rPr>
      </w:pPr>
      <w:bookmarkStart w:id="38" w:name="_Toc402265084"/>
      <w:r w:rsidRPr="008C6459">
        <w:rPr>
          <w:sz w:val="24"/>
          <w:szCs w:val="24"/>
        </w:rPr>
        <w:lastRenderedPageBreak/>
        <w:t>Podsumowanie</w:t>
      </w:r>
      <w:bookmarkEnd w:id="38"/>
    </w:p>
    <w:p w:rsidR="001A0D7B" w:rsidRPr="005D4FA3" w:rsidRDefault="001A0D7B" w:rsidP="001A0D7B">
      <w:pPr>
        <w:spacing w:after="0" w:line="240" w:lineRule="auto"/>
        <w:jc w:val="both"/>
        <w:rPr>
          <w:rFonts w:cstheme="minorHAnsi"/>
          <w:highlight w:val="yellow"/>
        </w:rPr>
      </w:pPr>
    </w:p>
    <w:p w:rsidR="001A0D7B" w:rsidRPr="008C6459" w:rsidRDefault="00236F5B" w:rsidP="001A0D7B">
      <w:pPr>
        <w:spacing w:after="0" w:line="240" w:lineRule="auto"/>
        <w:jc w:val="both"/>
        <w:rPr>
          <w:rFonts w:cstheme="minorHAnsi"/>
        </w:rPr>
      </w:pPr>
      <w:r>
        <w:rPr>
          <w:rFonts w:cstheme="minorHAnsi"/>
        </w:rPr>
        <w:t>A</w:t>
      </w:r>
      <w:r w:rsidR="008C6459" w:rsidRPr="008C6459">
        <w:rPr>
          <w:rFonts w:cstheme="minorHAnsi"/>
        </w:rPr>
        <w:t xml:space="preserve">naliza potwierdziła, że na </w:t>
      </w:r>
      <w:r w:rsidR="007D3E13" w:rsidRPr="008C6459">
        <w:rPr>
          <w:rFonts w:cstheme="minorHAnsi"/>
        </w:rPr>
        <w:t xml:space="preserve">powiatowych rynkach pracy występują zarówno podobieństwa, jak i różnice. Przy czym różnic jest więcej. </w:t>
      </w:r>
      <w:r w:rsidR="008C6459" w:rsidRPr="008C6459">
        <w:rPr>
          <w:rFonts w:cstheme="minorHAnsi"/>
        </w:rPr>
        <w:t>W toku analizy</w:t>
      </w:r>
      <w:r w:rsidR="007D3E13" w:rsidRPr="008C6459">
        <w:rPr>
          <w:rFonts w:cstheme="minorHAnsi"/>
        </w:rPr>
        <w:t xml:space="preserve"> nie zaobserwowano dwóch identycznych lokalnych rynków pracy. Każde z nich cechuje się odmienną sytuacją, a ewentualne podobieństwa uzależnione są od konkretnego czynnika, czy też zjawiska. </w:t>
      </w:r>
    </w:p>
    <w:p w:rsidR="007D3E13" w:rsidRPr="005D4FA3" w:rsidRDefault="007D3E13" w:rsidP="001A0D7B">
      <w:pPr>
        <w:spacing w:after="0" w:line="240" w:lineRule="auto"/>
        <w:jc w:val="both"/>
        <w:rPr>
          <w:rFonts w:cstheme="minorHAnsi"/>
          <w:highlight w:val="yellow"/>
        </w:rPr>
      </w:pPr>
    </w:p>
    <w:p w:rsidR="008C6459" w:rsidRPr="00232034" w:rsidRDefault="008C6459" w:rsidP="008C6459">
      <w:pPr>
        <w:spacing w:after="0" w:line="240" w:lineRule="auto"/>
        <w:jc w:val="both"/>
      </w:pPr>
      <w:r w:rsidRPr="008C6459">
        <w:rPr>
          <w:rFonts w:cstheme="minorHAnsi"/>
        </w:rPr>
        <w:t>W sierpniu 2014</w:t>
      </w:r>
      <w:r w:rsidR="007D3E13" w:rsidRPr="008C6459">
        <w:rPr>
          <w:rFonts w:cstheme="minorHAnsi"/>
        </w:rPr>
        <w:t xml:space="preserve"> roku odnotowano, w porównaniu z analogicznym okresem roku poprzedniego,  spadek liczby bezrobotnych</w:t>
      </w:r>
      <w:r w:rsidRPr="008C6459">
        <w:rPr>
          <w:rFonts w:cstheme="minorHAnsi"/>
        </w:rPr>
        <w:t xml:space="preserve"> we wszystkich powiatach</w:t>
      </w:r>
      <w:r w:rsidR="007D3E13" w:rsidRPr="008C6459">
        <w:rPr>
          <w:rFonts w:cstheme="minorHAnsi"/>
        </w:rPr>
        <w:t xml:space="preserve">. </w:t>
      </w:r>
      <w:r w:rsidRPr="008C6459">
        <w:t>Największy spadek wystąpił w powiecie gorzowskim grodzkim (o 1.482 osoby), najmniejszy zaś w powiecie sulęcińskim (o 145 osób). Największy spadek procentowy odnotowano również w powiecie gorzowskim grodzkim (o 29,4%), najmniejszy zaś w powiecie zielonogórskim grodzkim (o 7,8%).</w:t>
      </w:r>
    </w:p>
    <w:p w:rsidR="007D3E13" w:rsidRPr="005D4FA3" w:rsidRDefault="007D3E13" w:rsidP="001A0D7B">
      <w:pPr>
        <w:spacing w:after="0" w:line="240" w:lineRule="auto"/>
        <w:jc w:val="both"/>
        <w:rPr>
          <w:rFonts w:cstheme="minorHAnsi"/>
          <w:highlight w:val="yellow"/>
        </w:rPr>
      </w:pPr>
    </w:p>
    <w:p w:rsidR="001A2F6B" w:rsidRPr="001A2F6B" w:rsidRDefault="001A2F6B" w:rsidP="001A0D7B">
      <w:pPr>
        <w:spacing w:after="0" w:line="240" w:lineRule="auto"/>
        <w:jc w:val="both"/>
        <w:rPr>
          <w:rFonts w:cstheme="minorHAnsi"/>
        </w:rPr>
      </w:pPr>
      <w:r w:rsidRPr="001A2F6B">
        <w:rPr>
          <w:rFonts w:cstheme="minorHAnsi"/>
        </w:rPr>
        <w:t xml:space="preserve">Największy spadek stopy bezrobocia odnotowano w powiecie krośnieńskim (o 4,2 </w:t>
      </w:r>
      <w:proofErr w:type="spellStart"/>
      <w:r w:rsidRPr="001A2F6B">
        <w:rPr>
          <w:rFonts w:cstheme="minorHAnsi"/>
        </w:rPr>
        <w:t>p.p</w:t>
      </w:r>
      <w:proofErr w:type="spellEnd"/>
      <w:r w:rsidRPr="001A2F6B">
        <w:rPr>
          <w:rFonts w:cstheme="minorHAnsi"/>
        </w:rPr>
        <w:t xml:space="preserve">.), najmniejszy zaś w zielonogórskim grodzkim (o 0,5 </w:t>
      </w:r>
      <w:proofErr w:type="spellStart"/>
      <w:r w:rsidRPr="001A2F6B">
        <w:rPr>
          <w:rFonts w:cstheme="minorHAnsi"/>
        </w:rPr>
        <w:t>p.p</w:t>
      </w:r>
      <w:proofErr w:type="spellEnd"/>
      <w:r w:rsidRPr="001A2F6B">
        <w:rPr>
          <w:rFonts w:cstheme="minorHAnsi"/>
        </w:rPr>
        <w:t>.).</w:t>
      </w:r>
    </w:p>
    <w:p w:rsidR="001A2F6B" w:rsidRDefault="001A2F6B" w:rsidP="001A0D7B">
      <w:pPr>
        <w:spacing w:after="0" w:line="240" w:lineRule="auto"/>
        <w:jc w:val="both"/>
        <w:rPr>
          <w:rFonts w:cstheme="minorHAnsi"/>
          <w:highlight w:val="yellow"/>
        </w:rPr>
      </w:pPr>
    </w:p>
    <w:p w:rsidR="001A2F6B" w:rsidRDefault="001A2F6B" w:rsidP="001A0D7B">
      <w:pPr>
        <w:spacing w:after="0" w:line="240" w:lineRule="auto"/>
        <w:jc w:val="both"/>
      </w:pPr>
      <w:r w:rsidRPr="007D6FD7">
        <w:rPr>
          <w:rFonts w:cstheme="minorHAnsi"/>
        </w:rPr>
        <w:t xml:space="preserve">Analiza potwierdziła, tak jak w roku poprzednim, że </w:t>
      </w:r>
      <w:r w:rsidRPr="007D6FD7">
        <w:t>liczba bezrobotnych w danym powiecie nie jest w pełni tożsama z płynnością na lokalnych rynkach pracy. W toku analizy przeprowadzono również eksperymentalne porównanie odpływu z bezrobocia i napływu do bezrobocia, biorąc pod uwagę poszczególne formy aktywizacji zawodowej bezrobotnych. Otrzymano dla niektórych paramentów wartości ujemne. Porównanie</w:t>
      </w:r>
      <w:r>
        <w:t xml:space="preserve"> to może mieć wyłącznie charakter roboczy, gdyż działania aktywizacyjne silnie są związane z rokiem budżetowym i kolejnymi turami uruchamiania środków z rezerwy Ministra Pracy i Polityki Społecznej. Ponadto w porównaniu nie było możliwości dokonania skorygowania danych w oparciu o dostępne limity i wzrost stawek w ramach poszczególnych aktywnych form.</w:t>
      </w:r>
    </w:p>
    <w:p w:rsidR="001A2F6B" w:rsidRDefault="001A2F6B" w:rsidP="001A0D7B">
      <w:pPr>
        <w:spacing w:after="0" w:line="240" w:lineRule="auto"/>
        <w:jc w:val="both"/>
      </w:pPr>
      <w:r>
        <w:t xml:space="preserve"> </w:t>
      </w:r>
    </w:p>
    <w:p w:rsidR="007D6FD7" w:rsidRPr="00614E9D" w:rsidRDefault="001A2F6B" w:rsidP="007D6FD7">
      <w:pPr>
        <w:spacing w:after="0" w:line="240" w:lineRule="auto"/>
        <w:jc w:val="both"/>
      </w:pPr>
      <w:r>
        <w:t xml:space="preserve">Podobnie jak w roku ubiegłym nie stwierdzono zależności statystycznej </w:t>
      </w:r>
      <w:r w:rsidR="007D6FD7">
        <w:t xml:space="preserve">(w oparciu o współczynnik korelacji) </w:t>
      </w:r>
      <w:r>
        <w:t xml:space="preserve">między podstawowymi strukturami bezrobotnych (tj. wiekiem, wykształceniem, stażem pracy i czasem pozostawania bez pracy) a powiatami. </w:t>
      </w:r>
      <w:r w:rsidR="007D6FD7">
        <w:t>Niemniej jednak, dokonując porównania tych struktur ze strukturą w województwie, stanowiącą wypadkową stru</w:t>
      </w:r>
      <w:r w:rsidR="00236F5B">
        <w:t>ktur powiatowych, stwierdzono, ż</w:t>
      </w:r>
      <w:r w:rsidR="007D6FD7">
        <w:t>e w trzech przypadkach nie występują podobieństwa.</w:t>
      </w:r>
      <w:r w:rsidR="007D6FD7" w:rsidRPr="007D6FD7">
        <w:t xml:space="preserve"> </w:t>
      </w:r>
      <w:r w:rsidR="007D6FD7">
        <w:t>O</w:t>
      </w:r>
      <w:r w:rsidR="007D6FD7" w:rsidRPr="00614E9D">
        <w:t>dnotowano</w:t>
      </w:r>
      <w:r w:rsidR="007D6FD7">
        <w:t xml:space="preserve"> je dla powiatu </w:t>
      </w:r>
      <w:r w:rsidR="007D6FD7" w:rsidRPr="00614E9D">
        <w:t>sulęcińskiego w przypadku czasu pozostawania bez pracy, oraz gorzowskiego grodzkiego i zielonogórskiego grodzkiego w przypadku wykształcenia.</w:t>
      </w:r>
    </w:p>
    <w:p w:rsidR="001A2F6B" w:rsidRDefault="001A2F6B" w:rsidP="001A0D7B">
      <w:pPr>
        <w:spacing w:after="0" w:line="240" w:lineRule="auto"/>
        <w:jc w:val="both"/>
      </w:pPr>
    </w:p>
    <w:p w:rsidR="001A2F6B" w:rsidRDefault="007D6FD7" w:rsidP="001A0D7B">
      <w:pPr>
        <w:spacing w:after="0" w:line="240" w:lineRule="auto"/>
        <w:jc w:val="both"/>
      </w:pPr>
      <w:r>
        <w:t>Dokonując porównania podstawowych struktur bezrobotnych według stanu na koniec czerwca 2014 roku</w:t>
      </w:r>
      <w:r w:rsidR="00236F5B">
        <w:t>,</w:t>
      </w:r>
      <w:r>
        <w:t xml:space="preserve"> do analogicznego okresu roku poprzedniego</w:t>
      </w:r>
      <w:r w:rsidR="00236F5B">
        <w:t>,</w:t>
      </w:r>
      <w:r>
        <w:t xml:space="preserve"> stwierdzono różnicowanie się zmian, biorąc </w:t>
      </w:r>
      <w:r w:rsidR="00236F5B">
        <w:t xml:space="preserve">pod uwagę </w:t>
      </w:r>
      <w:r>
        <w:t xml:space="preserve">ich skalę i poszczególne powiaty. Współczynnik korelacji </w:t>
      </w:r>
      <w:proofErr w:type="spellStart"/>
      <w:r w:rsidR="005F2E1B">
        <w:t>C</w:t>
      </w:r>
      <w:r w:rsidR="005F2E1B" w:rsidRPr="005F2E1B">
        <w:rPr>
          <w:vertAlign w:val="subscript"/>
        </w:rPr>
        <w:t>kor</w:t>
      </w:r>
      <w:proofErr w:type="spellEnd"/>
      <w:r w:rsidR="005F2E1B">
        <w:t xml:space="preserve"> </w:t>
      </w:r>
      <w:r>
        <w:t>dla skali zmian w poszczególnych kategoriach ze względu na powiaty wyniósł dla: czasu pozostawania bez pracy – 0,819; wieku – 0,787; wykształcenia – 0,341 i stażu pracy – 0,499. Ozn</w:t>
      </w:r>
      <w:r w:rsidR="00236F5B">
        <w:t>acza to, iż wystąpił związek mię</w:t>
      </w:r>
      <w:r>
        <w:t>dzy skalą zmian a powiatami. Równocześnie tylko w dwóch przypadkach zmiana doprowadziła do utracenia podobieństwa struktur, tj. w powiecie świebodzińskim dla czasu pozostawania bez pracy i w powiecie słubickim – wieku.</w:t>
      </w:r>
    </w:p>
    <w:p w:rsidR="007D6FD7" w:rsidRDefault="007D6FD7" w:rsidP="001A0D7B">
      <w:pPr>
        <w:spacing w:after="0" w:line="240" w:lineRule="auto"/>
        <w:jc w:val="both"/>
      </w:pPr>
    </w:p>
    <w:p w:rsidR="007D6FD7" w:rsidRDefault="007D6FD7" w:rsidP="007D6FD7">
      <w:pPr>
        <w:spacing w:after="0" w:line="240" w:lineRule="auto"/>
        <w:jc w:val="both"/>
      </w:pPr>
      <w:r w:rsidRPr="007031F0">
        <w:t xml:space="preserve">Czas poszukiwania pracy jest jednym z podstawowych wskaźników sytuacji poszczególnych grup i kategorii osób bezrobotnych. Im większy odsetek osób pozostających bez pracy powyżej 12 miesięcy </w:t>
      </w:r>
      <w:r>
        <w:t xml:space="preserve">w okresie ostatnich dwóch lat </w:t>
      </w:r>
      <w:r w:rsidRPr="007031F0">
        <w:t>(</w:t>
      </w:r>
      <w:r>
        <w:t>ustawowa definicja długotrwałego bezrobocia</w:t>
      </w:r>
      <w:r w:rsidRPr="007031F0">
        <w:t xml:space="preserve">), tym większe </w:t>
      </w:r>
      <w:r w:rsidRPr="00BB6149">
        <w:t xml:space="preserve">problemy w poszukiwaniu zatrudnienia ma dana grupa lub kategoria. </w:t>
      </w:r>
      <w:r w:rsidR="00236F5B">
        <w:t>W</w:t>
      </w:r>
      <w:r w:rsidRPr="00BB6149">
        <w:t xml:space="preserve"> ośmiu powiatach udział długotrwale bezrobotnych przekroczył 50% (powiat krośnieński, międzyrzecki, nowosolski, strzelecko-drezdenecki, świebodziński, wschowski, żagański i żarski). Problem ten dotyczy</w:t>
      </w:r>
      <w:r>
        <w:t>ł</w:t>
      </w:r>
      <w:r w:rsidRPr="00BB6149">
        <w:t xml:space="preserve"> zwłaszcza osób powyżej 45 roku życia, posiadających wykształcenie poniżej zasadniczego zawodowego oraz policealne lub średnie zawodowe. </w:t>
      </w:r>
      <w:r>
        <w:t>Stwierdzono istnienie</w:t>
      </w:r>
      <w:r w:rsidRPr="006F658B">
        <w:t xml:space="preserve"> związku między </w:t>
      </w:r>
      <w:r>
        <w:t xml:space="preserve">udziałem długotrwale </w:t>
      </w:r>
      <w:r>
        <w:lastRenderedPageBreak/>
        <w:t xml:space="preserve">bezrobotnych a wiekiem (wartość współczynnika korelacji </w:t>
      </w:r>
      <w:proofErr w:type="spellStart"/>
      <w:r w:rsidR="005F2E1B">
        <w:t>R</w:t>
      </w:r>
      <w:r w:rsidR="005F2E1B" w:rsidRPr="005F2E1B">
        <w:rPr>
          <w:vertAlign w:val="subscript"/>
        </w:rPr>
        <w:t>xy</w:t>
      </w:r>
      <w:proofErr w:type="spellEnd"/>
      <w:r w:rsidR="005F2E1B">
        <w:t xml:space="preserve"> </w:t>
      </w:r>
      <w:r>
        <w:t>wahała się w przedziale od 0,83 do 0,96), wykształceniem (odpowiednio od -0,98 do -0,46) oraz stażem pracy (od -0,78 do 0,43). Przy czym brak związku odnotowano w przypadku stażu pracy dla powiatu sulęcińskiego (0,01) i zielonogórskiego grodzkiego (-0,01).</w:t>
      </w:r>
    </w:p>
    <w:p w:rsidR="007D6FD7" w:rsidRPr="00BB6149" w:rsidRDefault="007D6FD7" w:rsidP="007D6FD7">
      <w:pPr>
        <w:spacing w:after="0" w:line="240" w:lineRule="auto"/>
        <w:jc w:val="both"/>
      </w:pPr>
    </w:p>
    <w:p w:rsidR="007D6FD7" w:rsidRDefault="007D6FD7" w:rsidP="00236F5B">
      <w:pPr>
        <w:spacing w:after="0" w:line="240" w:lineRule="auto"/>
        <w:jc w:val="both"/>
      </w:pPr>
      <w:r>
        <w:t>Wśród grup bezrobotnych w szczególnej sytuacji na rynku pracy obowiązujących po 27 maja 2014 roku największy udział wystąpił w przypadku osób długotrwale bezrobotnych</w:t>
      </w:r>
      <w:r w:rsidR="00314343">
        <w:t xml:space="preserve"> (w przedziale od 41,9% do 61,7%)</w:t>
      </w:r>
      <w:r>
        <w:t xml:space="preserve">. Wśród osób długotrwale bezrobotnych można wyróżnić dwie podgrupy. Do pierwszej z nich zaliczane są  osoby przebywające bez pracy w sposób ciągły powyżej 12 miesięcy, wśród których istnieje wyższe prawdopodobieństwo wystąpienia niekorzystnych skutków społeczno-psychologicznych (np. wyuczonej bierności). Do drugiej zalicza się osoby wielokrotnie bezrobotne, które krótkie okresy pracy przewlekają krótkimi okresami bezrobocia. Do tej kategorii najczęściej zaliczani są typowi pracownicy sezonowi (zatrudnieni w rolnictwie, czy też budownictwie). </w:t>
      </w:r>
      <w:r w:rsidRPr="00602FF9">
        <w:t xml:space="preserve">We wszystkich powiatach </w:t>
      </w:r>
      <w:r>
        <w:t>największy udział osób przebywających bez pracy powyżej 12 miesięcy odnotowano wśród długotrwale bezrobotnych</w:t>
      </w:r>
      <w:r w:rsidR="00314343">
        <w:t xml:space="preserve"> (w przedziale od 55,0% do 74,3%)</w:t>
      </w:r>
      <w:r>
        <w:t>.</w:t>
      </w:r>
    </w:p>
    <w:p w:rsidR="00236F5B" w:rsidRDefault="00236F5B" w:rsidP="00236F5B">
      <w:pPr>
        <w:spacing w:after="0" w:line="240" w:lineRule="auto"/>
        <w:jc w:val="both"/>
      </w:pPr>
    </w:p>
    <w:p w:rsidR="00314343" w:rsidRDefault="00314343" w:rsidP="00314343">
      <w:pPr>
        <w:spacing w:after="0" w:line="240" w:lineRule="auto"/>
        <w:jc w:val="both"/>
        <w:rPr>
          <w:rFonts w:cstheme="minorHAnsi"/>
          <w:highlight w:val="yellow"/>
        </w:rPr>
      </w:pPr>
      <w:r w:rsidRPr="00467DCA">
        <w:rPr>
          <w:rFonts w:cstheme="minorHAnsi"/>
        </w:rPr>
        <w:t xml:space="preserve">W I półroczu 2014 roku zidentyfikowano łącznie 710 zawodów, w których </w:t>
      </w:r>
      <w:r w:rsidR="00236F5B">
        <w:rPr>
          <w:rFonts w:cstheme="minorHAnsi"/>
        </w:rPr>
        <w:t>wystąpił</w:t>
      </w:r>
      <w:r w:rsidRPr="00467DCA">
        <w:rPr>
          <w:rFonts w:cstheme="minorHAnsi"/>
        </w:rPr>
        <w:t xml:space="preserve"> deficyt przynajmniej w jednym powiecie </w:t>
      </w:r>
      <w:r w:rsidR="00236F5B">
        <w:rPr>
          <w:rFonts w:cstheme="minorHAnsi"/>
        </w:rPr>
        <w:t>województwa lubuskiego. Stanowiły</w:t>
      </w:r>
      <w:r w:rsidRPr="00467DCA">
        <w:rPr>
          <w:rFonts w:cstheme="minorHAnsi"/>
        </w:rPr>
        <w:t xml:space="preserve"> one 44,5% wszystkich zawodów odnotowanych w powyższym okresie.</w:t>
      </w:r>
      <w:r w:rsidRPr="00314343">
        <w:rPr>
          <w:rFonts w:cstheme="minorHAnsi"/>
        </w:rPr>
        <w:t xml:space="preserve"> </w:t>
      </w:r>
      <w:r w:rsidRPr="001A67A4">
        <w:rPr>
          <w:rFonts w:cstheme="minorHAnsi"/>
        </w:rPr>
        <w:t xml:space="preserve">Najwięcej zawodów </w:t>
      </w:r>
      <w:r w:rsidR="00236F5B">
        <w:rPr>
          <w:rFonts w:cstheme="minorHAnsi"/>
        </w:rPr>
        <w:t>było</w:t>
      </w:r>
      <w:r w:rsidRPr="001A67A4">
        <w:rPr>
          <w:rFonts w:cstheme="minorHAnsi"/>
        </w:rPr>
        <w:t xml:space="preserve"> deficytowych w jednym powiecie (339, tj. 47,7% ogółu zawodów deficytowych). Niemniej jednak blisko co dwudziesty zawód </w:t>
      </w:r>
      <w:r w:rsidR="00236F5B">
        <w:rPr>
          <w:rFonts w:cstheme="minorHAnsi"/>
        </w:rPr>
        <w:t>był</w:t>
      </w:r>
      <w:r w:rsidRPr="001A67A4">
        <w:rPr>
          <w:rFonts w:cstheme="minorHAnsi"/>
        </w:rPr>
        <w:t xml:space="preserve"> deficytowy w więcej niż połowie powiatów (łącznie 34, tj. odpowiednio 4,8%).</w:t>
      </w:r>
      <w:r w:rsidRPr="00314343">
        <w:rPr>
          <w:rFonts w:cstheme="minorHAnsi"/>
        </w:rPr>
        <w:t xml:space="preserve"> </w:t>
      </w:r>
      <w:r>
        <w:rPr>
          <w:rFonts w:cstheme="minorHAnsi"/>
        </w:rPr>
        <w:t>Do zawodów deficytowych występujących w największej liczbie powiatów zaliczały się: sekretarka (w 13 powiatach), robotnik gospodarczy (odpowiednio 12), specjalista ds. sprzedaży (12), technik prac biurowych (12), pracownik ochrony fizycznej bez licencji (11), opiekunka dziecięca (10), pracownik centrum obsługi telefonicznej (10), spawacz metodą MAG (10), spedytor (10), sprzedawca w branży spożywczej (10).</w:t>
      </w:r>
    </w:p>
    <w:p w:rsidR="007D6FD7" w:rsidRDefault="007D6FD7" w:rsidP="007D6FD7">
      <w:pPr>
        <w:spacing w:after="0" w:line="240" w:lineRule="auto"/>
        <w:jc w:val="both"/>
      </w:pPr>
    </w:p>
    <w:p w:rsidR="00A363D3" w:rsidRPr="00EA0A4A" w:rsidRDefault="00A363D3" w:rsidP="00A363D3">
      <w:pPr>
        <w:spacing w:after="0" w:line="240" w:lineRule="auto"/>
        <w:jc w:val="both"/>
        <w:rPr>
          <w:rFonts w:cstheme="minorHAnsi"/>
        </w:rPr>
      </w:pPr>
      <w:r w:rsidRPr="00290128">
        <w:rPr>
          <w:rFonts w:cstheme="minorHAnsi"/>
        </w:rPr>
        <w:t xml:space="preserve">Sytuacja na lokalnych rynkach pracy różnicuje się biorąc pod uwagę </w:t>
      </w:r>
      <w:r>
        <w:rPr>
          <w:rFonts w:cstheme="minorHAnsi"/>
        </w:rPr>
        <w:t>wybrane kategorie</w:t>
      </w:r>
      <w:r w:rsidRPr="00290128">
        <w:rPr>
          <w:rFonts w:cstheme="minorHAnsi"/>
        </w:rPr>
        <w:t xml:space="preserve"> bezrobotnych w szczeg</w:t>
      </w:r>
      <w:r>
        <w:rPr>
          <w:rFonts w:cstheme="minorHAnsi"/>
        </w:rPr>
        <w:t>ó</w:t>
      </w:r>
      <w:r w:rsidRPr="00290128">
        <w:rPr>
          <w:rFonts w:cstheme="minorHAnsi"/>
        </w:rPr>
        <w:t>lnej sytuacji na rynku pracy w poszczególnych gminach na terenie działania określonych powiatowych urzędów pracy.</w:t>
      </w:r>
      <w:r w:rsidRPr="00A363D3">
        <w:rPr>
          <w:rFonts w:cstheme="minorHAnsi"/>
        </w:rPr>
        <w:t xml:space="preserve"> </w:t>
      </w:r>
      <w:r w:rsidRPr="00EA0A4A">
        <w:rPr>
          <w:rFonts w:cstheme="minorHAnsi"/>
        </w:rPr>
        <w:t xml:space="preserve">W przypadku bezrobotnych </w:t>
      </w:r>
      <w:r>
        <w:rPr>
          <w:rFonts w:cstheme="minorHAnsi"/>
        </w:rPr>
        <w:t xml:space="preserve">do 25 roku życia największa rozpiętość </w:t>
      </w:r>
      <w:r w:rsidR="00236F5B">
        <w:rPr>
          <w:rFonts w:cstheme="minorHAnsi"/>
        </w:rPr>
        <w:t xml:space="preserve">między wartością minimalną i maksymalną udziału bezrobotnych tej kategorii </w:t>
      </w:r>
      <w:r>
        <w:rPr>
          <w:rFonts w:cstheme="minorHAnsi"/>
        </w:rPr>
        <w:t xml:space="preserve">wystąpiła na terenie działania Powiatowego Urzędu Pracy w Zielonej Górze (11,7 </w:t>
      </w:r>
      <w:proofErr w:type="spellStart"/>
      <w:r>
        <w:rPr>
          <w:rFonts w:cstheme="minorHAnsi"/>
        </w:rPr>
        <w:t>p.p</w:t>
      </w:r>
      <w:proofErr w:type="spellEnd"/>
      <w:r>
        <w:rPr>
          <w:rFonts w:cstheme="minorHAnsi"/>
        </w:rPr>
        <w:t xml:space="preserve">.), najmniejsza zaś we Wschowie (3,3 </w:t>
      </w:r>
      <w:proofErr w:type="spellStart"/>
      <w:r>
        <w:rPr>
          <w:rFonts w:cstheme="minorHAnsi"/>
        </w:rPr>
        <w:t>p.p</w:t>
      </w:r>
      <w:proofErr w:type="spellEnd"/>
      <w:r>
        <w:rPr>
          <w:rFonts w:cstheme="minorHAnsi"/>
        </w:rPr>
        <w:t xml:space="preserve">.). </w:t>
      </w:r>
      <w:r w:rsidRPr="00EA0A4A">
        <w:rPr>
          <w:rFonts w:cstheme="minorHAnsi"/>
        </w:rPr>
        <w:t xml:space="preserve">Największa rozpiętość w przypadku bezrobotnych powyżej 50 roku życia wystąpiła na terenie działania Powiatowego Urzędu Pracy w Sulęcinie (14,2 </w:t>
      </w:r>
      <w:proofErr w:type="spellStart"/>
      <w:r w:rsidRPr="00EA0A4A">
        <w:rPr>
          <w:rFonts w:cstheme="minorHAnsi"/>
        </w:rPr>
        <w:t>p.p</w:t>
      </w:r>
      <w:proofErr w:type="spellEnd"/>
      <w:r w:rsidRPr="00EA0A4A">
        <w:rPr>
          <w:rFonts w:cstheme="minorHAnsi"/>
        </w:rPr>
        <w:t xml:space="preserve">.), najmniejsza zaś – we Wschowie (4,2 </w:t>
      </w:r>
      <w:proofErr w:type="spellStart"/>
      <w:r w:rsidRPr="00EA0A4A">
        <w:rPr>
          <w:rFonts w:cstheme="minorHAnsi"/>
        </w:rPr>
        <w:t>p.p</w:t>
      </w:r>
      <w:proofErr w:type="spellEnd"/>
      <w:r w:rsidRPr="00EA0A4A">
        <w:rPr>
          <w:rFonts w:cstheme="minorHAnsi"/>
        </w:rPr>
        <w:t>.).</w:t>
      </w:r>
      <w:r w:rsidRPr="00A363D3">
        <w:rPr>
          <w:rFonts w:cstheme="minorHAnsi"/>
        </w:rPr>
        <w:t xml:space="preserve"> </w:t>
      </w:r>
      <w:r w:rsidRPr="00EA0A4A">
        <w:rPr>
          <w:rFonts w:cstheme="minorHAnsi"/>
        </w:rPr>
        <w:t xml:space="preserve">Największa rozpiętość w przypadku długotrwale bezrobotnych wystąpiła na terenie działania Powiatowego Urzędu Pracy w Gorzowie Wielkopolskim (29,5 </w:t>
      </w:r>
      <w:proofErr w:type="spellStart"/>
      <w:r w:rsidRPr="00EA0A4A">
        <w:rPr>
          <w:rFonts w:cstheme="minorHAnsi"/>
        </w:rPr>
        <w:t>p.p</w:t>
      </w:r>
      <w:proofErr w:type="spellEnd"/>
      <w:r w:rsidRPr="00EA0A4A">
        <w:rPr>
          <w:rFonts w:cstheme="minorHAnsi"/>
        </w:rPr>
        <w:t xml:space="preserve">.), najmniejsza zaś – w Strzelcach Krajeńskich (11,1 </w:t>
      </w:r>
      <w:proofErr w:type="spellStart"/>
      <w:r w:rsidRPr="00EA0A4A">
        <w:rPr>
          <w:rFonts w:cstheme="minorHAnsi"/>
        </w:rPr>
        <w:t>p.p</w:t>
      </w:r>
      <w:proofErr w:type="spellEnd"/>
      <w:r w:rsidRPr="00EA0A4A">
        <w:rPr>
          <w:rFonts w:cstheme="minorHAnsi"/>
        </w:rPr>
        <w:t>.).</w:t>
      </w:r>
      <w:r w:rsidRPr="00A363D3">
        <w:rPr>
          <w:rFonts w:cstheme="minorHAnsi"/>
        </w:rPr>
        <w:t xml:space="preserve"> </w:t>
      </w:r>
      <w:r w:rsidRPr="00EA0A4A">
        <w:rPr>
          <w:rFonts w:cstheme="minorHAnsi"/>
        </w:rPr>
        <w:t xml:space="preserve">Największa rozpiętość w przypadku bezrobotnych </w:t>
      </w:r>
      <w:r>
        <w:rPr>
          <w:rFonts w:cstheme="minorHAnsi"/>
        </w:rPr>
        <w:t xml:space="preserve">bez kwalifikacji zawodowych </w:t>
      </w:r>
      <w:r w:rsidRPr="00EA0A4A">
        <w:rPr>
          <w:rFonts w:cstheme="minorHAnsi"/>
        </w:rPr>
        <w:t xml:space="preserve">wystąpiła na terenie działania Powiatowego Urzędu Pracy w </w:t>
      </w:r>
      <w:r>
        <w:rPr>
          <w:rFonts w:cstheme="minorHAnsi"/>
        </w:rPr>
        <w:t>Żarach</w:t>
      </w:r>
      <w:r w:rsidRPr="00EA0A4A">
        <w:rPr>
          <w:rFonts w:cstheme="minorHAnsi"/>
        </w:rPr>
        <w:t xml:space="preserve"> (</w:t>
      </w:r>
      <w:r>
        <w:rPr>
          <w:rFonts w:cstheme="minorHAnsi"/>
        </w:rPr>
        <w:t>32,5</w:t>
      </w:r>
      <w:r w:rsidRPr="00EA0A4A">
        <w:rPr>
          <w:rFonts w:cstheme="minorHAnsi"/>
        </w:rPr>
        <w:t xml:space="preserve"> </w:t>
      </w:r>
      <w:proofErr w:type="spellStart"/>
      <w:r w:rsidRPr="00EA0A4A">
        <w:rPr>
          <w:rFonts w:cstheme="minorHAnsi"/>
        </w:rPr>
        <w:t>p.p</w:t>
      </w:r>
      <w:proofErr w:type="spellEnd"/>
      <w:r w:rsidRPr="00EA0A4A">
        <w:rPr>
          <w:rFonts w:cstheme="minorHAnsi"/>
        </w:rPr>
        <w:t xml:space="preserve">.), najmniejsza zaś – w </w:t>
      </w:r>
      <w:r>
        <w:rPr>
          <w:rFonts w:cstheme="minorHAnsi"/>
        </w:rPr>
        <w:t>Sulęcinie</w:t>
      </w:r>
      <w:r w:rsidRPr="00EA0A4A">
        <w:rPr>
          <w:rFonts w:cstheme="minorHAnsi"/>
        </w:rPr>
        <w:t xml:space="preserve"> (</w:t>
      </w:r>
      <w:r>
        <w:rPr>
          <w:rFonts w:cstheme="minorHAnsi"/>
        </w:rPr>
        <w:t>3,5</w:t>
      </w:r>
      <w:r w:rsidRPr="00EA0A4A">
        <w:rPr>
          <w:rFonts w:cstheme="minorHAnsi"/>
        </w:rPr>
        <w:t xml:space="preserve"> </w:t>
      </w:r>
      <w:proofErr w:type="spellStart"/>
      <w:r w:rsidRPr="00EA0A4A">
        <w:rPr>
          <w:rFonts w:cstheme="minorHAnsi"/>
        </w:rPr>
        <w:t>p.p</w:t>
      </w:r>
      <w:proofErr w:type="spellEnd"/>
      <w:r w:rsidRPr="00EA0A4A">
        <w:rPr>
          <w:rFonts w:cstheme="minorHAnsi"/>
        </w:rPr>
        <w:t>.).</w:t>
      </w:r>
    </w:p>
    <w:p w:rsidR="00A363D3" w:rsidRPr="00EA0A4A" w:rsidRDefault="00A363D3" w:rsidP="00A363D3">
      <w:pPr>
        <w:spacing w:after="0" w:line="240" w:lineRule="auto"/>
        <w:jc w:val="both"/>
        <w:rPr>
          <w:rFonts w:cstheme="minorHAnsi"/>
        </w:rPr>
      </w:pPr>
    </w:p>
    <w:p w:rsidR="001A0D7B" w:rsidRPr="00A363D3" w:rsidRDefault="002F6340" w:rsidP="001A0D7B">
      <w:pPr>
        <w:spacing w:after="0" w:line="240" w:lineRule="auto"/>
        <w:jc w:val="both"/>
        <w:rPr>
          <w:rFonts w:cstheme="minorHAnsi"/>
        </w:rPr>
      </w:pPr>
      <w:r w:rsidRPr="00A363D3">
        <w:rPr>
          <w:rFonts w:cstheme="minorHAnsi"/>
        </w:rPr>
        <w:t xml:space="preserve">Opracowanie potwierdziło </w:t>
      </w:r>
      <w:r w:rsidR="00A363D3" w:rsidRPr="00A363D3">
        <w:rPr>
          <w:rFonts w:cstheme="minorHAnsi"/>
        </w:rPr>
        <w:t>występowanie</w:t>
      </w:r>
      <w:r w:rsidRPr="00A363D3">
        <w:rPr>
          <w:rFonts w:cstheme="minorHAnsi"/>
        </w:rPr>
        <w:t xml:space="preserve"> </w:t>
      </w:r>
      <w:r w:rsidR="00236F5B">
        <w:rPr>
          <w:rFonts w:cstheme="minorHAnsi"/>
        </w:rPr>
        <w:t>zarówno „wspólnych”</w:t>
      </w:r>
      <w:r w:rsidRPr="00A363D3">
        <w:rPr>
          <w:rFonts w:cstheme="minorHAnsi"/>
        </w:rPr>
        <w:t xml:space="preserve"> problemów na lubuskim rynku pracy (tj. zwłaszcza długotrwałe</w:t>
      </w:r>
      <w:r w:rsidR="00602E66" w:rsidRPr="00A363D3">
        <w:rPr>
          <w:rFonts w:cstheme="minorHAnsi"/>
        </w:rPr>
        <w:t>go bezrobocia i niedopasowania</w:t>
      </w:r>
      <w:r w:rsidRPr="00A363D3">
        <w:rPr>
          <w:rFonts w:cstheme="minorHAnsi"/>
        </w:rPr>
        <w:t xml:space="preserve"> kwalifikacji kadr do zmieniających się potrzeb pracodawców), jak i </w:t>
      </w:r>
      <w:r w:rsidR="00A363D3" w:rsidRPr="00A363D3">
        <w:rPr>
          <w:rFonts w:cstheme="minorHAnsi"/>
        </w:rPr>
        <w:t>spec</w:t>
      </w:r>
      <w:r w:rsidR="00236F5B">
        <w:rPr>
          <w:rFonts w:cstheme="minorHAnsi"/>
        </w:rPr>
        <w:t>yficznych problemów powiatowych</w:t>
      </w:r>
      <w:r w:rsidR="00A363D3" w:rsidRPr="00A363D3">
        <w:rPr>
          <w:rFonts w:cstheme="minorHAnsi"/>
        </w:rPr>
        <w:t xml:space="preserve"> </w:t>
      </w:r>
      <w:r w:rsidR="00236F5B">
        <w:rPr>
          <w:rFonts w:cstheme="minorHAnsi"/>
        </w:rPr>
        <w:t>(</w:t>
      </w:r>
      <w:r w:rsidR="00A363D3" w:rsidRPr="00A363D3">
        <w:rPr>
          <w:rFonts w:cstheme="minorHAnsi"/>
        </w:rPr>
        <w:t>a nawet gminnych</w:t>
      </w:r>
      <w:r w:rsidR="00236F5B">
        <w:rPr>
          <w:rFonts w:cstheme="minorHAnsi"/>
        </w:rPr>
        <w:t>)</w:t>
      </w:r>
      <w:r w:rsidR="00A363D3" w:rsidRPr="00A363D3">
        <w:rPr>
          <w:rFonts w:cstheme="minorHAnsi"/>
        </w:rPr>
        <w:t xml:space="preserve"> rynków pracy</w:t>
      </w:r>
      <w:r w:rsidR="0026396C" w:rsidRPr="00A363D3">
        <w:rPr>
          <w:rFonts w:cstheme="minorHAnsi"/>
        </w:rPr>
        <w:t>.</w:t>
      </w:r>
    </w:p>
    <w:p w:rsidR="00DD5BA3" w:rsidRPr="005D4FA3" w:rsidRDefault="00DD5BA3" w:rsidP="00881480">
      <w:pPr>
        <w:spacing w:after="0" w:line="240" w:lineRule="auto"/>
        <w:jc w:val="both"/>
        <w:rPr>
          <w:rFonts w:cstheme="minorHAnsi"/>
          <w:highlight w:val="yellow"/>
        </w:rPr>
      </w:pPr>
    </w:p>
    <w:p w:rsidR="00E5153B" w:rsidRPr="005D4FA3" w:rsidRDefault="00E5153B" w:rsidP="00881480">
      <w:pPr>
        <w:spacing w:after="0" w:line="240" w:lineRule="auto"/>
        <w:jc w:val="both"/>
        <w:rPr>
          <w:rFonts w:cstheme="minorHAnsi"/>
          <w:highlight w:val="yellow"/>
        </w:rPr>
      </w:pPr>
    </w:p>
    <w:p w:rsidR="00E5153B" w:rsidRPr="005D4FA3" w:rsidRDefault="00E5153B">
      <w:pPr>
        <w:rPr>
          <w:rFonts w:cstheme="minorHAnsi"/>
          <w:highlight w:val="yellow"/>
        </w:rPr>
      </w:pPr>
      <w:r w:rsidRPr="005D4FA3">
        <w:rPr>
          <w:rFonts w:cstheme="minorHAnsi"/>
          <w:highlight w:val="yellow"/>
        </w:rPr>
        <w:br w:type="page"/>
      </w:r>
    </w:p>
    <w:p w:rsidR="00C023B1" w:rsidRDefault="00C023B1">
      <w:pPr>
        <w:rPr>
          <w:rFonts w:cstheme="minorHAnsi"/>
        </w:rPr>
      </w:pPr>
    </w:p>
    <w:p w:rsidR="00C023B1" w:rsidRDefault="00C023B1">
      <w:pPr>
        <w:rPr>
          <w:rFonts w:cstheme="minorHAnsi"/>
        </w:rPr>
      </w:pPr>
    </w:p>
    <w:p w:rsidR="00C023B1" w:rsidRDefault="00C023B1">
      <w:pPr>
        <w:rPr>
          <w:rFonts w:cstheme="minorHAnsi"/>
        </w:rPr>
      </w:pPr>
    </w:p>
    <w:p w:rsidR="00834A60" w:rsidRDefault="00C023B1" w:rsidP="00C023B1">
      <w:pPr>
        <w:pStyle w:val="Nagwek1"/>
        <w:rPr>
          <w:sz w:val="32"/>
          <w:szCs w:val="32"/>
        </w:rPr>
      </w:pPr>
      <w:bookmarkStart w:id="39" w:name="_Toc402265085"/>
      <w:r w:rsidRPr="00A363D3">
        <w:rPr>
          <w:sz w:val="32"/>
          <w:szCs w:val="32"/>
        </w:rPr>
        <w:t>ANEKS STATYSTYCZNY</w:t>
      </w:r>
      <w:bookmarkEnd w:id="39"/>
    </w:p>
    <w:p w:rsidR="00834A60" w:rsidRDefault="00834A60" w:rsidP="00C023B1">
      <w:pPr>
        <w:pStyle w:val="Nagwek1"/>
        <w:rPr>
          <w:sz w:val="32"/>
          <w:szCs w:val="32"/>
        </w:rPr>
      </w:pPr>
    </w:p>
    <w:p w:rsidR="002105BE" w:rsidRPr="002105BE" w:rsidRDefault="00834A60">
      <w:pPr>
        <w:pStyle w:val="Spisilustracji"/>
        <w:tabs>
          <w:tab w:val="right" w:leader="dot" w:pos="9062"/>
        </w:tabs>
        <w:rPr>
          <w:rFonts w:eastAsiaTheme="minorEastAsia"/>
          <w:noProof/>
          <w:sz w:val="18"/>
          <w:szCs w:val="18"/>
          <w:lang w:eastAsia="pl-PL"/>
        </w:rPr>
      </w:pPr>
      <w:r w:rsidRPr="002105BE">
        <w:rPr>
          <w:rFonts w:cstheme="minorHAnsi"/>
          <w:sz w:val="18"/>
          <w:szCs w:val="18"/>
        </w:rPr>
        <w:fldChar w:fldCharType="begin"/>
      </w:r>
      <w:r w:rsidRPr="002105BE">
        <w:rPr>
          <w:rFonts w:cstheme="minorHAnsi"/>
          <w:sz w:val="18"/>
          <w:szCs w:val="18"/>
        </w:rPr>
        <w:instrText xml:space="preserve"> TOC \h \z \c "Załącznik" </w:instrText>
      </w:r>
      <w:r w:rsidRPr="002105BE">
        <w:rPr>
          <w:rFonts w:cstheme="minorHAnsi"/>
          <w:sz w:val="18"/>
          <w:szCs w:val="18"/>
        </w:rPr>
        <w:fldChar w:fldCharType="separate"/>
      </w:r>
      <w:hyperlink w:anchor="_Toc402264862" w:history="1">
        <w:r w:rsidR="002105BE" w:rsidRPr="002105BE">
          <w:rPr>
            <w:rStyle w:val="Hipercze"/>
            <w:noProof/>
            <w:sz w:val="18"/>
            <w:szCs w:val="18"/>
          </w:rPr>
          <w:t>Załącznik 1.</w:t>
        </w:r>
        <w:r w:rsidR="002105BE" w:rsidRPr="002105BE">
          <w:rPr>
            <w:rStyle w:val="Hipercze"/>
            <w:rFonts w:cstheme="minorHAnsi"/>
            <w:noProof/>
            <w:sz w:val="18"/>
            <w:szCs w:val="18"/>
          </w:rPr>
          <w:t xml:space="preserve"> Liczba bezrobotnych według czasu pozostawania bez pracy, wieku, wykształcenia, stażu pracy i powiatu – stan na koniec czerwca 2014 roku</w:t>
        </w:r>
        <w:r w:rsidR="002105BE" w:rsidRPr="002105BE">
          <w:rPr>
            <w:noProof/>
            <w:webHidden/>
            <w:sz w:val="18"/>
            <w:szCs w:val="18"/>
          </w:rPr>
          <w:tab/>
        </w:r>
        <w:r w:rsidR="002105BE" w:rsidRPr="002105BE">
          <w:rPr>
            <w:noProof/>
            <w:webHidden/>
            <w:sz w:val="18"/>
            <w:szCs w:val="18"/>
          </w:rPr>
          <w:fldChar w:fldCharType="begin"/>
        </w:r>
        <w:r w:rsidR="002105BE" w:rsidRPr="002105BE">
          <w:rPr>
            <w:noProof/>
            <w:webHidden/>
            <w:sz w:val="18"/>
            <w:szCs w:val="18"/>
          </w:rPr>
          <w:instrText xml:space="preserve"> PAGEREF _Toc402264862 \h </w:instrText>
        </w:r>
        <w:r w:rsidR="002105BE" w:rsidRPr="002105BE">
          <w:rPr>
            <w:noProof/>
            <w:webHidden/>
            <w:sz w:val="18"/>
            <w:szCs w:val="18"/>
          </w:rPr>
        </w:r>
        <w:r w:rsidR="002105BE" w:rsidRPr="002105BE">
          <w:rPr>
            <w:noProof/>
            <w:webHidden/>
            <w:sz w:val="18"/>
            <w:szCs w:val="18"/>
          </w:rPr>
          <w:fldChar w:fldCharType="separate"/>
        </w:r>
        <w:r w:rsidR="00B15D59">
          <w:rPr>
            <w:noProof/>
            <w:webHidden/>
            <w:sz w:val="18"/>
            <w:szCs w:val="18"/>
          </w:rPr>
          <w:t>28</w:t>
        </w:r>
        <w:r w:rsidR="002105BE" w:rsidRPr="002105BE">
          <w:rPr>
            <w:noProof/>
            <w:webHidden/>
            <w:sz w:val="18"/>
            <w:szCs w:val="18"/>
          </w:rPr>
          <w:fldChar w:fldCharType="end"/>
        </w:r>
      </w:hyperlink>
    </w:p>
    <w:p w:rsidR="002105BE" w:rsidRPr="002105BE" w:rsidRDefault="007A1352">
      <w:pPr>
        <w:pStyle w:val="Spisilustracji"/>
        <w:tabs>
          <w:tab w:val="right" w:leader="dot" w:pos="9062"/>
        </w:tabs>
        <w:rPr>
          <w:rFonts w:eastAsiaTheme="minorEastAsia"/>
          <w:noProof/>
          <w:sz w:val="18"/>
          <w:szCs w:val="18"/>
          <w:lang w:eastAsia="pl-PL"/>
        </w:rPr>
      </w:pPr>
      <w:hyperlink w:anchor="_Toc402264863" w:history="1">
        <w:r w:rsidR="002105BE" w:rsidRPr="002105BE">
          <w:rPr>
            <w:rStyle w:val="Hipercze"/>
            <w:noProof/>
            <w:sz w:val="18"/>
            <w:szCs w:val="18"/>
          </w:rPr>
          <w:t>Załącznik 2</w:t>
        </w:r>
        <w:r w:rsidR="002105BE" w:rsidRPr="002105BE">
          <w:rPr>
            <w:rStyle w:val="Hipercze"/>
            <w:rFonts w:cstheme="minorHAnsi"/>
            <w:noProof/>
            <w:sz w:val="18"/>
            <w:szCs w:val="18"/>
          </w:rPr>
          <w:t>. Zmiana liczby bezrobotnych w poszczególnych grupach czasu pozostawania bez pracy, wieku, wykształcenia i stażu pracy według powiatów na koniec czerwca 2014 roku w porównaniu z analogicznym okresem roku poprzedniego</w:t>
        </w:r>
        <w:r w:rsidR="002105BE" w:rsidRPr="002105BE">
          <w:rPr>
            <w:noProof/>
            <w:webHidden/>
            <w:sz w:val="18"/>
            <w:szCs w:val="18"/>
          </w:rPr>
          <w:tab/>
        </w:r>
        <w:r w:rsidR="002105BE" w:rsidRPr="002105BE">
          <w:rPr>
            <w:noProof/>
            <w:webHidden/>
            <w:sz w:val="18"/>
            <w:szCs w:val="18"/>
          </w:rPr>
          <w:fldChar w:fldCharType="begin"/>
        </w:r>
        <w:r w:rsidR="002105BE" w:rsidRPr="002105BE">
          <w:rPr>
            <w:noProof/>
            <w:webHidden/>
            <w:sz w:val="18"/>
            <w:szCs w:val="18"/>
          </w:rPr>
          <w:instrText xml:space="preserve"> PAGEREF _Toc402264863 \h </w:instrText>
        </w:r>
        <w:r w:rsidR="002105BE" w:rsidRPr="002105BE">
          <w:rPr>
            <w:noProof/>
            <w:webHidden/>
            <w:sz w:val="18"/>
            <w:szCs w:val="18"/>
          </w:rPr>
        </w:r>
        <w:r w:rsidR="002105BE" w:rsidRPr="002105BE">
          <w:rPr>
            <w:noProof/>
            <w:webHidden/>
            <w:sz w:val="18"/>
            <w:szCs w:val="18"/>
          </w:rPr>
          <w:fldChar w:fldCharType="separate"/>
        </w:r>
        <w:r w:rsidR="00B15D59">
          <w:rPr>
            <w:noProof/>
            <w:webHidden/>
            <w:sz w:val="18"/>
            <w:szCs w:val="18"/>
          </w:rPr>
          <w:t>29</w:t>
        </w:r>
        <w:r w:rsidR="002105BE" w:rsidRPr="002105BE">
          <w:rPr>
            <w:noProof/>
            <w:webHidden/>
            <w:sz w:val="18"/>
            <w:szCs w:val="18"/>
          </w:rPr>
          <w:fldChar w:fldCharType="end"/>
        </w:r>
      </w:hyperlink>
    </w:p>
    <w:p w:rsidR="002105BE" w:rsidRPr="002105BE" w:rsidRDefault="007A1352">
      <w:pPr>
        <w:pStyle w:val="Spisilustracji"/>
        <w:tabs>
          <w:tab w:val="right" w:leader="dot" w:pos="9062"/>
        </w:tabs>
        <w:rPr>
          <w:rFonts w:eastAsiaTheme="minorEastAsia"/>
          <w:noProof/>
          <w:sz w:val="18"/>
          <w:szCs w:val="18"/>
          <w:lang w:eastAsia="pl-PL"/>
        </w:rPr>
      </w:pPr>
      <w:hyperlink w:anchor="_Toc402264864" w:history="1">
        <w:r w:rsidR="002105BE" w:rsidRPr="002105BE">
          <w:rPr>
            <w:rStyle w:val="Hipercze"/>
            <w:noProof/>
            <w:sz w:val="18"/>
            <w:szCs w:val="18"/>
          </w:rPr>
          <w:t>Załącznik 3.</w:t>
        </w:r>
        <w:r w:rsidR="002105BE" w:rsidRPr="002105BE">
          <w:rPr>
            <w:rStyle w:val="Hipercze"/>
            <w:rFonts w:cstheme="minorHAnsi"/>
            <w:noProof/>
            <w:sz w:val="18"/>
            <w:szCs w:val="18"/>
          </w:rPr>
          <w:t xml:space="preserve"> Średniomiesięczna liczba bezrobotnych ogółem i w poszczególnych kategoriach bezrobotnych w szczególnej sytuacji na rynku pracy w okresie od września 2013 roku do sierpnia 2014 roku według powiatów</w:t>
        </w:r>
        <w:r w:rsidR="002105BE" w:rsidRPr="002105BE">
          <w:rPr>
            <w:noProof/>
            <w:webHidden/>
            <w:sz w:val="18"/>
            <w:szCs w:val="18"/>
          </w:rPr>
          <w:tab/>
        </w:r>
        <w:r w:rsidR="002105BE" w:rsidRPr="002105BE">
          <w:rPr>
            <w:noProof/>
            <w:webHidden/>
            <w:sz w:val="18"/>
            <w:szCs w:val="18"/>
          </w:rPr>
          <w:fldChar w:fldCharType="begin"/>
        </w:r>
        <w:r w:rsidR="002105BE" w:rsidRPr="002105BE">
          <w:rPr>
            <w:noProof/>
            <w:webHidden/>
            <w:sz w:val="18"/>
            <w:szCs w:val="18"/>
          </w:rPr>
          <w:instrText xml:space="preserve"> PAGEREF _Toc402264864 \h </w:instrText>
        </w:r>
        <w:r w:rsidR="002105BE" w:rsidRPr="002105BE">
          <w:rPr>
            <w:noProof/>
            <w:webHidden/>
            <w:sz w:val="18"/>
            <w:szCs w:val="18"/>
          </w:rPr>
        </w:r>
        <w:r w:rsidR="002105BE" w:rsidRPr="002105BE">
          <w:rPr>
            <w:noProof/>
            <w:webHidden/>
            <w:sz w:val="18"/>
            <w:szCs w:val="18"/>
          </w:rPr>
          <w:fldChar w:fldCharType="separate"/>
        </w:r>
        <w:r w:rsidR="00B15D59">
          <w:rPr>
            <w:noProof/>
            <w:webHidden/>
            <w:sz w:val="18"/>
            <w:szCs w:val="18"/>
          </w:rPr>
          <w:t>30</w:t>
        </w:r>
        <w:r w:rsidR="002105BE" w:rsidRPr="002105BE">
          <w:rPr>
            <w:noProof/>
            <w:webHidden/>
            <w:sz w:val="18"/>
            <w:szCs w:val="18"/>
          </w:rPr>
          <w:fldChar w:fldCharType="end"/>
        </w:r>
      </w:hyperlink>
    </w:p>
    <w:p w:rsidR="002105BE" w:rsidRPr="002105BE" w:rsidRDefault="007A1352">
      <w:pPr>
        <w:pStyle w:val="Spisilustracji"/>
        <w:tabs>
          <w:tab w:val="right" w:leader="dot" w:pos="9062"/>
        </w:tabs>
        <w:rPr>
          <w:rFonts w:eastAsiaTheme="minorEastAsia"/>
          <w:noProof/>
          <w:sz w:val="18"/>
          <w:szCs w:val="18"/>
          <w:lang w:eastAsia="pl-PL"/>
        </w:rPr>
      </w:pPr>
      <w:hyperlink w:anchor="_Toc402264865" w:history="1">
        <w:r w:rsidR="002105BE" w:rsidRPr="002105BE">
          <w:rPr>
            <w:rStyle w:val="Hipercze"/>
            <w:noProof/>
            <w:sz w:val="18"/>
            <w:szCs w:val="18"/>
          </w:rPr>
          <w:t>Załącznik 4. Wskaźnik deficytu/nadwyżki według zawodów i powiatów – I półrocze 2014 roku</w:t>
        </w:r>
        <w:r w:rsidR="002105BE" w:rsidRPr="002105BE">
          <w:rPr>
            <w:noProof/>
            <w:webHidden/>
            <w:sz w:val="18"/>
            <w:szCs w:val="18"/>
          </w:rPr>
          <w:tab/>
        </w:r>
        <w:r w:rsidR="002105BE" w:rsidRPr="002105BE">
          <w:rPr>
            <w:noProof/>
            <w:webHidden/>
            <w:sz w:val="18"/>
            <w:szCs w:val="18"/>
          </w:rPr>
          <w:fldChar w:fldCharType="begin"/>
        </w:r>
        <w:r w:rsidR="002105BE" w:rsidRPr="002105BE">
          <w:rPr>
            <w:noProof/>
            <w:webHidden/>
            <w:sz w:val="18"/>
            <w:szCs w:val="18"/>
          </w:rPr>
          <w:instrText xml:space="preserve"> PAGEREF _Toc402264865 \h </w:instrText>
        </w:r>
        <w:r w:rsidR="002105BE" w:rsidRPr="002105BE">
          <w:rPr>
            <w:noProof/>
            <w:webHidden/>
            <w:sz w:val="18"/>
            <w:szCs w:val="18"/>
          </w:rPr>
        </w:r>
        <w:r w:rsidR="002105BE" w:rsidRPr="002105BE">
          <w:rPr>
            <w:noProof/>
            <w:webHidden/>
            <w:sz w:val="18"/>
            <w:szCs w:val="18"/>
          </w:rPr>
          <w:fldChar w:fldCharType="separate"/>
        </w:r>
        <w:r w:rsidR="00B15D59">
          <w:rPr>
            <w:noProof/>
            <w:webHidden/>
            <w:sz w:val="18"/>
            <w:szCs w:val="18"/>
          </w:rPr>
          <w:t>31</w:t>
        </w:r>
        <w:r w:rsidR="002105BE" w:rsidRPr="002105BE">
          <w:rPr>
            <w:noProof/>
            <w:webHidden/>
            <w:sz w:val="18"/>
            <w:szCs w:val="18"/>
          </w:rPr>
          <w:fldChar w:fldCharType="end"/>
        </w:r>
      </w:hyperlink>
    </w:p>
    <w:p w:rsidR="002105BE" w:rsidRPr="002105BE" w:rsidRDefault="007A1352">
      <w:pPr>
        <w:pStyle w:val="Spisilustracji"/>
        <w:tabs>
          <w:tab w:val="right" w:leader="dot" w:pos="9062"/>
        </w:tabs>
        <w:rPr>
          <w:rFonts w:eastAsiaTheme="minorEastAsia"/>
          <w:noProof/>
          <w:sz w:val="18"/>
          <w:szCs w:val="18"/>
          <w:lang w:eastAsia="pl-PL"/>
        </w:rPr>
      </w:pPr>
      <w:hyperlink w:anchor="_Toc402264866" w:history="1">
        <w:r w:rsidR="002105BE" w:rsidRPr="002105BE">
          <w:rPr>
            <w:rStyle w:val="Hipercze"/>
            <w:noProof/>
            <w:sz w:val="18"/>
            <w:szCs w:val="18"/>
          </w:rPr>
          <w:t>Załącznik 5. Zestawienie zawodów, dla których odnotowano 10 bezrobotnych lub więcej na koniec okresu sprawozdawczego według udziału długotrwale bezrobotnych i wartości wskaźnika deficytu/nadwyżki – I półrocze 2014 roku</w:t>
        </w:r>
        <w:r w:rsidR="002105BE" w:rsidRPr="002105BE">
          <w:rPr>
            <w:noProof/>
            <w:webHidden/>
            <w:sz w:val="18"/>
            <w:szCs w:val="18"/>
          </w:rPr>
          <w:tab/>
        </w:r>
        <w:r w:rsidR="002105BE" w:rsidRPr="002105BE">
          <w:rPr>
            <w:noProof/>
            <w:webHidden/>
            <w:sz w:val="18"/>
            <w:szCs w:val="18"/>
          </w:rPr>
          <w:fldChar w:fldCharType="begin"/>
        </w:r>
        <w:r w:rsidR="002105BE" w:rsidRPr="002105BE">
          <w:rPr>
            <w:noProof/>
            <w:webHidden/>
            <w:sz w:val="18"/>
            <w:szCs w:val="18"/>
          </w:rPr>
          <w:instrText xml:space="preserve"> PAGEREF _Toc402264866 \h </w:instrText>
        </w:r>
        <w:r w:rsidR="002105BE" w:rsidRPr="002105BE">
          <w:rPr>
            <w:noProof/>
            <w:webHidden/>
            <w:sz w:val="18"/>
            <w:szCs w:val="18"/>
          </w:rPr>
        </w:r>
        <w:r w:rsidR="002105BE" w:rsidRPr="002105BE">
          <w:rPr>
            <w:noProof/>
            <w:webHidden/>
            <w:sz w:val="18"/>
            <w:szCs w:val="18"/>
          </w:rPr>
          <w:fldChar w:fldCharType="separate"/>
        </w:r>
        <w:r w:rsidR="00B15D59">
          <w:rPr>
            <w:noProof/>
            <w:webHidden/>
            <w:sz w:val="18"/>
            <w:szCs w:val="18"/>
          </w:rPr>
          <w:t>75</w:t>
        </w:r>
        <w:r w:rsidR="002105BE" w:rsidRPr="002105BE">
          <w:rPr>
            <w:noProof/>
            <w:webHidden/>
            <w:sz w:val="18"/>
            <w:szCs w:val="18"/>
          </w:rPr>
          <w:fldChar w:fldCharType="end"/>
        </w:r>
      </w:hyperlink>
    </w:p>
    <w:p w:rsidR="002105BE" w:rsidRPr="002105BE" w:rsidRDefault="007A1352">
      <w:pPr>
        <w:pStyle w:val="Spisilustracji"/>
        <w:tabs>
          <w:tab w:val="right" w:leader="dot" w:pos="9062"/>
        </w:tabs>
        <w:rPr>
          <w:rFonts w:eastAsiaTheme="minorEastAsia"/>
          <w:noProof/>
          <w:sz w:val="18"/>
          <w:szCs w:val="18"/>
          <w:lang w:eastAsia="pl-PL"/>
        </w:rPr>
      </w:pPr>
      <w:hyperlink w:anchor="_Toc402264867" w:history="1">
        <w:r w:rsidR="002105BE" w:rsidRPr="002105BE">
          <w:rPr>
            <w:rStyle w:val="Hipercze"/>
            <w:noProof/>
            <w:sz w:val="18"/>
            <w:szCs w:val="18"/>
          </w:rPr>
          <w:t>Załącznik 6. Udział wybranych kategorii bezrobotnych w szczególnej sytuacji na rynku pracy według gmin – stan na koniec sierpnia 2014 roku</w:t>
        </w:r>
        <w:r w:rsidR="002105BE" w:rsidRPr="002105BE">
          <w:rPr>
            <w:noProof/>
            <w:webHidden/>
            <w:sz w:val="18"/>
            <w:szCs w:val="18"/>
          </w:rPr>
          <w:tab/>
        </w:r>
        <w:r w:rsidR="002105BE" w:rsidRPr="002105BE">
          <w:rPr>
            <w:noProof/>
            <w:webHidden/>
            <w:sz w:val="18"/>
            <w:szCs w:val="18"/>
          </w:rPr>
          <w:fldChar w:fldCharType="begin"/>
        </w:r>
        <w:r w:rsidR="002105BE" w:rsidRPr="002105BE">
          <w:rPr>
            <w:noProof/>
            <w:webHidden/>
            <w:sz w:val="18"/>
            <w:szCs w:val="18"/>
          </w:rPr>
          <w:instrText xml:space="preserve"> PAGEREF _Toc402264867 \h </w:instrText>
        </w:r>
        <w:r w:rsidR="002105BE" w:rsidRPr="002105BE">
          <w:rPr>
            <w:noProof/>
            <w:webHidden/>
            <w:sz w:val="18"/>
            <w:szCs w:val="18"/>
          </w:rPr>
        </w:r>
        <w:r w:rsidR="002105BE" w:rsidRPr="002105BE">
          <w:rPr>
            <w:noProof/>
            <w:webHidden/>
            <w:sz w:val="18"/>
            <w:szCs w:val="18"/>
          </w:rPr>
          <w:fldChar w:fldCharType="separate"/>
        </w:r>
        <w:r w:rsidR="00B15D59">
          <w:rPr>
            <w:noProof/>
            <w:webHidden/>
            <w:sz w:val="18"/>
            <w:szCs w:val="18"/>
          </w:rPr>
          <w:t>94</w:t>
        </w:r>
        <w:r w:rsidR="002105BE" w:rsidRPr="002105BE">
          <w:rPr>
            <w:noProof/>
            <w:webHidden/>
            <w:sz w:val="18"/>
            <w:szCs w:val="18"/>
          </w:rPr>
          <w:fldChar w:fldCharType="end"/>
        </w:r>
      </w:hyperlink>
    </w:p>
    <w:p w:rsidR="00D562C6" w:rsidRDefault="00834A60" w:rsidP="009B5694">
      <w:pPr>
        <w:pStyle w:val="Nagwek1"/>
        <w:jc w:val="both"/>
        <w:rPr>
          <w:rFonts w:cstheme="minorHAnsi"/>
        </w:rPr>
      </w:pPr>
      <w:r w:rsidRPr="002105BE">
        <w:rPr>
          <w:rFonts w:asciiTheme="minorHAnsi" w:hAnsiTheme="minorHAnsi" w:cstheme="minorHAnsi"/>
          <w:sz w:val="18"/>
          <w:szCs w:val="18"/>
        </w:rPr>
        <w:fldChar w:fldCharType="end"/>
      </w:r>
      <w:r w:rsidR="00C023B1" w:rsidRPr="00A363D3">
        <w:rPr>
          <w:sz w:val="32"/>
          <w:szCs w:val="32"/>
        </w:rPr>
        <w:br w:type="page"/>
      </w:r>
    </w:p>
    <w:p w:rsidR="00C023B1" w:rsidRDefault="00C023B1" w:rsidP="00881480">
      <w:pPr>
        <w:spacing w:after="0" w:line="240" w:lineRule="auto"/>
        <w:jc w:val="both"/>
        <w:rPr>
          <w:rFonts w:cstheme="minorHAnsi"/>
        </w:rPr>
        <w:sectPr w:rsidR="00C023B1" w:rsidSect="005764F4">
          <w:footerReference w:type="default" r:id="rId17"/>
          <w:pgSz w:w="11906" w:h="16838"/>
          <w:pgMar w:top="1417" w:right="1417" w:bottom="1417" w:left="1417" w:header="708" w:footer="708" w:gutter="0"/>
          <w:cols w:space="708"/>
          <w:titlePg/>
          <w:docGrid w:linePitch="360"/>
        </w:sectPr>
      </w:pPr>
    </w:p>
    <w:p w:rsidR="00C023B1" w:rsidRPr="00A363D3" w:rsidRDefault="00A363D3" w:rsidP="00263EE6">
      <w:pPr>
        <w:pStyle w:val="Legenda"/>
        <w:spacing w:after="0"/>
        <w:jc w:val="both"/>
        <w:rPr>
          <w:rFonts w:cstheme="minorHAnsi"/>
          <w:sz w:val="20"/>
          <w:szCs w:val="20"/>
        </w:rPr>
      </w:pPr>
      <w:bookmarkStart w:id="40" w:name="_Toc402264862"/>
      <w:r w:rsidRPr="00A363D3">
        <w:rPr>
          <w:sz w:val="20"/>
          <w:szCs w:val="20"/>
        </w:rPr>
        <w:lastRenderedPageBreak/>
        <w:t xml:space="preserve">Załącznik </w:t>
      </w:r>
      <w:r w:rsidRPr="00A363D3">
        <w:rPr>
          <w:sz w:val="20"/>
          <w:szCs w:val="20"/>
        </w:rPr>
        <w:fldChar w:fldCharType="begin"/>
      </w:r>
      <w:r w:rsidRPr="00A363D3">
        <w:rPr>
          <w:sz w:val="20"/>
          <w:szCs w:val="20"/>
        </w:rPr>
        <w:instrText xml:space="preserve"> SEQ Załącznik \* ARABIC </w:instrText>
      </w:r>
      <w:r w:rsidRPr="00A363D3">
        <w:rPr>
          <w:sz w:val="20"/>
          <w:szCs w:val="20"/>
        </w:rPr>
        <w:fldChar w:fldCharType="separate"/>
      </w:r>
      <w:r w:rsidR="00B15D59">
        <w:rPr>
          <w:noProof/>
          <w:sz w:val="20"/>
          <w:szCs w:val="20"/>
        </w:rPr>
        <w:t>1</w:t>
      </w:r>
      <w:r w:rsidRPr="00A363D3">
        <w:rPr>
          <w:sz w:val="20"/>
          <w:szCs w:val="20"/>
        </w:rPr>
        <w:fldChar w:fldCharType="end"/>
      </w:r>
      <w:r w:rsidRPr="00A363D3">
        <w:rPr>
          <w:sz w:val="20"/>
          <w:szCs w:val="20"/>
        </w:rPr>
        <w:t>.</w:t>
      </w:r>
      <w:r w:rsidR="00C023B1" w:rsidRPr="00A363D3">
        <w:rPr>
          <w:rFonts w:cstheme="minorHAnsi"/>
          <w:sz w:val="20"/>
          <w:szCs w:val="20"/>
        </w:rPr>
        <w:t xml:space="preserve"> Liczba bezrobotnych według czasu pozostawania bez pracy, wieku, wykształcenia, stażu pracy i powiatu – stan na koniec czerwca 2014 roku</w:t>
      </w:r>
      <w:bookmarkEnd w:id="40"/>
    </w:p>
    <w:tbl>
      <w:tblPr>
        <w:tblW w:w="13887" w:type="dxa"/>
        <w:jc w:val="center"/>
        <w:tblInd w:w="55" w:type="dxa"/>
        <w:tblLayout w:type="fixed"/>
        <w:tblCellMar>
          <w:left w:w="70" w:type="dxa"/>
          <w:right w:w="70" w:type="dxa"/>
        </w:tblCellMar>
        <w:tblLook w:val="04A0" w:firstRow="1" w:lastRow="0" w:firstColumn="1" w:lastColumn="0" w:noHBand="0" w:noVBand="1"/>
      </w:tblPr>
      <w:tblGrid>
        <w:gridCol w:w="960"/>
        <w:gridCol w:w="2457"/>
        <w:gridCol w:w="698"/>
        <w:gridCol w:w="698"/>
        <w:gridCol w:w="698"/>
        <w:gridCol w:w="698"/>
        <w:gridCol w:w="698"/>
        <w:gridCol w:w="698"/>
        <w:gridCol w:w="698"/>
        <w:gridCol w:w="698"/>
        <w:gridCol w:w="698"/>
        <w:gridCol w:w="698"/>
        <w:gridCol w:w="698"/>
        <w:gridCol w:w="698"/>
        <w:gridCol w:w="698"/>
        <w:gridCol w:w="698"/>
        <w:gridCol w:w="698"/>
      </w:tblGrid>
      <w:tr w:rsidR="008C6459" w:rsidRPr="00E00142" w:rsidTr="00107582">
        <w:trPr>
          <w:trHeight w:val="1410"/>
          <w:jc w:val="center"/>
        </w:trPr>
        <w:tc>
          <w:tcPr>
            <w:tcW w:w="3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459" w:rsidRPr="00E00142" w:rsidRDefault="008C6459"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 Wyszczególnienie</w:t>
            </w:r>
          </w:p>
          <w:p w:rsidR="008C6459" w:rsidRPr="00E00142" w:rsidRDefault="008C6459"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 </w:t>
            </w:r>
          </w:p>
        </w:tc>
        <w:tc>
          <w:tcPr>
            <w:tcW w:w="69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C6459" w:rsidRPr="00E00142" w:rsidRDefault="008C6459" w:rsidP="00E00142">
            <w:pPr>
              <w:spacing w:after="0" w:line="240" w:lineRule="auto"/>
              <w:jc w:val="center"/>
              <w:rPr>
                <w:rFonts w:eastAsia="Times New Roman" w:cstheme="minorHAnsi"/>
                <w:color w:val="000000"/>
                <w:sz w:val="16"/>
                <w:szCs w:val="16"/>
                <w:lang w:eastAsia="pl-PL"/>
              </w:rPr>
            </w:pPr>
            <w:r w:rsidRPr="00E00142">
              <w:rPr>
                <w:rFonts w:eastAsia="Times New Roman" w:cstheme="minorHAnsi"/>
                <w:color w:val="000000"/>
                <w:sz w:val="16"/>
                <w:szCs w:val="16"/>
                <w:lang w:eastAsia="pl-PL"/>
              </w:rPr>
              <w:t>gorzowski ziemski</w:t>
            </w:r>
          </w:p>
        </w:tc>
        <w:tc>
          <w:tcPr>
            <w:tcW w:w="698" w:type="dxa"/>
            <w:tcBorders>
              <w:top w:val="single" w:sz="4" w:space="0" w:color="auto"/>
              <w:left w:val="single" w:sz="4" w:space="0" w:color="auto"/>
              <w:bottom w:val="single" w:sz="4" w:space="0" w:color="auto"/>
              <w:right w:val="single" w:sz="4" w:space="0" w:color="auto"/>
            </w:tcBorders>
            <w:textDirection w:val="btLr"/>
            <w:vAlign w:val="center"/>
          </w:tcPr>
          <w:p w:rsidR="008C6459" w:rsidRPr="00E00142" w:rsidRDefault="008C6459" w:rsidP="00E00142">
            <w:pPr>
              <w:spacing w:after="0" w:line="240" w:lineRule="auto"/>
              <w:jc w:val="center"/>
              <w:rPr>
                <w:rFonts w:eastAsia="Times New Roman" w:cstheme="minorHAnsi"/>
                <w:color w:val="000000"/>
                <w:sz w:val="16"/>
                <w:szCs w:val="16"/>
                <w:lang w:eastAsia="pl-PL"/>
              </w:rPr>
            </w:pPr>
            <w:r w:rsidRPr="00E00142">
              <w:rPr>
                <w:rFonts w:eastAsia="Times New Roman" w:cstheme="minorHAnsi"/>
                <w:color w:val="000000"/>
                <w:sz w:val="16"/>
                <w:szCs w:val="16"/>
                <w:lang w:eastAsia="pl-PL"/>
              </w:rPr>
              <w:t>Gorzów Wielkopolski</w:t>
            </w:r>
          </w:p>
        </w:tc>
        <w:tc>
          <w:tcPr>
            <w:tcW w:w="698" w:type="dxa"/>
            <w:tcBorders>
              <w:top w:val="single" w:sz="4" w:space="0" w:color="auto"/>
              <w:left w:val="single" w:sz="4" w:space="0" w:color="auto"/>
              <w:bottom w:val="single" w:sz="4" w:space="0" w:color="auto"/>
              <w:right w:val="single" w:sz="4" w:space="0" w:color="auto"/>
            </w:tcBorders>
            <w:textDirection w:val="btLr"/>
            <w:vAlign w:val="center"/>
          </w:tcPr>
          <w:p w:rsidR="008C6459" w:rsidRPr="00E00142" w:rsidRDefault="008C6459" w:rsidP="00E00142">
            <w:pPr>
              <w:spacing w:after="0" w:line="240" w:lineRule="auto"/>
              <w:jc w:val="center"/>
              <w:rPr>
                <w:rFonts w:eastAsia="Times New Roman" w:cstheme="minorHAnsi"/>
                <w:color w:val="000000"/>
                <w:sz w:val="16"/>
                <w:szCs w:val="16"/>
                <w:lang w:eastAsia="pl-PL"/>
              </w:rPr>
            </w:pPr>
            <w:r w:rsidRPr="00E00142">
              <w:rPr>
                <w:rFonts w:eastAsia="Times New Roman" w:cstheme="minorHAnsi"/>
                <w:color w:val="000000"/>
                <w:sz w:val="16"/>
                <w:szCs w:val="16"/>
                <w:lang w:eastAsia="pl-PL"/>
              </w:rPr>
              <w:t>krośnieński</w:t>
            </w:r>
          </w:p>
        </w:tc>
        <w:tc>
          <w:tcPr>
            <w:tcW w:w="698" w:type="dxa"/>
            <w:tcBorders>
              <w:top w:val="single" w:sz="4" w:space="0" w:color="auto"/>
              <w:left w:val="single" w:sz="4" w:space="0" w:color="auto"/>
              <w:bottom w:val="single" w:sz="4" w:space="0" w:color="auto"/>
              <w:right w:val="single" w:sz="4" w:space="0" w:color="auto"/>
            </w:tcBorders>
            <w:textDirection w:val="btLr"/>
            <w:vAlign w:val="center"/>
          </w:tcPr>
          <w:p w:rsidR="008C6459" w:rsidRPr="00E00142" w:rsidRDefault="008C6459" w:rsidP="00E00142">
            <w:pPr>
              <w:spacing w:after="0" w:line="240" w:lineRule="auto"/>
              <w:jc w:val="center"/>
              <w:rPr>
                <w:rFonts w:eastAsia="Times New Roman" w:cstheme="minorHAnsi"/>
                <w:color w:val="000000"/>
                <w:sz w:val="16"/>
                <w:szCs w:val="16"/>
                <w:lang w:eastAsia="pl-PL"/>
              </w:rPr>
            </w:pPr>
            <w:r w:rsidRPr="00E00142">
              <w:rPr>
                <w:rFonts w:eastAsia="Times New Roman" w:cstheme="minorHAnsi"/>
                <w:color w:val="000000"/>
                <w:sz w:val="16"/>
                <w:szCs w:val="16"/>
                <w:lang w:eastAsia="pl-PL"/>
              </w:rPr>
              <w:t>międzyrzecki</w:t>
            </w:r>
          </w:p>
        </w:tc>
        <w:tc>
          <w:tcPr>
            <w:tcW w:w="698" w:type="dxa"/>
            <w:tcBorders>
              <w:top w:val="single" w:sz="4" w:space="0" w:color="auto"/>
              <w:left w:val="single" w:sz="4" w:space="0" w:color="auto"/>
              <w:bottom w:val="single" w:sz="4" w:space="0" w:color="auto"/>
              <w:right w:val="single" w:sz="4" w:space="0" w:color="auto"/>
            </w:tcBorders>
            <w:textDirection w:val="btLr"/>
            <w:vAlign w:val="center"/>
          </w:tcPr>
          <w:p w:rsidR="008C6459" w:rsidRPr="00E00142" w:rsidRDefault="008C6459" w:rsidP="00E00142">
            <w:pPr>
              <w:spacing w:after="0" w:line="240" w:lineRule="auto"/>
              <w:jc w:val="center"/>
              <w:rPr>
                <w:rFonts w:eastAsia="Times New Roman" w:cstheme="minorHAnsi"/>
                <w:color w:val="000000"/>
                <w:sz w:val="16"/>
                <w:szCs w:val="16"/>
                <w:lang w:eastAsia="pl-PL"/>
              </w:rPr>
            </w:pPr>
            <w:r w:rsidRPr="00E00142">
              <w:rPr>
                <w:rFonts w:eastAsia="Times New Roman" w:cstheme="minorHAnsi"/>
                <w:color w:val="000000"/>
                <w:sz w:val="16"/>
                <w:szCs w:val="16"/>
                <w:lang w:eastAsia="pl-PL"/>
              </w:rPr>
              <w:t>nowosolski</w:t>
            </w:r>
          </w:p>
        </w:tc>
        <w:tc>
          <w:tcPr>
            <w:tcW w:w="698" w:type="dxa"/>
            <w:tcBorders>
              <w:top w:val="single" w:sz="4" w:space="0" w:color="auto"/>
              <w:left w:val="single" w:sz="4" w:space="0" w:color="auto"/>
              <w:bottom w:val="single" w:sz="4" w:space="0" w:color="auto"/>
              <w:right w:val="single" w:sz="4" w:space="0" w:color="auto"/>
            </w:tcBorders>
            <w:textDirection w:val="btLr"/>
            <w:vAlign w:val="center"/>
          </w:tcPr>
          <w:p w:rsidR="008C6459" w:rsidRPr="00E00142" w:rsidRDefault="008C6459" w:rsidP="00E00142">
            <w:pPr>
              <w:spacing w:after="0" w:line="240" w:lineRule="auto"/>
              <w:jc w:val="center"/>
              <w:rPr>
                <w:rFonts w:eastAsia="Times New Roman" w:cstheme="minorHAnsi"/>
                <w:color w:val="000000"/>
                <w:sz w:val="16"/>
                <w:szCs w:val="16"/>
                <w:lang w:eastAsia="pl-PL"/>
              </w:rPr>
            </w:pPr>
            <w:r w:rsidRPr="00E00142">
              <w:rPr>
                <w:rFonts w:eastAsia="Times New Roman" w:cstheme="minorHAnsi"/>
                <w:color w:val="000000"/>
                <w:sz w:val="16"/>
                <w:szCs w:val="16"/>
                <w:lang w:eastAsia="pl-PL"/>
              </w:rPr>
              <w:t>słubicki</w:t>
            </w:r>
          </w:p>
        </w:tc>
        <w:tc>
          <w:tcPr>
            <w:tcW w:w="698" w:type="dxa"/>
            <w:tcBorders>
              <w:top w:val="single" w:sz="4" w:space="0" w:color="auto"/>
              <w:left w:val="single" w:sz="4" w:space="0" w:color="auto"/>
              <w:bottom w:val="single" w:sz="4" w:space="0" w:color="auto"/>
              <w:right w:val="single" w:sz="4" w:space="0" w:color="auto"/>
            </w:tcBorders>
            <w:textDirection w:val="btLr"/>
            <w:vAlign w:val="center"/>
          </w:tcPr>
          <w:p w:rsidR="008C6459" w:rsidRPr="00E00142" w:rsidRDefault="008C6459" w:rsidP="00E00142">
            <w:pPr>
              <w:spacing w:after="0" w:line="240" w:lineRule="auto"/>
              <w:jc w:val="center"/>
              <w:rPr>
                <w:rFonts w:eastAsia="Times New Roman" w:cstheme="minorHAnsi"/>
                <w:color w:val="000000"/>
                <w:sz w:val="16"/>
                <w:szCs w:val="16"/>
                <w:lang w:eastAsia="pl-PL"/>
              </w:rPr>
            </w:pPr>
            <w:r w:rsidRPr="00E00142">
              <w:rPr>
                <w:rFonts w:eastAsia="Times New Roman" w:cstheme="minorHAnsi"/>
                <w:color w:val="000000"/>
                <w:sz w:val="16"/>
                <w:szCs w:val="16"/>
                <w:lang w:eastAsia="pl-PL"/>
              </w:rPr>
              <w:t>strzelecko-drezdenecki</w:t>
            </w:r>
          </w:p>
        </w:tc>
        <w:tc>
          <w:tcPr>
            <w:tcW w:w="698" w:type="dxa"/>
            <w:tcBorders>
              <w:top w:val="single" w:sz="4" w:space="0" w:color="auto"/>
              <w:left w:val="single" w:sz="4" w:space="0" w:color="auto"/>
              <w:bottom w:val="single" w:sz="4" w:space="0" w:color="auto"/>
              <w:right w:val="single" w:sz="4" w:space="0" w:color="auto"/>
            </w:tcBorders>
            <w:textDirection w:val="btLr"/>
            <w:vAlign w:val="center"/>
          </w:tcPr>
          <w:p w:rsidR="008C6459" w:rsidRPr="00E00142" w:rsidRDefault="008C6459" w:rsidP="00E00142">
            <w:pPr>
              <w:spacing w:after="0" w:line="240" w:lineRule="auto"/>
              <w:jc w:val="center"/>
              <w:rPr>
                <w:rFonts w:eastAsia="Times New Roman" w:cstheme="minorHAnsi"/>
                <w:color w:val="000000"/>
                <w:sz w:val="16"/>
                <w:szCs w:val="16"/>
                <w:lang w:eastAsia="pl-PL"/>
              </w:rPr>
            </w:pPr>
            <w:r w:rsidRPr="00E00142">
              <w:rPr>
                <w:rFonts w:eastAsia="Times New Roman" w:cstheme="minorHAnsi"/>
                <w:color w:val="000000"/>
                <w:sz w:val="16"/>
                <w:szCs w:val="16"/>
                <w:lang w:eastAsia="pl-PL"/>
              </w:rPr>
              <w:t>sulęciński</w:t>
            </w:r>
          </w:p>
        </w:tc>
        <w:tc>
          <w:tcPr>
            <w:tcW w:w="698" w:type="dxa"/>
            <w:tcBorders>
              <w:top w:val="single" w:sz="4" w:space="0" w:color="auto"/>
              <w:left w:val="single" w:sz="4" w:space="0" w:color="auto"/>
              <w:bottom w:val="single" w:sz="4" w:space="0" w:color="auto"/>
              <w:right w:val="single" w:sz="4" w:space="0" w:color="auto"/>
            </w:tcBorders>
            <w:textDirection w:val="btLr"/>
            <w:vAlign w:val="center"/>
          </w:tcPr>
          <w:p w:rsidR="008C6459" w:rsidRPr="00E00142" w:rsidRDefault="008C6459" w:rsidP="00E00142">
            <w:pPr>
              <w:spacing w:after="0" w:line="240" w:lineRule="auto"/>
              <w:jc w:val="center"/>
              <w:rPr>
                <w:rFonts w:eastAsia="Times New Roman" w:cstheme="minorHAnsi"/>
                <w:color w:val="000000"/>
                <w:sz w:val="16"/>
                <w:szCs w:val="16"/>
                <w:lang w:eastAsia="pl-PL"/>
              </w:rPr>
            </w:pPr>
            <w:r w:rsidRPr="00E00142">
              <w:rPr>
                <w:rFonts w:eastAsia="Times New Roman" w:cstheme="minorHAnsi"/>
                <w:color w:val="000000"/>
                <w:sz w:val="16"/>
                <w:szCs w:val="16"/>
                <w:lang w:eastAsia="pl-PL"/>
              </w:rPr>
              <w:t>świebodziński</w:t>
            </w:r>
          </w:p>
        </w:tc>
        <w:tc>
          <w:tcPr>
            <w:tcW w:w="698" w:type="dxa"/>
            <w:tcBorders>
              <w:top w:val="single" w:sz="4" w:space="0" w:color="auto"/>
              <w:left w:val="single" w:sz="4" w:space="0" w:color="auto"/>
              <w:bottom w:val="single" w:sz="4" w:space="0" w:color="auto"/>
              <w:right w:val="single" w:sz="4" w:space="0" w:color="auto"/>
            </w:tcBorders>
            <w:textDirection w:val="btLr"/>
            <w:vAlign w:val="center"/>
          </w:tcPr>
          <w:p w:rsidR="008C6459" w:rsidRPr="00E00142" w:rsidRDefault="008C6459" w:rsidP="00E00142">
            <w:pPr>
              <w:spacing w:after="0" w:line="240" w:lineRule="auto"/>
              <w:jc w:val="center"/>
              <w:rPr>
                <w:rFonts w:eastAsia="Times New Roman" w:cstheme="minorHAnsi"/>
                <w:color w:val="000000"/>
                <w:sz w:val="16"/>
                <w:szCs w:val="16"/>
                <w:lang w:eastAsia="pl-PL"/>
              </w:rPr>
            </w:pPr>
            <w:r w:rsidRPr="00E00142">
              <w:rPr>
                <w:rFonts w:eastAsia="Times New Roman" w:cstheme="minorHAnsi"/>
                <w:color w:val="000000"/>
                <w:sz w:val="16"/>
                <w:szCs w:val="16"/>
                <w:lang w:eastAsia="pl-PL"/>
              </w:rPr>
              <w:t>wschowski</w:t>
            </w:r>
          </w:p>
        </w:tc>
        <w:tc>
          <w:tcPr>
            <w:tcW w:w="698" w:type="dxa"/>
            <w:tcBorders>
              <w:top w:val="single" w:sz="4" w:space="0" w:color="auto"/>
              <w:left w:val="single" w:sz="4" w:space="0" w:color="auto"/>
              <w:bottom w:val="single" w:sz="4" w:space="0" w:color="auto"/>
              <w:right w:val="single" w:sz="4" w:space="0" w:color="auto"/>
            </w:tcBorders>
            <w:textDirection w:val="btLr"/>
            <w:vAlign w:val="center"/>
          </w:tcPr>
          <w:p w:rsidR="008C6459" w:rsidRPr="00E00142" w:rsidRDefault="008C6459" w:rsidP="00E00142">
            <w:pPr>
              <w:spacing w:after="0" w:line="240" w:lineRule="auto"/>
              <w:jc w:val="center"/>
              <w:rPr>
                <w:rFonts w:eastAsia="Times New Roman" w:cstheme="minorHAnsi"/>
                <w:color w:val="000000"/>
                <w:sz w:val="16"/>
                <w:szCs w:val="16"/>
                <w:lang w:eastAsia="pl-PL"/>
              </w:rPr>
            </w:pPr>
            <w:r w:rsidRPr="00E00142">
              <w:rPr>
                <w:rFonts w:eastAsia="Times New Roman" w:cstheme="minorHAnsi"/>
                <w:color w:val="000000"/>
                <w:sz w:val="16"/>
                <w:szCs w:val="16"/>
                <w:lang w:eastAsia="pl-PL"/>
              </w:rPr>
              <w:t>zielonogórski ziemski</w:t>
            </w:r>
          </w:p>
        </w:tc>
        <w:tc>
          <w:tcPr>
            <w:tcW w:w="69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C6459" w:rsidRPr="00E00142" w:rsidRDefault="008C6459" w:rsidP="00E00142">
            <w:pPr>
              <w:spacing w:after="0" w:line="240" w:lineRule="auto"/>
              <w:jc w:val="center"/>
              <w:rPr>
                <w:rFonts w:eastAsia="Times New Roman" w:cstheme="minorHAnsi"/>
                <w:color w:val="000000"/>
                <w:sz w:val="16"/>
                <w:szCs w:val="16"/>
                <w:lang w:eastAsia="pl-PL"/>
              </w:rPr>
            </w:pPr>
            <w:r w:rsidRPr="00E00142">
              <w:rPr>
                <w:rFonts w:eastAsia="Times New Roman" w:cstheme="minorHAnsi"/>
                <w:color w:val="000000"/>
                <w:sz w:val="16"/>
                <w:szCs w:val="16"/>
                <w:lang w:eastAsia="pl-PL"/>
              </w:rPr>
              <w:t>Zielona Góra</w:t>
            </w:r>
          </w:p>
        </w:tc>
        <w:tc>
          <w:tcPr>
            <w:tcW w:w="69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C6459" w:rsidRPr="00E00142" w:rsidRDefault="008C6459" w:rsidP="00E00142">
            <w:pPr>
              <w:spacing w:after="0" w:line="240" w:lineRule="auto"/>
              <w:jc w:val="center"/>
              <w:rPr>
                <w:rFonts w:eastAsia="Times New Roman" w:cstheme="minorHAnsi"/>
                <w:color w:val="000000"/>
                <w:sz w:val="16"/>
                <w:szCs w:val="16"/>
                <w:lang w:eastAsia="pl-PL"/>
              </w:rPr>
            </w:pPr>
            <w:r w:rsidRPr="00E00142">
              <w:rPr>
                <w:rFonts w:eastAsia="Times New Roman" w:cstheme="minorHAnsi"/>
                <w:color w:val="000000"/>
                <w:sz w:val="16"/>
                <w:szCs w:val="16"/>
                <w:lang w:eastAsia="pl-PL"/>
              </w:rPr>
              <w:t>żagański</w:t>
            </w:r>
          </w:p>
        </w:tc>
        <w:tc>
          <w:tcPr>
            <w:tcW w:w="69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C6459" w:rsidRPr="00E00142" w:rsidRDefault="008C6459" w:rsidP="00E00142">
            <w:pPr>
              <w:spacing w:after="0" w:line="240" w:lineRule="auto"/>
              <w:jc w:val="center"/>
              <w:rPr>
                <w:rFonts w:eastAsia="Times New Roman" w:cstheme="minorHAnsi"/>
                <w:color w:val="000000"/>
                <w:sz w:val="16"/>
                <w:szCs w:val="16"/>
                <w:lang w:eastAsia="pl-PL"/>
              </w:rPr>
            </w:pPr>
            <w:r w:rsidRPr="00E00142">
              <w:rPr>
                <w:rFonts w:eastAsia="Times New Roman" w:cstheme="minorHAnsi"/>
                <w:color w:val="000000"/>
                <w:sz w:val="16"/>
                <w:szCs w:val="16"/>
                <w:lang w:eastAsia="pl-PL"/>
              </w:rPr>
              <w:t>żarski</w:t>
            </w:r>
          </w:p>
        </w:tc>
        <w:tc>
          <w:tcPr>
            <w:tcW w:w="69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C6459" w:rsidRPr="00E00142" w:rsidRDefault="008C6459" w:rsidP="00E00142">
            <w:pPr>
              <w:spacing w:after="0" w:line="240" w:lineRule="auto"/>
              <w:jc w:val="center"/>
              <w:rPr>
                <w:rFonts w:eastAsia="Times New Roman" w:cstheme="minorHAnsi"/>
                <w:bCs/>
                <w:color w:val="000000"/>
                <w:sz w:val="16"/>
                <w:szCs w:val="16"/>
                <w:lang w:eastAsia="pl-PL"/>
              </w:rPr>
            </w:pPr>
            <w:r w:rsidRPr="00E00142">
              <w:rPr>
                <w:rFonts w:eastAsia="Times New Roman" w:cstheme="minorHAnsi"/>
                <w:bCs/>
                <w:color w:val="000000"/>
                <w:sz w:val="16"/>
                <w:szCs w:val="16"/>
                <w:lang w:eastAsia="pl-PL"/>
              </w:rPr>
              <w:t>województwo</w:t>
            </w:r>
          </w:p>
        </w:tc>
      </w:tr>
      <w:tr w:rsidR="00E00142" w:rsidRPr="00E00142" w:rsidTr="00E00142">
        <w:trPr>
          <w:trHeight w:val="25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00142" w:rsidRPr="00E00142" w:rsidRDefault="00E00142" w:rsidP="00E00142">
            <w:pPr>
              <w:spacing w:after="0" w:line="240" w:lineRule="auto"/>
              <w:jc w:val="center"/>
              <w:rPr>
                <w:rFonts w:eastAsia="Times New Roman" w:cstheme="minorHAnsi"/>
                <w:color w:val="000000"/>
                <w:sz w:val="16"/>
                <w:szCs w:val="16"/>
                <w:lang w:eastAsia="pl-PL"/>
              </w:rPr>
            </w:pPr>
            <w:r w:rsidRPr="00E00142">
              <w:rPr>
                <w:rFonts w:eastAsia="Times New Roman" w:cstheme="minorHAnsi"/>
                <w:color w:val="000000"/>
                <w:sz w:val="16"/>
                <w:szCs w:val="16"/>
                <w:lang w:eastAsia="pl-PL"/>
              </w:rPr>
              <w:t>Czas pozostawania bez pracy w miesiącach</w:t>
            </w: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 xml:space="preserve"> do 1</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272</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434</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321</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329</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471</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171</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344</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194</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240</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191</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415</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397</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461</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536</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w:t>
            </w:r>
            <w:r w:rsidR="005F2E1B">
              <w:rPr>
                <w:rFonts w:cstheme="minorHAnsi"/>
                <w:color w:val="000000"/>
                <w:sz w:val="16"/>
                <w:szCs w:val="16"/>
              </w:rPr>
              <w:t>.</w:t>
            </w:r>
            <w:r w:rsidRPr="00E00142">
              <w:rPr>
                <w:rFonts w:cstheme="minorHAnsi"/>
                <w:color w:val="000000"/>
                <w:sz w:val="16"/>
                <w:szCs w:val="16"/>
              </w:rPr>
              <w:t>504</w:t>
            </w:r>
          </w:p>
        </w:tc>
      </w:tr>
      <w:tr w:rsidR="00E00142" w:rsidRPr="00E00142" w:rsidTr="00E00142">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 xml:space="preserve">  1-3</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416</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691</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492</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530</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669</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351</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573</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300</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370</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235</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674</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690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741</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740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w:t>
            </w:r>
            <w:r w:rsidR="005F2E1B">
              <w:rPr>
                <w:rFonts w:cstheme="minorHAnsi"/>
                <w:color w:val="000000"/>
                <w:sz w:val="16"/>
                <w:szCs w:val="16"/>
              </w:rPr>
              <w:t>.</w:t>
            </w:r>
            <w:r w:rsidRPr="00E00142">
              <w:rPr>
                <w:rFonts w:cstheme="minorHAnsi"/>
                <w:color w:val="000000"/>
                <w:sz w:val="16"/>
                <w:szCs w:val="16"/>
              </w:rPr>
              <w:t>056</w:t>
            </w:r>
          </w:p>
        </w:tc>
      </w:tr>
      <w:tr w:rsidR="00E00142" w:rsidRPr="00E00142" w:rsidTr="00E00142">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 xml:space="preserve">  3-6</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514</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817</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536</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641</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885</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341</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681</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360</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469</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332</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876</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955</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941</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748</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w:t>
            </w:r>
            <w:r w:rsidR="005F2E1B">
              <w:rPr>
                <w:rFonts w:cstheme="minorHAnsi"/>
                <w:color w:val="000000"/>
                <w:sz w:val="16"/>
                <w:szCs w:val="16"/>
              </w:rPr>
              <w:t>.</w:t>
            </w:r>
            <w:r w:rsidRPr="00E00142">
              <w:rPr>
                <w:rFonts w:cstheme="minorHAnsi"/>
                <w:color w:val="000000"/>
                <w:sz w:val="16"/>
                <w:szCs w:val="16"/>
              </w:rPr>
              <w:t>582</w:t>
            </w:r>
          </w:p>
        </w:tc>
      </w:tr>
      <w:tr w:rsidR="00E00142" w:rsidRPr="00E00142" w:rsidTr="00E00142">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 xml:space="preserve">  6-12</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564</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872</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784</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916</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415</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367</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958</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385</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578</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425</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000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087</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254</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907</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10</w:t>
            </w:r>
            <w:r w:rsidR="005F2E1B">
              <w:rPr>
                <w:rFonts w:cstheme="minorHAnsi"/>
                <w:color w:val="000000"/>
                <w:sz w:val="16"/>
                <w:szCs w:val="16"/>
              </w:rPr>
              <w:t>.</w:t>
            </w:r>
            <w:r w:rsidRPr="00E00142">
              <w:rPr>
                <w:rFonts w:cstheme="minorHAnsi"/>
                <w:color w:val="000000"/>
                <w:sz w:val="16"/>
                <w:szCs w:val="16"/>
              </w:rPr>
              <w:t>948</w:t>
            </w:r>
          </w:p>
        </w:tc>
      </w:tr>
      <w:tr w:rsidR="00E00142" w:rsidRPr="00E00142" w:rsidTr="00E00142">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12-24</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493</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687</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681</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887</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345</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279</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817</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259</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583</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343</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789</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706</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963</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827</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w:t>
            </w:r>
            <w:r w:rsidR="005F2E1B">
              <w:rPr>
                <w:rFonts w:cstheme="minorHAnsi"/>
                <w:color w:val="000000"/>
                <w:sz w:val="16"/>
                <w:szCs w:val="16"/>
              </w:rPr>
              <w:t>.</w:t>
            </w:r>
            <w:r w:rsidRPr="00E00142">
              <w:rPr>
                <w:rFonts w:cstheme="minorHAnsi"/>
                <w:color w:val="000000"/>
                <w:sz w:val="16"/>
                <w:szCs w:val="16"/>
              </w:rPr>
              <w:t>166</w:t>
            </w:r>
          </w:p>
        </w:tc>
      </w:tr>
      <w:tr w:rsidR="00E00142" w:rsidRPr="00E00142" w:rsidTr="00E00142">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pow. 24</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323</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442</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728</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037</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383</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181</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763</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145</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352</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344</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520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422</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555</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832</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w:t>
            </w:r>
            <w:r w:rsidR="005F2E1B">
              <w:rPr>
                <w:rFonts w:cstheme="minorHAnsi"/>
                <w:color w:val="000000"/>
                <w:sz w:val="16"/>
                <w:szCs w:val="16"/>
              </w:rPr>
              <w:t>.</w:t>
            </w:r>
            <w:r w:rsidRPr="00E00142">
              <w:rPr>
                <w:rFonts w:cstheme="minorHAnsi"/>
                <w:color w:val="000000"/>
                <w:sz w:val="16"/>
                <w:szCs w:val="16"/>
              </w:rPr>
              <w:t>704</w:t>
            </w:r>
          </w:p>
        </w:tc>
      </w:tr>
      <w:tr w:rsidR="00E00142" w:rsidRPr="00E00142" w:rsidTr="00E00142">
        <w:trPr>
          <w:trHeight w:val="25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00142" w:rsidRPr="00E00142" w:rsidRDefault="00E00142" w:rsidP="00E00142">
            <w:pPr>
              <w:spacing w:after="0" w:line="240" w:lineRule="auto"/>
              <w:jc w:val="center"/>
              <w:rPr>
                <w:rFonts w:eastAsia="Times New Roman" w:cstheme="minorHAnsi"/>
                <w:color w:val="000000"/>
                <w:sz w:val="16"/>
                <w:szCs w:val="16"/>
                <w:lang w:eastAsia="pl-PL"/>
              </w:rPr>
            </w:pPr>
            <w:r w:rsidRPr="00E00142">
              <w:rPr>
                <w:rFonts w:eastAsia="Times New Roman" w:cstheme="minorHAnsi"/>
                <w:color w:val="000000"/>
                <w:sz w:val="16"/>
                <w:szCs w:val="16"/>
                <w:lang w:eastAsia="pl-PL"/>
              </w:rPr>
              <w:t>Wiek</w:t>
            </w: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18-24</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372</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374</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574</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650</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912</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255</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599</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330</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444</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312</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635</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393</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693</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734</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w:t>
            </w:r>
            <w:r w:rsidR="005F2E1B">
              <w:rPr>
                <w:rFonts w:cstheme="minorHAnsi"/>
                <w:color w:val="000000"/>
                <w:sz w:val="16"/>
                <w:szCs w:val="16"/>
              </w:rPr>
              <w:t>.</w:t>
            </w:r>
            <w:r w:rsidRPr="00E00142">
              <w:rPr>
                <w:rFonts w:cstheme="minorHAnsi"/>
                <w:color w:val="000000"/>
                <w:sz w:val="16"/>
                <w:szCs w:val="16"/>
              </w:rPr>
              <w:t>905</w:t>
            </w:r>
          </w:p>
        </w:tc>
      </w:tr>
      <w:tr w:rsidR="00E00142" w:rsidRPr="00E00142" w:rsidTr="00E00142">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25-34</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680</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053</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957</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205</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802</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451</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157</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433</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729</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556</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294</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279</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438</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274</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13</w:t>
            </w:r>
            <w:r w:rsidR="005F2E1B">
              <w:rPr>
                <w:rFonts w:cstheme="minorHAnsi"/>
                <w:color w:val="000000"/>
                <w:sz w:val="16"/>
                <w:szCs w:val="16"/>
              </w:rPr>
              <w:t>.</w:t>
            </w:r>
            <w:r w:rsidRPr="00E00142">
              <w:rPr>
                <w:rFonts w:cstheme="minorHAnsi"/>
                <w:color w:val="000000"/>
                <w:sz w:val="16"/>
                <w:szCs w:val="16"/>
              </w:rPr>
              <w:t>628</w:t>
            </w:r>
          </w:p>
        </w:tc>
      </w:tr>
      <w:tr w:rsidR="00E00142" w:rsidRPr="00E00142" w:rsidTr="00E00142">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35-44</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509</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788</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750</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886</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350</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323</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879</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272</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515</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383</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869</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919</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113</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934</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w:t>
            </w:r>
            <w:r w:rsidR="005F2E1B">
              <w:rPr>
                <w:rFonts w:cstheme="minorHAnsi"/>
                <w:color w:val="000000"/>
                <w:sz w:val="16"/>
                <w:szCs w:val="16"/>
              </w:rPr>
              <w:t>.</w:t>
            </w:r>
            <w:r w:rsidRPr="00E00142">
              <w:rPr>
                <w:rFonts w:cstheme="minorHAnsi"/>
                <w:color w:val="000000"/>
                <w:sz w:val="16"/>
                <w:szCs w:val="16"/>
              </w:rPr>
              <w:t>981</w:t>
            </w:r>
          </w:p>
        </w:tc>
      </w:tr>
      <w:tr w:rsidR="00E00142" w:rsidRPr="00E00142" w:rsidTr="00E00142">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45-54</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515</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769</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688</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851</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168</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340</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793</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306</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487</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333</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789</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821</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925</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861</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w:t>
            </w:r>
            <w:r w:rsidR="005F2E1B">
              <w:rPr>
                <w:rFonts w:cstheme="minorHAnsi"/>
                <w:color w:val="000000"/>
                <w:sz w:val="16"/>
                <w:szCs w:val="16"/>
              </w:rPr>
              <w:t>.</w:t>
            </w:r>
            <w:r w:rsidRPr="00E00142">
              <w:rPr>
                <w:rFonts w:cstheme="minorHAnsi"/>
                <w:color w:val="000000"/>
                <w:sz w:val="16"/>
                <w:szCs w:val="16"/>
              </w:rPr>
              <w:t>131</w:t>
            </w:r>
          </w:p>
        </w:tc>
      </w:tr>
      <w:tr w:rsidR="00E00142" w:rsidRPr="00E00142" w:rsidTr="00E00142">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55-59</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366</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667</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406</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521</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709</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219</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533</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206</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308</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210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476</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613</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569</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583</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w:t>
            </w:r>
            <w:r w:rsidR="005F2E1B">
              <w:rPr>
                <w:rFonts w:cstheme="minorHAnsi"/>
                <w:color w:val="000000"/>
                <w:sz w:val="16"/>
                <w:szCs w:val="16"/>
              </w:rPr>
              <w:t>.</w:t>
            </w:r>
            <w:r w:rsidRPr="00E00142">
              <w:rPr>
                <w:rFonts w:cstheme="minorHAnsi"/>
                <w:color w:val="000000"/>
                <w:sz w:val="16"/>
                <w:szCs w:val="16"/>
              </w:rPr>
              <w:t>020</w:t>
            </w:r>
          </w:p>
        </w:tc>
      </w:tr>
      <w:tr w:rsidR="00E00142" w:rsidRPr="00E00142" w:rsidTr="00E00142">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60 lat i więcej</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140</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292</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167</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227</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227</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102</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175</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96</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109</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76</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211</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232</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177</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204</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w:t>
            </w:r>
            <w:r w:rsidR="005F2E1B">
              <w:rPr>
                <w:rFonts w:cstheme="minorHAnsi"/>
                <w:color w:val="000000"/>
                <w:sz w:val="16"/>
                <w:szCs w:val="16"/>
              </w:rPr>
              <w:t>.</w:t>
            </w:r>
            <w:r w:rsidRPr="00E00142">
              <w:rPr>
                <w:rFonts w:cstheme="minorHAnsi"/>
                <w:color w:val="000000"/>
                <w:sz w:val="16"/>
                <w:szCs w:val="16"/>
              </w:rPr>
              <w:t>295</w:t>
            </w:r>
          </w:p>
        </w:tc>
      </w:tr>
      <w:tr w:rsidR="00E00142" w:rsidRPr="00E00142" w:rsidTr="00E00142">
        <w:trPr>
          <w:trHeight w:val="25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00142" w:rsidRPr="00E00142" w:rsidRDefault="00E00142" w:rsidP="00E00142">
            <w:pPr>
              <w:spacing w:after="0" w:line="240" w:lineRule="auto"/>
              <w:jc w:val="center"/>
              <w:rPr>
                <w:rFonts w:eastAsia="Times New Roman" w:cstheme="minorHAnsi"/>
                <w:color w:val="000000"/>
                <w:sz w:val="16"/>
                <w:szCs w:val="16"/>
                <w:lang w:eastAsia="pl-PL"/>
              </w:rPr>
            </w:pPr>
            <w:r w:rsidRPr="00E00142">
              <w:rPr>
                <w:rFonts w:eastAsia="Times New Roman" w:cstheme="minorHAnsi"/>
                <w:color w:val="000000"/>
                <w:sz w:val="16"/>
                <w:szCs w:val="16"/>
                <w:lang w:eastAsia="pl-PL"/>
              </w:rPr>
              <w:t>Wykształcenie</w:t>
            </w: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wyższe</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250</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690</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217</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288</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401</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126</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241</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120</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207</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139</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404</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803</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343</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346</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w:t>
            </w:r>
            <w:r w:rsidR="005F2E1B">
              <w:rPr>
                <w:rFonts w:cstheme="minorHAnsi"/>
                <w:color w:val="000000"/>
                <w:sz w:val="16"/>
                <w:szCs w:val="16"/>
              </w:rPr>
              <w:t>.</w:t>
            </w:r>
            <w:r w:rsidRPr="00E00142">
              <w:rPr>
                <w:rFonts w:cstheme="minorHAnsi"/>
                <w:color w:val="000000"/>
                <w:sz w:val="16"/>
                <w:szCs w:val="16"/>
              </w:rPr>
              <w:t>325</w:t>
            </w:r>
          </w:p>
        </w:tc>
      </w:tr>
      <w:tr w:rsidR="00E00142" w:rsidRPr="00E00142" w:rsidTr="00E00142">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policealne i średnie zawodowe</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471</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859</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694</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910</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335</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354</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745</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320</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483</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370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775</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069</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115</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025</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10</w:t>
            </w:r>
            <w:r w:rsidR="005F2E1B">
              <w:rPr>
                <w:rFonts w:cstheme="minorHAnsi"/>
                <w:color w:val="000000"/>
                <w:sz w:val="16"/>
                <w:szCs w:val="16"/>
              </w:rPr>
              <w:t>.</w:t>
            </w:r>
            <w:r w:rsidRPr="00E00142">
              <w:rPr>
                <w:rFonts w:cstheme="minorHAnsi"/>
                <w:color w:val="000000"/>
                <w:sz w:val="16"/>
                <w:szCs w:val="16"/>
              </w:rPr>
              <w:t>054</w:t>
            </w:r>
          </w:p>
        </w:tc>
      </w:tr>
      <w:tr w:rsidR="00E00142" w:rsidRPr="00E00142" w:rsidTr="00E00142">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średnie ogólnokształcące</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217</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466</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430</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312</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607</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171</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359</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154</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230</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156</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375</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470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396</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422</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w:t>
            </w:r>
            <w:r w:rsidR="005F2E1B">
              <w:rPr>
                <w:rFonts w:cstheme="minorHAnsi"/>
                <w:color w:val="000000"/>
                <w:sz w:val="16"/>
                <w:szCs w:val="16"/>
              </w:rPr>
              <w:t>.</w:t>
            </w:r>
            <w:r w:rsidRPr="00E00142">
              <w:rPr>
                <w:rFonts w:cstheme="minorHAnsi"/>
                <w:color w:val="000000"/>
                <w:sz w:val="16"/>
                <w:szCs w:val="16"/>
              </w:rPr>
              <w:t>548</w:t>
            </w:r>
          </w:p>
        </w:tc>
      </w:tr>
      <w:tr w:rsidR="00E00142" w:rsidRPr="00E00142" w:rsidTr="00E00142">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zasadnicze zawodowe</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735</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937</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174</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456</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846</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509</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400</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532</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878</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641</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392</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977</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590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369</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14</w:t>
            </w:r>
            <w:r w:rsidR="005F2E1B">
              <w:rPr>
                <w:rFonts w:cstheme="minorHAnsi"/>
                <w:color w:val="000000"/>
                <w:sz w:val="16"/>
                <w:szCs w:val="16"/>
              </w:rPr>
              <w:t>.</w:t>
            </w:r>
            <w:r w:rsidRPr="00E00142">
              <w:rPr>
                <w:rFonts w:cstheme="minorHAnsi"/>
                <w:color w:val="000000"/>
                <w:sz w:val="16"/>
                <w:szCs w:val="16"/>
              </w:rPr>
              <w:t>701</w:t>
            </w:r>
          </w:p>
        </w:tc>
      </w:tr>
      <w:tr w:rsidR="00E00142" w:rsidRPr="00E00142" w:rsidTr="00E00142">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gimnazjalne i poniżej</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909</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991</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027</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374</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979</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530</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391</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517</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794</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564</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328</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938</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471</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428</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14</w:t>
            </w:r>
            <w:r w:rsidR="005F2E1B">
              <w:rPr>
                <w:rFonts w:cstheme="minorHAnsi"/>
                <w:color w:val="000000"/>
                <w:sz w:val="16"/>
                <w:szCs w:val="16"/>
              </w:rPr>
              <w:t>.</w:t>
            </w:r>
            <w:r w:rsidRPr="00E00142">
              <w:rPr>
                <w:rFonts w:cstheme="minorHAnsi"/>
                <w:color w:val="000000"/>
                <w:sz w:val="16"/>
                <w:szCs w:val="16"/>
              </w:rPr>
              <w:t>332</w:t>
            </w:r>
          </w:p>
        </w:tc>
      </w:tr>
      <w:tr w:rsidR="00E00142" w:rsidRPr="00E00142" w:rsidTr="00E00142">
        <w:trPr>
          <w:trHeight w:val="25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00142" w:rsidRPr="00E00142" w:rsidRDefault="00E00142" w:rsidP="00E00142">
            <w:pPr>
              <w:spacing w:after="0" w:line="240" w:lineRule="auto"/>
              <w:jc w:val="center"/>
              <w:rPr>
                <w:rFonts w:eastAsia="Times New Roman" w:cstheme="minorHAnsi"/>
                <w:color w:val="000000"/>
                <w:sz w:val="16"/>
                <w:szCs w:val="16"/>
                <w:lang w:eastAsia="pl-PL"/>
              </w:rPr>
            </w:pPr>
            <w:r w:rsidRPr="00E00142">
              <w:rPr>
                <w:rFonts w:eastAsia="Times New Roman" w:cstheme="minorHAnsi"/>
                <w:color w:val="000000"/>
                <w:sz w:val="16"/>
                <w:szCs w:val="16"/>
                <w:lang w:eastAsia="pl-PL"/>
              </w:rPr>
              <w:t>Staż pracy ogółem</w:t>
            </w: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do 1 roku</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340</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466</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516</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477</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052</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248</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575</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226</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360</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267</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529</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562</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806</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655</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w:t>
            </w:r>
            <w:r w:rsidR="005F2E1B">
              <w:rPr>
                <w:rFonts w:cstheme="minorHAnsi"/>
                <w:color w:val="000000"/>
                <w:sz w:val="16"/>
                <w:szCs w:val="16"/>
              </w:rPr>
              <w:t>.</w:t>
            </w:r>
            <w:r w:rsidRPr="00E00142">
              <w:rPr>
                <w:rFonts w:cstheme="minorHAnsi"/>
                <w:color w:val="000000"/>
                <w:sz w:val="16"/>
                <w:szCs w:val="16"/>
              </w:rPr>
              <w:t>739</w:t>
            </w:r>
          </w:p>
        </w:tc>
      </w:tr>
      <w:tr w:rsidR="00E00142" w:rsidRPr="00E00142" w:rsidTr="00E00142">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 xml:space="preserve"> 1-5</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548</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759</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751</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006</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271</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364</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950</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400</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517</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467</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881</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789</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117</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023</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10</w:t>
            </w:r>
            <w:r w:rsidR="005F2E1B">
              <w:rPr>
                <w:rFonts w:cstheme="minorHAnsi"/>
                <w:color w:val="000000"/>
                <w:sz w:val="16"/>
                <w:szCs w:val="16"/>
              </w:rPr>
              <w:t>.</w:t>
            </w:r>
            <w:r w:rsidRPr="00E00142">
              <w:rPr>
                <w:rFonts w:cstheme="minorHAnsi"/>
                <w:color w:val="000000"/>
                <w:sz w:val="16"/>
                <w:szCs w:val="16"/>
              </w:rPr>
              <w:t>295</w:t>
            </w:r>
          </w:p>
        </w:tc>
      </w:tr>
      <w:tr w:rsidR="00E00142" w:rsidRPr="00E00142" w:rsidTr="00E00142">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 xml:space="preserve"> 5-10</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383</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636</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532</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717</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932</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207</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614</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278</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361</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287</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615</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647</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769</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625</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w:t>
            </w:r>
            <w:r w:rsidR="005F2E1B">
              <w:rPr>
                <w:rFonts w:cstheme="minorHAnsi"/>
                <w:color w:val="000000"/>
                <w:sz w:val="16"/>
                <w:szCs w:val="16"/>
              </w:rPr>
              <w:t>.</w:t>
            </w:r>
            <w:r w:rsidRPr="00E00142">
              <w:rPr>
                <w:rFonts w:cstheme="minorHAnsi"/>
                <w:color w:val="000000"/>
                <w:sz w:val="16"/>
                <w:szCs w:val="16"/>
              </w:rPr>
              <w:t>220</w:t>
            </w:r>
          </w:p>
        </w:tc>
      </w:tr>
      <w:tr w:rsidR="00E00142" w:rsidRPr="00E00142" w:rsidTr="00E00142">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10-20</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477</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726</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621</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795</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998</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270</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724</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242</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355</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337</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687</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716</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809</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826</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w:t>
            </w:r>
            <w:r w:rsidR="005F2E1B">
              <w:rPr>
                <w:rFonts w:cstheme="minorHAnsi"/>
                <w:color w:val="000000"/>
                <w:sz w:val="16"/>
                <w:szCs w:val="16"/>
              </w:rPr>
              <w:t>.</w:t>
            </w:r>
            <w:r w:rsidRPr="00E00142">
              <w:rPr>
                <w:rFonts w:cstheme="minorHAnsi"/>
                <w:color w:val="000000"/>
                <w:sz w:val="16"/>
                <w:szCs w:val="16"/>
              </w:rPr>
              <w:t>106</w:t>
            </w:r>
          </w:p>
        </w:tc>
      </w:tr>
      <w:tr w:rsidR="00E00142" w:rsidRPr="00E00142" w:rsidTr="00E00142">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20-30</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358</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637</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436</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561</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625</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226</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462</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217</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311</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190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543</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597</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565</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546</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w:t>
            </w:r>
            <w:r w:rsidR="005F2E1B">
              <w:rPr>
                <w:rFonts w:cstheme="minorHAnsi"/>
                <w:color w:val="000000"/>
                <w:sz w:val="16"/>
                <w:szCs w:val="16"/>
              </w:rPr>
              <w:t>.</w:t>
            </w:r>
            <w:r w:rsidRPr="00E00142">
              <w:rPr>
                <w:rFonts w:cstheme="minorHAnsi"/>
                <w:color w:val="000000"/>
                <w:sz w:val="16"/>
                <w:szCs w:val="16"/>
              </w:rPr>
              <w:t>916</w:t>
            </w:r>
          </w:p>
        </w:tc>
      </w:tr>
      <w:tr w:rsidR="00E00142" w:rsidRPr="00E00142" w:rsidTr="00E00142">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30 lat i więcej</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133</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310</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140</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217</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243</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102</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157</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98</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142</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88</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219</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320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206</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200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w:t>
            </w:r>
            <w:r w:rsidR="005F2E1B">
              <w:rPr>
                <w:rFonts w:cstheme="minorHAnsi"/>
                <w:color w:val="000000"/>
                <w:sz w:val="16"/>
                <w:szCs w:val="16"/>
              </w:rPr>
              <w:t>.</w:t>
            </w:r>
            <w:r w:rsidRPr="00E00142">
              <w:rPr>
                <w:rFonts w:cstheme="minorHAnsi"/>
                <w:color w:val="000000"/>
                <w:sz w:val="16"/>
                <w:szCs w:val="16"/>
              </w:rPr>
              <w:t>442</w:t>
            </w:r>
          </w:p>
        </w:tc>
      </w:tr>
      <w:tr w:rsidR="00E00142" w:rsidRPr="00E00142" w:rsidTr="00E00142">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bez stażu</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343</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409</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546</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567</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047</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273</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654</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182</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546</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234</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800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626</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643</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715</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w:t>
            </w:r>
            <w:r w:rsidR="005F2E1B">
              <w:rPr>
                <w:rFonts w:cstheme="minorHAnsi"/>
                <w:color w:val="000000"/>
                <w:sz w:val="16"/>
                <w:szCs w:val="16"/>
              </w:rPr>
              <w:t>.</w:t>
            </w:r>
            <w:r w:rsidRPr="00E00142">
              <w:rPr>
                <w:rFonts w:cstheme="minorHAnsi"/>
                <w:color w:val="000000"/>
                <w:sz w:val="16"/>
                <w:szCs w:val="16"/>
              </w:rPr>
              <w:t>242</w:t>
            </w:r>
          </w:p>
        </w:tc>
      </w:tr>
      <w:tr w:rsidR="00E00142" w:rsidRPr="00E00142" w:rsidTr="00E00142">
        <w:trPr>
          <w:trHeight w:val="255"/>
          <w:jc w:val="center"/>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Ogółem</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w:t>
            </w:r>
            <w:r w:rsidR="005F2E1B">
              <w:rPr>
                <w:rFonts w:cstheme="minorHAnsi"/>
                <w:color w:val="000000"/>
                <w:sz w:val="16"/>
                <w:szCs w:val="16"/>
              </w:rPr>
              <w:t>.</w:t>
            </w:r>
            <w:r w:rsidRPr="00E00142">
              <w:rPr>
                <w:rFonts w:cstheme="minorHAnsi"/>
                <w:color w:val="000000"/>
                <w:sz w:val="16"/>
                <w:szCs w:val="16"/>
              </w:rPr>
              <w:t>582</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w:t>
            </w:r>
            <w:r w:rsidR="005F2E1B">
              <w:rPr>
                <w:rFonts w:cstheme="minorHAnsi"/>
                <w:color w:val="000000"/>
                <w:sz w:val="16"/>
                <w:szCs w:val="16"/>
              </w:rPr>
              <w:t>.</w:t>
            </w:r>
            <w:r w:rsidRPr="00E00142">
              <w:rPr>
                <w:rFonts w:cstheme="minorHAnsi"/>
                <w:color w:val="000000"/>
                <w:sz w:val="16"/>
                <w:szCs w:val="16"/>
              </w:rPr>
              <w:t>943</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w:t>
            </w:r>
            <w:r w:rsidR="005F2E1B">
              <w:rPr>
                <w:rFonts w:cstheme="minorHAnsi"/>
                <w:color w:val="000000"/>
                <w:sz w:val="16"/>
                <w:szCs w:val="16"/>
              </w:rPr>
              <w:t>.</w:t>
            </w:r>
            <w:r w:rsidRPr="00E00142">
              <w:rPr>
                <w:rFonts w:cstheme="minorHAnsi"/>
                <w:color w:val="000000"/>
                <w:sz w:val="16"/>
                <w:szCs w:val="16"/>
              </w:rPr>
              <w:t>542</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w:t>
            </w:r>
            <w:r w:rsidR="005F2E1B">
              <w:rPr>
                <w:rFonts w:cstheme="minorHAnsi"/>
                <w:color w:val="000000"/>
                <w:sz w:val="16"/>
                <w:szCs w:val="16"/>
              </w:rPr>
              <w:t>.</w:t>
            </w:r>
            <w:r w:rsidRPr="00E00142">
              <w:rPr>
                <w:rFonts w:cstheme="minorHAnsi"/>
                <w:color w:val="000000"/>
                <w:sz w:val="16"/>
                <w:szCs w:val="16"/>
              </w:rPr>
              <w:t>340</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w:t>
            </w:r>
            <w:r w:rsidR="005F2E1B">
              <w:rPr>
                <w:rFonts w:cstheme="minorHAnsi"/>
                <w:color w:val="000000"/>
                <w:sz w:val="16"/>
                <w:szCs w:val="16"/>
              </w:rPr>
              <w:t>.</w:t>
            </w:r>
            <w:r w:rsidRPr="00E00142">
              <w:rPr>
                <w:rFonts w:cstheme="minorHAnsi"/>
                <w:color w:val="000000"/>
                <w:sz w:val="16"/>
                <w:szCs w:val="16"/>
              </w:rPr>
              <w:t>168</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690</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w:t>
            </w:r>
            <w:r w:rsidR="005F2E1B">
              <w:rPr>
                <w:rFonts w:cstheme="minorHAnsi"/>
                <w:color w:val="000000"/>
                <w:sz w:val="16"/>
                <w:szCs w:val="16"/>
              </w:rPr>
              <w:t>.</w:t>
            </w:r>
            <w:r w:rsidRPr="00E00142">
              <w:rPr>
                <w:rFonts w:cstheme="minorHAnsi"/>
                <w:color w:val="000000"/>
                <w:sz w:val="16"/>
                <w:szCs w:val="16"/>
              </w:rPr>
              <w:t>136</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643</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w:t>
            </w:r>
            <w:r w:rsidR="005F2E1B">
              <w:rPr>
                <w:rFonts w:cstheme="minorHAnsi"/>
                <w:color w:val="000000"/>
                <w:sz w:val="16"/>
                <w:szCs w:val="16"/>
              </w:rPr>
              <w:t>.</w:t>
            </w:r>
            <w:r w:rsidRPr="00E00142">
              <w:rPr>
                <w:rFonts w:cstheme="minorHAnsi"/>
                <w:color w:val="000000"/>
                <w:sz w:val="16"/>
                <w:szCs w:val="16"/>
              </w:rPr>
              <w:t>592</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w:t>
            </w:r>
            <w:r w:rsidR="005F2E1B">
              <w:rPr>
                <w:rFonts w:cstheme="minorHAnsi"/>
                <w:color w:val="000000"/>
                <w:sz w:val="16"/>
                <w:szCs w:val="16"/>
              </w:rPr>
              <w:t>.</w:t>
            </w:r>
            <w:r w:rsidRPr="00E00142">
              <w:rPr>
                <w:rFonts w:cstheme="minorHAnsi"/>
                <w:color w:val="000000"/>
                <w:sz w:val="16"/>
                <w:szCs w:val="16"/>
              </w:rPr>
              <w:t>870</w:t>
            </w:r>
          </w:p>
        </w:tc>
        <w:tc>
          <w:tcPr>
            <w:tcW w:w="69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w:t>
            </w:r>
            <w:r w:rsidR="005F2E1B">
              <w:rPr>
                <w:rFonts w:cstheme="minorHAnsi"/>
                <w:color w:val="000000"/>
                <w:sz w:val="16"/>
                <w:szCs w:val="16"/>
              </w:rPr>
              <w:t>.</w:t>
            </w:r>
            <w:r w:rsidRPr="00E00142">
              <w:rPr>
                <w:rFonts w:cstheme="minorHAnsi"/>
                <w:color w:val="000000"/>
                <w:sz w:val="16"/>
                <w:szCs w:val="16"/>
              </w:rPr>
              <w:t>274</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w:t>
            </w:r>
            <w:r w:rsidR="005F2E1B">
              <w:rPr>
                <w:rFonts w:cstheme="minorHAnsi"/>
                <w:color w:val="000000"/>
                <w:sz w:val="16"/>
                <w:szCs w:val="16"/>
              </w:rPr>
              <w:t>.</w:t>
            </w:r>
            <w:r w:rsidRPr="00E00142">
              <w:rPr>
                <w:rFonts w:cstheme="minorHAnsi"/>
                <w:color w:val="000000"/>
                <w:sz w:val="16"/>
                <w:szCs w:val="16"/>
              </w:rPr>
              <w:t>257</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w:t>
            </w:r>
            <w:r w:rsidR="005F2E1B">
              <w:rPr>
                <w:rFonts w:cstheme="minorHAnsi"/>
                <w:color w:val="000000"/>
                <w:sz w:val="16"/>
                <w:szCs w:val="16"/>
              </w:rPr>
              <w:t>.</w:t>
            </w:r>
            <w:r w:rsidRPr="00E00142">
              <w:rPr>
                <w:rFonts w:cstheme="minorHAnsi"/>
                <w:color w:val="000000"/>
                <w:sz w:val="16"/>
                <w:szCs w:val="16"/>
              </w:rPr>
              <w:t>915</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w:t>
            </w:r>
            <w:r w:rsidR="005F2E1B">
              <w:rPr>
                <w:rFonts w:cstheme="minorHAnsi"/>
                <w:color w:val="000000"/>
                <w:sz w:val="16"/>
                <w:szCs w:val="16"/>
              </w:rPr>
              <w:t>.</w:t>
            </w:r>
            <w:r w:rsidRPr="00E00142">
              <w:rPr>
                <w:rFonts w:cstheme="minorHAnsi"/>
                <w:color w:val="000000"/>
                <w:sz w:val="16"/>
                <w:szCs w:val="16"/>
              </w:rPr>
              <w:t>590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47</w:t>
            </w:r>
            <w:r w:rsidR="005F2E1B">
              <w:rPr>
                <w:rFonts w:cstheme="minorHAnsi"/>
                <w:color w:val="000000"/>
                <w:sz w:val="16"/>
                <w:szCs w:val="16"/>
              </w:rPr>
              <w:t>.</w:t>
            </w:r>
            <w:r w:rsidRPr="00E00142">
              <w:rPr>
                <w:rFonts w:cstheme="minorHAnsi"/>
                <w:color w:val="000000"/>
                <w:sz w:val="16"/>
                <w:szCs w:val="16"/>
              </w:rPr>
              <w:t>960</w:t>
            </w:r>
          </w:p>
        </w:tc>
      </w:tr>
    </w:tbl>
    <w:p w:rsidR="00C023B1" w:rsidRDefault="00E2661F" w:rsidP="00E2661F">
      <w:pPr>
        <w:spacing w:after="0" w:line="240" w:lineRule="auto"/>
        <w:jc w:val="center"/>
        <w:rPr>
          <w:rFonts w:cstheme="minorHAnsi"/>
        </w:rPr>
      </w:pPr>
      <w:r w:rsidRPr="00BB6149">
        <w:rPr>
          <w:i/>
          <w:sz w:val="18"/>
          <w:szCs w:val="18"/>
        </w:rPr>
        <w:t>Źródło: opracowanie własne na podstawie danych powiatowych urzędów pracy</w:t>
      </w:r>
      <w:r>
        <w:rPr>
          <w:i/>
          <w:sz w:val="18"/>
          <w:szCs w:val="18"/>
        </w:rPr>
        <w:t>.</w:t>
      </w:r>
    </w:p>
    <w:p w:rsidR="008123C5" w:rsidRDefault="008123C5">
      <w:pPr>
        <w:rPr>
          <w:b/>
          <w:bCs/>
          <w:color w:val="4F81BD" w:themeColor="accent1"/>
          <w:sz w:val="20"/>
          <w:szCs w:val="20"/>
        </w:rPr>
      </w:pPr>
      <w:r>
        <w:rPr>
          <w:sz w:val="20"/>
          <w:szCs w:val="20"/>
        </w:rPr>
        <w:br w:type="page"/>
      </w:r>
    </w:p>
    <w:p w:rsidR="005F0651" w:rsidRPr="00263EE6" w:rsidRDefault="00263EE6" w:rsidP="00263EE6">
      <w:pPr>
        <w:pStyle w:val="Legenda"/>
        <w:spacing w:after="0"/>
        <w:jc w:val="both"/>
        <w:rPr>
          <w:rFonts w:cstheme="minorHAnsi"/>
          <w:sz w:val="20"/>
          <w:szCs w:val="20"/>
        </w:rPr>
      </w:pPr>
      <w:bookmarkStart w:id="41" w:name="_Toc402264863"/>
      <w:r w:rsidRPr="00263EE6">
        <w:rPr>
          <w:sz w:val="20"/>
          <w:szCs w:val="20"/>
        </w:rPr>
        <w:lastRenderedPageBreak/>
        <w:t xml:space="preserve">Załącznik </w:t>
      </w:r>
      <w:r w:rsidRPr="00263EE6">
        <w:rPr>
          <w:sz w:val="20"/>
          <w:szCs w:val="20"/>
        </w:rPr>
        <w:fldChar w:fldCharType="begin"/>
      </w:r>
      <w:r w:rsidRPr="00263EE6">
        <w:rPr>
          <w:sz w:val="20"/>
          <w:szCs w:val="20"/>
        </w:rPr>
        <w:instrText xml:space="preserve"> SEQ Załącznik \* ARABIC </w:instrText>
      </w:r>
      <w:r w:rsidRPr="00263EE6">
        <w:rPr>
          <w:sz w:val="20"/>
          <w:szCs w:val="20"/>
        </w:rPr>
        <w:fldChar w:fldCharType="separate"/>
      </w:r>
      <w:r w:rsidR="00B15D59">
        <w:rPr>
          <w:noProof/>
          <w:sz w:val="20"/>
          <w:szCs w:val="20"/>
        </w:rPr>
        <w:t>2</w:t>
      </w:r>
      <w:r w:rsidRPr="00263EE6">
        <w:rPr>
          <w:sz w:val="20"/>
          <w:szCs w:val="20"/>
        </w:rPr>
        <w:fldChar w:fldCharType="end"/>
      </w:r>
      <w:r w:rsidR="005F0651" w:rsidRPr="00263EE6">
        <w:rPr>
          <w:rFonts w:cstheme="minorHAnsi"/>
          <w:sz w:val="20"/>
          <w:szCs w:val="20"/>
        </w:rPr>
        <w:t>. Zmiana liczby bezrobotnych w poszczególnych grupach czasu pozostawania bez pracy, wieku, wykształcenia i stażu pracy według powiatów na koniec czerwca 2014 roku w porównaniu z analogicznym okresem roku poprzedniego</w:t>
      </w:r>
      <w:bookmarkEnd w:id="41"/>
    </w:p>
    <w:tbl>
      <w:tblPr>
        <w:tblW w:w="14051" w:type="dxa"/>
        <w:tblInd w:w="55" w:type="dxa"/>
        <w:tblLayout w:type="fixed"/>
        <w:tblCellMar>
          <w:left w:w="70" w:type="dxa"/>
          <w:right w:w="70" w:type="dxa"/>
        </w:tblCellMar>
        <w:tblLook w:val="04A0" w:firstRow="1" w:lastRow="0" w:firstColumn="1" w:lastColumn="0" w:noHBand="0" w:noVBand="1"/>
      </w:tblPr>
      <w:tblGrid>
        <w:gridCol w:w="960"/>
        <w:gridCol w:w="2457"/>
        <w:gridCol w:w="709"/>
        <w:gridCol w:w="709"/>
        <w:gridCol w:w="709"/>
        <w:gridCol w:w="709"/>
        <w:gridCol w:w="709"/>
        <w:gridCol w:w="709"/>
        <w:gridCol w:w="708"/>
        <w:gridCol w:w="710"/>
        <w:gridCol w:w="709"/>
        <w:gridCol w:w="709"/>
        <w:gridCol w:w="709"/>
        <w:gridCol w:w="708"/>
        <w:gridCol w:w="709"/>
        <w:gridCol w:w="709"/>
        <w:gridCol w:w="709"/>
      </w:tblGrid>
      <w:tr w:rsidR="008C6459" w:rsidRPr="00E00142" w:rsidTr="00E00142">
        <w:trPr>
          <w:trHeight w:val="1410"/>
        </w:trPr>
        <w:tc>
          <w:tcPr>
            <w:tcW w:w="3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459" w:rsidRPr="00E00142" w:rsidRDefault="008C6459"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Wyszczególnienie</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C6459" w:rsidRPr="00E00142" w:rsidRDefault="008C6459" w:rsidP="00E00142">
            <w:pPr>
              <w:spacing w:after="0" w:line="240" w:lineRule="auto"/>
              <w:jc w:val="center"/>
              <w:rPr>
                <w:rFonts w:eastAsia="Times New Roman" w:cstheme="minorHAnsi"/>
                <w:color w:val="000000"/>
                <w:sz w:val="16"/>
                <w:szCs w:val="16"/>
                <w:lang w:eastAsia="pl-PL"/>
              </w:rPr>
            </w:pPr>
            <w:r w:rsidRPr="00E00142">
              <w:rPr>
                <w:rFonts w:eastAsia="Times New Roman" w:cstheme="minorHAnsi"/>
                <w:color w:val="000000"/>
                <w:sz w:val="16"/>
                <w:szCs w:val="16"/>
                <w:lang w:eastAsia="pl-PL"/>
              </w:rPr>
              <w:t>gorzowski ziemski</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C6459" w:rsidRPr="00E00142" w:rsidRDefault="008C6459" w:rsidP="00E00142">
            <w:pPr>
              <w:spacing w:after="0" w:line="240" w:lineRule="auto"/>
              <w:jc w:val="center"/>
              <w:rPr>
                <w:rFonts w:eastAsia="Times New Roman" w:cstheme="minorHAnsi"/>
                <w:color w:val="000000"/>
                <w:sz w:val="16"/>
                <w:szCs w:val="16"/>
                <w:lang w:eastAsia="pl-PL"/>
              </w:rPr>
            </w:pPr>
            <w:r w:rsidRPr="00E00142">
              <w:rPr>
                <w:rFonts w:eastAsia="Times New Roman" w:cstheme="minorHAnsi"/>
                <w:color w:val="000000"/>
                <w:sz w:val="16"/>
                <w:szCs w:val="16"/>
                <w:lang w:eastAsia="pl-PL"/>
              </w:rPr>
              <w:t>Gorzów Wielkopolski</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C6459" w:rsidRPr="00E00142" w:rsidRDefault="008C6459" w:rsidP="00E00142">
            <w:pPr>
              <w:spacing w:after="0" w:line="240" w:lineRule="auto"/>
              <w:jc w:val="center"/>
              <w:rPr>
                <w:rFonts w:eastAsia="Times New Roman" w:cstheme="minorHAnsi"/>
                <w:color w:val="000000"/>
                <w:sz w:val="16"/>
                <w:szCs w:val="16"/>
                <w:lang w:eastAsia="pl-PL"/>
              </w:rPr>
            </w:pPr>
            <w:r w:rsidRPr="00E00142">
              <w:rPr>
                <w:rFonts w:eastAsia="Times New Roman" w:cstheme="minorHAnsi"/>
                <w:color w:val="000000"/>
                <w:sz w:val="16"/>
                <w:szCs w:val="16"/>
                <w:lang w:eastAsia="pl-PL"/>
              </w:rPr>
              <w:t>krośnieński</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C6459" w:rsidRPr="00E00142" w:rsidRDefault="008C6459" w:rsidP="00E00142">
            <w:pPr>
              <w:spacing w:after="0" w:line="240" w:lineRule="auto"/>
              <w:jc w:val="center"/>
              <w:rPr>
                <w:rFonts w:eastAsia="Times New Roman" w:cstheme="minorHAnsi"/>
                <w:color w:val="000000"/>
                <w:sz w:val="16"/>
                <w:szCs w:val="16"/>
                <w:lang w:eastAsia="pl-PL"/>
              </w:rPr>
            </w:pPr>
            <w:r w:rsidRPr="00E00142">
              <w:rPr>
                <w:rFonts w:eastAsia="Times New Roman" w:cstheme="minorHAnsi"/>
                <w:color w:val="000000"/>
                <w:sz w:val="16"/>
                <w:szCs w:val="16"/>
                <w:lang w:eastAsia="pl-PL"/>
              </w:rPr>
              <w:t>międzyrzecki</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C6459" w:rsidRPr="00E00142" w:rsidRDefault="008C6459" w:rsidP="00E00142">
            <w:pPr>
              <w:spacing w:after="0" w:line="240" w:lineRule="auto"/>
              <w:jc w:val="center"/>
              <w:rPr>
                <w:rFonts w:eastAsia="Times New Roman" w:cstheme="minorHAnsi"/>
                <w:color w:val="000000"/>
                <w:sz w:val="16"/>
                <w:szCs w:val="16"/>
                <w:lang w:eastAsia="pl-PL"/>
              </w:rPr>
            </w:pPr>
            <w:r w:rsidRPr="00E00142">
              <w:rPr>
                <w:rFonts w:eastAsia="Times New Roman" w:cstheme="minorHAnsi"/>
                <w:color w:val="000000"/>
                <w:sz w:val="16"/>
                <w:szCs w:val="16"/>
                <w:lang w:eastAsia="pl-PL"/>
              </w:rPr>
              <w:t>nowosolski</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C6459" w:rsidRPr="00E00142" w:rsidRDefault="008C6459" w:rsidP="00E00142">
            <w:pPr>
              <w:spacing w:after="0" w:line="240" w:lineRule="auto"/>
              <w:jc w:val="center"/>
              <w:rPr>
                <w:rFonts w:eastAsia="Times New Roman" w:cstheme="minorHAnsi"/>
                <w:color w:val="000000"/>
                <w:sz w:val="16"/>
                <w:szCs w:val="16"/>
                <w:lang w:eastAsia="pl-PL"/>
              </w:rPr>
            </w:pPr>
            <w:r w:rsidRPr="00E00142">
              <w:rPr>
                <w:rFonts w:eastAsia="Times New Roman" w:cstheme="minorHAnsi"/>
                <w:color w:val="000000"/>
                <w:sz w:val="16"/>
                <w:szCs w:val="16"/>
                <w:lang w:eastAsia="pl-PL"/>
              </w:rPr>
              <w:t>słubicki</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8C6459" w:rsidRPr="00E00142" w:rsidRDefault="008C6459" w:rsidP="00E00142">
            <w:pPr>
              <w:spacing w:after="0" w:line="240" w:lineRule="auto"/>
              <w:jc w:val="center"/>
              <w:rPr>
                <w:rFonts w:eastAsia="Times New Roman" w:cstheme="minorHAnsi"/>
                <w:color w:val="000000"/>
                <w:sz w:val="16"/>
                <w:szCs w:val="16"/>
                <w:lang w:eastAsia="pl-PL"/>
              </w:rPr>
            </w:pPr>
            <w:r w:rsidRPr="00E00142">
              <w:rPr>
                <w:rFonts w:eastAsia="Times New Roman" w:cstheme="minorHAnsi"/>
                <w:color w:val="000000"/>
                <w:sz w:val="16"/>
                <w:szCs w:val="16"/>
                <w:lang w:eastAsia="pl-PL"/>
              </w:rPr>
              <w:t>strzelecko-drezdenecki</w:t>
            </w:r>
          </w:p>
        </w:tc>
        <w:tc>
          <w:tcPr>
            <w:tcW w:w="710" w:type="dxa"/>
            <w:tcBorders>
              <w:top w:val="single" w:sz="4" w:space="0" w:color="auto"/>
              <w:left w:val="single" w:sz="4" w:space="0" w:color="auto"/>
              <w:bottom w:val="single" w:sz="4" w:space="0" w:color="auto"/>
              <w:right w:val="single" w:sz="4" w:space="0" w:color="auto"/>
            </w:tcBorders>
            <w:textDirection w:val="btLr"/>
            <w:vAlign w:val="center"/>
          </w:tcPr>
          <w:p w:rsidR="008C6459" w:rsidRPr="00E00142" w:rsidRDefault="008C6459" w:rsidP="00E00142">
            <w:pPr>
              <w:spacing w:after="0" w:line="240" w:lineRule="auto"/>
              <w:jc w:val="center"/>
              <w:rPr>
                <w:rFonts w:eastAsia="Times New Roman" w:cstheme="minorHAnsi"/>
                <w:color w:val="000000"/>
                <w:sz w:val="16"/>
                <w:szCs w:val="16"/>
                <w:lang w:eastAsia="pl-PL"/>
              </w:rPr>
            </w:pPr>
            <w:r w:rsidRPr="00E00142">
              <w:rPr>
                <w:rFonts w:eastAsia="Times New Roman" w:cstheme="minorHAnsi"/>
                <w:color w:val="000000"/>
                <w:sz w:val="16"/>
                <w:szCs w:val="16"/>
                <w:lang w:eastAsia="pl-PL"/>
              </w:rPr>
              <w:t>sulęciński</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C6459" w:rsidRPr="00E00142" w:rsidRDefault="008C6459" w:rsidP="00E00142">
            <w:pPr>
              <w:spacing w:after="0" w:line="240" w:lineRule="auto"/>
              <w:jc w:val="center"/>
              <w:rPr>
                <w:rFonts w:eastAsia="Times New Roman" w:cstheme="minorHAnsi"/>
                <w:color w:val="000000"/>
                <w:sz w:val="16"/>
                <w:szCs w:val="16"/>
                <w:lang w:eastAsia="pl-PL"/>
              </w:rPr>
            </w:pPr>
            <w:r w:rsidRPr="00E00142">
              <w:rPr>
                <w:rFonts w:eastAsia="Times New Roman" w:cstheme="minorHAnsi"/>
                <w:color w:val="000000"/>
                <w:sz w:val="16"/>
                <w:szCs w:val="16"/>
                <w:lang w:eastAsia="pl-PL"/>
              </w:rPr>
              <w:t>świebodziński</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C6459" w:rsidRPr="00E00142" w:rsidRDefault="008C6459" w:rsidP="00E00142">
            <w:pPr>
              <w:spacing w:after="0" w:line="240" w:lineRule="auto"/>
              <w:jc w:val="center"/>
              <w:rPr>
                <w:rFonts w:eastAsia="Times New Roman" w:cstheme="minorHAnsi"/>
                <w:color w:val="000000"/>
                <w:sz w:val="16"/>
                <w:szCs w:val="16"/>
                <w:lang w:eastAsia="pl-PL"/>
              </w:rPr>
            </w:pPr>
            <w:r w:rsidRPr="00E00142">
              <w:rPr>
                <w:rFonts w:eastAsia="Times New Roman" w:cstheme="minorHAnsi"/>
                <w:color w:val="000000"/>
                <w:sz w:val="16"/>
                <w:szCs w:val="16"/>
                <w:lang w:eastAsia="pl-PL"/>
              </w:rPr>
              <w:t>wschowski</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C6459" w:rsidRPr="00E00142" w:rsidRDefault="008C6459" w:rsidP="00E00142">
            <w:pPr>
              <w:spacing w:after="0" w:line="240" w:lineRule="auto"/>
              <w:jc w:val="center"/>
              <w:rPr>
                <w:rFonts w:eastAsia="Times New Roman" w:cstheme="minorHAnsi"/>
                <w:color w:val="000000"/>
                <w:sz w:val="16"/>
                <w:szCs w:val="16"/>
                <w:lang w:eastAsia="pl-PL"/>
              </w:rPr>
            </w:pPr>
            <w:r w:rsidRPr="00E00142">
              <w:rPr>
                <w:rFonts w:eastAsia="Times New Roman" w:cstheme="minorHAnsi"/>
                <w:color w:val="000000"/>
                <w:sz w:val="16"/>
                <w:szCs w:val="16"/>
                <w:lang w:eastAsia="pl-PL"/>
              </w:rPr>
              <w:t>zielonogórski ziemski</w:t>
            </w:r>
          </w:p>
        </w:tc>
        <w:tc>
          <w:tcPr>
            <w:tcW w:w="70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C6459" w:rsidRPr="00E00142" w:rsidRDefault="008C6459" w:rsidP="00E00142">
            <w:pPr>
              <w:spacing w:after="0" w:line="240" w:lineRule="auto"/>
              <w:jc w:val="center"/>
              <w:rPr>
                <w:rFonts w:eastAsia="Times New Roman" w:cstheme="minorHAnsi"/>
                <w:color w:val="000000"/>
                <w:sz w:val="16"/>
                <w:szCs w:val="16"/>
                <w:lang w:eastAsia="pl-PL"/>
              </w:rPr>
            </w:pPr>
            <w:r w:rsidRPr="00E00142">
              <w:rPr>
                <w:rFonts w:eastAsia="Times New Roman" w:cstheme="minorHAnsi"/>
                <w:color w:val="000000"/>
                <w:sz w:val="16"/>
                <w:szCs w:val="16"/>
                <w:lang w:eastAsia="pl-PL"/>
              </w:rPr>
              <w:t>Zielona Góra</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C6459" w:rsidRPr="00E00142" w:rsidRDefault="008C6459" w:rsidP="00E00142">
            <w:pPr>
              <w:spacing w:after="0" w:line="240" w:lineRule="auto"/>
              <w:jc w:val="center"/>
              <w:rPr>
                <w:rFonts w:eastAsia="Times New Roman" w:cstheme="minorHAnsi"/>
                <w:color w:val="000000"/>
                <w:sz w:val="16"/>
                <w:szCs w:val="16"/>
                <w:lang w:eastAsia="pl-PL"/>
              </w:rPr>
            </w:pPr>
            <w:r w:rsidRPr="00E00142">
              <w:rPr>
                <w:rFonts w:eastAsia="Times New Roman" w:cstheme="minorHAnsi"/>
                <w:color w:val="000000"/>
                <w:sz w:val="16"/>
                <w:szCs w:val="16"/>
                <w:lang w:eastAsia="pl-PL"/>
              </w:rPr>
              <w:t>żagański</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C6459" w:rsidRPr="00E00142" w:rsidRDefault="008C6459" w:rsidP="00E00142">
            <w:pPr>
              <w:spacing w:after="0" w:line="240" w:lineRule="auto"/>
              <w:jc w:val="center"/>
              <w:rPr>
                <w:rFonts w:eastAsia="Times New Roman" w:cstheme="minorHAnsi"/>
                <w:color w:val="000000"/>
                <w:sz w:val="16"/>
                <w:szCs w:val="16"/>
                <w:lang w:eastAsia="pl-PL"/>
              </w:rPr>
            </w:pPr>
            <w:r w:rsidRPr="00E00142">
              <w:rPr>
                <w:rFonts w:eastAsia="Times New Roman" w:cstheme="minorHAnsi"/>
                <w:color w:val="000000"/>
                <w:sz w:val="16"/>
                <w:szCs w:val="16"/>
                <w:lang w:eastAsia="pl-PL"/>
              </w:rPr>
              <w:t>żarski</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C6459" w:rsidRPr="00E00142" w:rsidRDefault="008C6459" w:rsidP="00E00142">
            <w:pPr>
              <w:spacing w:after="0" w:line="240" w:lineRule="auto"/>
              <w:jc w:val="center"/>
              <w:rPr>
                <w:rFonts w:eastAsia="Times New Roman" w:cstheme="minorHAnsi"/>
                <w:bCs/>
                <w:color w:val="000000"/>
                <w:sz w:val="16"/>
                <w:szCs w:val="16"/>
                <w:lang w:eastAsia="pl-PL"/>
              </w:rPr>
            </w:pPr>
            <w:r w:rsidRPr="00E00142">
              <w:rPr>
                <w:rFonts w:eastAsia="Times New Roman" w:cstheme="minorHAnsi"/>
                <w:bCs/>
                <w:color w:val="000000"/>
                <w:sz w:val="16"/>
                <w:szCs w:val="16"/>
                <w:lang w:eastAsia="pl-PL"/>
              </w:rPr>
              <w:t>województwo</w:t>
            </w:r>
          </w:p>
        </w:tc>
      </w:tr>
      <w:tr w:rsidR="00E00142" w:rsidRPr="00E00142" w:rsidTr="00E00142">
        <w:trPr>
          <w:trHeight w:val="252"/>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00142" w:rsidRPr="00E00142" w:rsidRDefault="00E00142" w:rsidP="00E00142">
            <w:pPr>
              <w:spacing w:after="0" w:line="240" w:lineRule="auto"/>
              <w:jc w:val="center"/>
              <w:rPr>
                <w:rFonts w:eastAsia="Times New Roman" w:cstheme="minorHAnsi"/>
                <w:color w:val="000000"/>
                <w:sz w:val="16"/>
                <w:szCs w:val="16"/>
                <w:lang w:eastAsia="pl-PL"/>
              </w:rPr>
            </w:pPr>
            <w:r w:rsidRPr="00E00142">
              <w:rPr>
                <w:rFonts w:eastAsia="Times New Roman" w:cstheme="minorHAnsi"/>
                <w:color w:val="000000"/>
                <w:sz w:val="16"/>
                <w:szCs w:val="16"/>
                <w:lang w:eastAsia="pl-PL"/>
              </w:rPr>
              <w:t>Czas pozostawania bez pracy w miesiącach</w:t>
            </w: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 xml:space="preserve"> do 1</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-16,3%</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-29,3%</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-18,9%</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-18,6%</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-6,7%</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-44,1%</w:t>
            </w:r>
          </w:p>
        </w:tc>
        <w:tc>
          <w:tcPr>
            <w:tcW w:w="70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-15,7%</w:t>
            </w:r>
          </w:p>
        </w:tc>
        <w:tc>
          <w:tcPr>
            <w:tcW w:w="710"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-13,8%</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-9,1%</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-11,7%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-28,3%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-12,7%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-24,0%</w:t>
            </w:r>
          </w:p>
        </w:tc>
      </w:tr>
      <w:tr w:rsidR="00E00142" w:rsidRPr="00E00142" w:rsidTr="00E00142">
        <w:trPr>
          <w:trHeight w:val="252"/>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 xml:space="preserve">  1-3</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-18,1%</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-22,5%</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-13,5%</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-14,5%</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-18,1%</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-12,0%</w:t>
            </w:r>
          </w:p>
        </w:tc>
        <w:tc>
          <w:tcPr>
            <w:tcW w:w="70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-4,3%</w:t>
            </w:r>
          </w:p>
        </w:tc>
        <w:tc>
          <w:tcPr>
            <w:tcW w:w="710"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-10,4%</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-21,8%</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-13,9%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-17,8%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-20,5%</w:t>
            </w:r>
          </w:p>
        </w:tc>
      </w:tr>
      <w:tr w:rsidR="00E00142" w:rsidRPr="00E00142" w:rsidTr="00E00142">
        <w:trPr>
          <w:trHeight w:val="252"/>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 xml:space="preserve">  3-6</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-37,2%</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-39,6%</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-35,3%</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-19,3%</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-29,4%</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-29,4%</w:t>
            </w:r>
          </w:p>
        </w:tc>
        <w:tc>
          <w:tcPr>
            <w:tcW w:w="70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-19,4%</w:t>
            </w:r>
          </w:p>
        </w:tc>
        <w:tc>
          <w:tcPr>
            <w:tcW w:w="710"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-14,1%</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-35,4%</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-21,1%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-14,7%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-23,7%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-39,1%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-32,1%</w:t>
            </w:r>
          </w:p>
        </w:tc>
      </w:tr>
      <w:tr w:rsidR="00E00142" w:rsidRPr="00E00142" w:rsidTr="00E00142">
        <w:trPr>
          <w:trHeight w:val="252"/>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 xml:space="preserve">  6-12</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-18,6%</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-21,9%</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-13,0%</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-13,1%</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-19,8%</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-16,6%</w:t>
            </w:r>
          </w:p>
        </w:tc>
        <w:tc>
          <w:tcPr>
            <w:tcW w:w="70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-7,0%</w:t>
            </w:r>
          </w:p>
        </w:tc>
        <w:tc>
          <w:tcPr>
            <w:tcW w:w="710"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-2,5%</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-23,2%</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-15,3%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-16,2%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-27,7%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-19,1%</w:t>
            </w:r>
          </w:p>
        </w:tc>
      </w:tr>
      <w:tr w:rsidR="00E00142" w:rsidRPr="00E00142" w:rsidTr="00E00142">
        <w:trPr>
          <w:trHeight w:val="252"/>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12-24</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-0,8%</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-20,9%</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-8,2%</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6,4%</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4,3%</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-2,4%</w:t>
            </w:r>
          </w:p>
        </w:tc>
        <w:tc>
          <w:tcPr>
            <w:tcW w:w="70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-5,8%</w:t>
            </w:r>
          </w:p>
        </w:tc>
        <w:tc>
          <w:tcPr>
            <w:tcW w:w="710"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-12,1%</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0,6%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-15,5%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-8,5%</w:t>
            </w:r>
          </w:p>
        </w:tc>
      </w:tr>
      <w:tr w:rsidR="00E00142" w:rsidRPr="00E00142" w:rsidTr="00E00142">
        <w:trPr>
          <w:trHeight w:val="252"/>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pow. 24</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11,8%</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1,6%</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-2,2%</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1,5%</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-24,9%</w:t>
            </w:r>
          </w:p>
        </w:tc>
        <w:tc>
          <w:tcPr>
            <w:tcW w:w="70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9,2%</w:t>
            </w:r>
          </w:p>
        </w:tc>
        <w:tc>
          <w:tcPr>
            <w:tcW w:w="710"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5,8%</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291,1%</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11,8%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3,0%</w:t>
            </w:r>
          </w:p>
        </w:tc>
      </w:tr>
      <w:tr w:rsidR="00E00142" w:rsidRPr="00E00142" w:rsidTr="00E00142">
        <w:trPr>
          <w:trHeight w:val="252"/>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00142" w:rsidRPr="00E00142" w:rsidRDefault="00E00142" w:rsidP="00E00142">
            <w:pPr>
              <w:spacing w:after="0" w:line="240" w:lineRule="auto"/>
              <w:jc w:val="center"/>
              <w:rPr>
                <w:rFonts w:eastAsia="Times New Roman" w:cstheme="minorHAnsi"/>
                <w:color w:val="000000"/>
                <w:sz w:val="16"/>
                <w:szCs w:val="16"/>
                <w:lang w:eastAsia="pl-PL"/>
              </w:rPr>
            </w:pPr>
            <w:r w:rsidRPr="00E00142">
              <w:rPr>
                <w:rFonts w:eastAsia="Times New Roman" w:cstheme="minorHAnsi"/>
                <w:color w:val="000000"/>
                <w:sz w:val="16"/>
                <w:szCs w:val="16"/>
                <w:lang w:eastAsia="pl-PL"/>
              </w:rPr>
              <w:t>Wiek</w:t>
            </w: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18-24</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-31,0%</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-37,9%</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-24,4%</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-15,8%</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-20,1%</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-56,5%</w:t>
            </w:r>
          </w:p>
        </w:tc>
        <w:tc>
          <w:tcPr>
            <w:tcW w:w="70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-19,3%</w:t>
            </w:r>
          </w:p>
        </w:tc>
        <w:tc>
          <w:tcPr>
            <w:tcW w:w="710"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-11,3%</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-30,3%</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-26,4%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-17,4%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-15,8%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-17,3%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-27,1%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-28,5%</w:t>
            </w:r>
          </w:p>
        </w:tc>
      </w:tr>
      <w:tr w:rsidR="00E00142" w:rsidRPr="00E00142" w:rsidTr="00E00142">
        <w:trPr>
          <w:trHeight w:val="252"/>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25-34</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-20,8%</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-29,8%</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-16,9%</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-9,4%</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-16,2%</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-3,8%</w:t>
            </w:r>
          </w:p>
        </w:tc>
        <w:tc>
          <w:tcPr>
            <w:tcW w:w="70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-8,2%</w:t>
            </w:r>
          </w:p>
        </w:tc>
        <w:tc>
          <w:tcPr>
            <w:tcW w:w="710"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-5,9%</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-19,9%</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-15,5%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-12,3%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-15,1%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-19,8%</w:t>
            </w:r>
          </w:p>
        </w:tc>
      </w:tr>
      <w:tr w:rsidR="00E00142" w:rsidRPr="00E00142" w:rsidTr="00E00142">
        <w:trPr>
          <w:trHeight w:val="252"/>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35-44</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-14,0%</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-30,5%</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-12,1%</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-9,8%</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15,4%</w:t>
            </w:r>
          </w:p>
        </w:tc>
        <w:tc>
          <w:tcPr>
            <w:tcW w:w="70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-7,3%</w:t>
            </w:r>
          </w:p>
        </w:tc>
        <w:tc>
          <w:tcPr>
            <w:tcW w:w="710"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-18,6%</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-5,3%</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-16,4%</w:t>
            </w:r>
          </w:p>
        </w:tc>
      </w:tr>
      <w:tr w:rsidR="00E00142" w:rsidRPr="00E00142" w:rsidTr="00E00142">
        <w:trPr>
          <w:trHeight w:val="252"/>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45-54</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-19,8%</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-24,8%</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-15,0%</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-10,1%</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-11,4%</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-25,3%</w:t>
            </w:r>
          </w:p>
        </w:tc>
        <w:tc>
          <w:tcPr>
            <w:tcW w:w="70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-9,3%</w:t>
            </w:r>
          </w:p>
        </w:tc>
        <w:tc>
          <w:tcPr>
            <w:tcW w:w="710"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-10,3%</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-7,6%</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-18,4%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-10,8%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-14,2%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-19,2%</w:t>
            </w:r>
          </w:p>
        </w:tc>
      </w:tr>
      <w:tr w:rsidR="00E00142" w:rsidRPr="00E00142" w:rsidTr="00E00142">
        <w:trPr>
          <w:trHeight w:val="252"/>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55-59</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-3,2%</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-10,6%</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-14,3%</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-0,6%</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0,6%</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-19,5%</w:t>
            </w:r>
          </w:p>
        </w:tc>
        <w:tc>
          <w:tcPr>
            <w:tcW w:w="70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12,2%</w:t>
            </w:r>
          </w:p>
        </w:tc>
        <w:tc>
          <w:tcPr>
            <w:tcW w:w="710"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12,8%</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-7,8%</w:t>
            </w:r>
          </w:p>
        </w:tc>
      </w:tr>
      <w:tr w:rsidR="00E00142" w:rsidRPr="00E00142" w:rsidTr="00E00142">
        <w:trPr>
          <w:trHeight w:val="252"/>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60 lat i więcej</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16,7%</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23,7%</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18,2%</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14,1%</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9,7%</w:t>
            </w:r>
          </w:p>
        </w:tc>
        <w:tc>
          <w:tcPr>
            <w:tcW w:w="70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17,4%</w:t>
            </w:r>
          </w:p>
        </w:tc>
        <w:tc>
          <w:tcPr>
            <w:tcW w:w="710"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35,2%</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39,7%</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31,9%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16,6%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29,2%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11,3%</w:t>
            </w:r>
          </w:p>
        </w:tc>
      </w:tr>
      <w:tr w:rsidR="00E00142" w:rsidRPr="00E00142" w:rsidTr="00E00142">
        <w:trPr>
          <w:trHeight w:val="252"/>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00142" w:rsidRPr="00E00142" w:rsidRDefault="00E00142" w:rsidP="00E00142">
            <w:pPr>
              <w:spacing w:after="0" w:line="240" w:lineRule="auto"/>
              <w:jc w:val="center"/>
              <w:rPr>
                <w:rFonts w:eastAsia="Times New Roman" w:cstheme="minorHAnsi"/>
                <w:color w:val="000000"/>
                <w:sz w:val="16"/>
                <w:szCs w:val="16"/>
                <w:lang w:eastAsia="pl-PL"/>
              </w:rPr>
            </w:pPr>
            <w:r w:rsidRPr="00E00142">
              <w:rPr>
                <w:rFonts w:eastAsia="Times New Roman" w:cstheme="minorHAnsi"/>
                <w:color w:val="000000"/>
                <w:sz w:val="16"/>
                <w:szCs w:val="16"/>
                <w:lang w:eastAsia="pl-PL"/>
              </w:rPr>
              <w:t>Wykształcenie</w:t>
            </w: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wyższe</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-8,4%</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-20,0%</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-8,1%</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-14,0%</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-16,6%</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-5,3%</w:t>
            </w:r>
          </w:p>
        </w:tc>
        <w:tc>
          <w:tcPr>
            <w:tcW w:w="70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-3,6%</w:t>
            </w:r>
          </w:p>
        </w:tc>
        <w:tc>
          <w:tcPr>
            <w:tcW w:w="710"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-1,6%</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-9,6%</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-10,6%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-15,8%</w:t>
            </w:r>
          </w:p>
        </w:tc>
      </w:tr>
      <w:tr w:rsidR="00E00142" w:rsidRPr="00E00142" w:rsidTr="00E00142">
        <w:trPr>
          <w:trHeight w:val="252"/>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policealne i średnie zawodowe</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-13,9%</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-21,3%</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-18,0%</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-10,2%</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-13,5%</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-23,9%</w:t>
            </w:r>
          </w:p>
        </w:tc>
        <w:tc>
          <w:tcPr>
            <w:tcW w:w="70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-10,1%</w:t>
            </w:r>
          </w:p>
        </w:tc>
        <w:tc>
          <w:tcPr>
            <w:tcW w:w="710"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-8,6%</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-20,2%</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-12,3%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-19,7%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-18,5%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-18,7%</w:t>
            </w:r>
          </w:p>
        </w:tc>
      </w:tr>
      <w:tr w:rsidR="00E00142" w:rsidRPr="00E00142" w:rsidTr="00E00142">
        <w:trPr>
          <w:trHeight w:val="252"/>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średnie ogólnokształcące</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-18,7%</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-24,2%</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-16,3%</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-13,6%</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-11,3%</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-40,8%</w:t>
            </w:r>
          </w:p>
        </w:tc>
        <w:tc>
          <w:tcPr>
            <w:tcW w:w="70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-1,4%</w:t>
            </w:r>
          </w:p>
        </w:tc>
        <w:tc>
          <w:tcPr>
            <w:tcW w:w="710"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-12,5%</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-24,3%</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-18,3%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-11,8%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-25,7%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-19,6%</w:t>
            </w:r>
          </w:p>
        </w:tc>
      </w:tr>
      <w:tr w:rsidR="00E00142" w:rsidRPr="00E00142" w:rsidTr="00E00142">
        <w:trPr>
          <w:trHeight w:val="252"/>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zasadnicze zawodowe</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-18,5%</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-31,2%</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-17,0%</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-6,9%</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-13,8%</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-14,2%</w:t>
            </w:r>
          </w:p>
        </w:tc>
        <w:tc>
          <w:tcPr>
            <w:tcW w:w="70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-8,2%</w:t>
            </w:r>
          </w:p>
        </w:tc>
        <w:tc>
          <w:tcPr>
            <w:tcW w:w="710"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-12,5%</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-7,4%</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-16,9%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-17,1%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-18,1%</w:t>
            </w:r>
          </w:p>
        </w:tc>
      </w:tr>
      <w:tr w:rsidR="00E00142" w:rsidRPr="00E00142" w:rsidTr="00E00142">
        <w:trPr>
          <w:trHeight w:val="252"/>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gimnazjalne i poniżej</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-20,3%</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-26,5%</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-12,2%</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-5,6%</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-8,4%</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-21,5%</w:t>
            </w:r>
          </w:p>
        </w:tc>
        <w:tc>
          <w:tcPr>
            <w:tcW w:w="70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-6,0%</w:t>
            </w:r>
          </w:p>
        </w:tc>
        <w:tc>
          <w:tcPr>
            <w:tcW w:w="710"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-10,1%</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-14,2%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-17,5%</w:t>
            </w:r>
          </w:p>
        </w:tc>
      </w:tr>
      <w:tr w:rsidR="00E00142" w:rsidRPr="00E00142" w:rsidTr="00E00142">
        <w:trPr>
          <w:trHeight w:val="252"/>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00142" w:rsidRPr="00E00142" w:rsidRDefault="00E00142" w:rsidP="00E00142">
            <w:pPr>
              <w:spacing w:after="0" w:line="240" w:lineRule="auto"/>
              <w:jc w:val="center"/>
              <w:rPr>
                <w:rFonts w:eastAsia="Times New Roman" w:cstheme="minorHAnsi"/>
                <w:color w:val="000000"/>
                <w:sz w:val="16"/>
                <w:szCs w:val="16"/>
                <w:lang w:eastAsia="pl-PL"/>
              </w:rPr>
            </w:pPr>
            <w:r w:rsidRPr="00E00142">
              <w:rPr>
                <w:rFonts w:eastAsia="Times New Roman" w:cstheme="minorHAnsi"/>
                <w:color w:val="000000"/>
                <w:sz w:val="16"/>
                <w:szCs w:val="16"/>
                <w:lang w:eastAsia="pl-PL"/>
              </w:rPr>
              <w:t>Staż pracy ogółem</w:t>
            </w: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do 1 roku</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-16,9%</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-26,6%</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-9,3%</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-4,4%</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-18,1%</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-18,2%</w:t>
            </w:r>
          </w:p>
        </w:tc>
        <w:tc>
          <w:tcPr>
            <w:tcW w:w="70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-1,4%</w:t>
            </w:r>
          </w:p>
        </w:tc>
        <w:tc>
          <w:tcPr>
            <w:tcW w:w="710"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-20,2%</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-12,9%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-14,4%</w:t>
            </w:r>
          </w:p>
        </w:tc>
      </w:tr>
      <w:tr w:rsidR="00E00142" w:rsidRPr="00E00142" w:rsidTr="00E00142">
        <w:trPr>
          <w:trHeight w:val="252"/>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 xml:space="preserve"> 1-5</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-23,8%</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-31,7%</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-14,1%</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-11,1%</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-12,0%</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-25,3%</w:t>
            </w:r>
          </w:p>
        </w:tc>
        <w:tc>
          <w:tcPr>
            <w:tcW w:w="70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-12,4%</w:t>
            </w:r>
          </w:p>
        </w:tc>
        <w:tc>
          <w:tcPr>
            <w:tcW w:w="710"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-1,7%</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-17,8%</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-19,6%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-11,6%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-18,1%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-20,7%</w:t>
            </w:r>
          </w:p>
        </w:tc>
      </w:tr>
      <w:tr w:rsidR="00E00142" w:rsidRPr="00E00142" w:rsidTr="00E00142">
        <w:trPr>
          <w:trHeight w:val="252"/>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 xml:space="preserve"> 5-10</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-11,5%</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-20,4%</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-18,9%</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-9,7%</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-11,2%</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-21,6%</w:t>
            </w:r>
          </w:p>
        </w:tc>
        <w:tc>
          <w:tcPr>
            <w:tcW w:w="70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-5,1%</w:t>
            </w:r>
          </w:p>
        </w:tc>
        <w:tc>
          <w:tcPr>
            <w:tcW w:w="710"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-13,9%</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-11,7%</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-20,9%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-12,6%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-14,7%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-18,6%</w:t>
            </w:r>
          </w:p>
        </w:tc>
      </w:tr>
      <w:tr w:rsidR="00E00142" w:rsidRPr="00E00142" w:rsidTr="00E00142">
        <w:trPr>
          <w:trHeight w:val="252"/>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10-20</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-13,0%</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-23,5%</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-15,0%</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-10,1%</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-4,4%</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-20,4%</w:t>
            </w:r>
          </w:p>
        </w:tc>
        <w:tc>
          <w:tcPr>
            <w:tcW w:w="70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-2,6%</w:t>
            </w:r>
          </w:p>
        </w:tc>
        <w:tc>
          <w:tcPr>
            <w:tcW w:w="710"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-9,7%</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-7,1%</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-11,7%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-11,9%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-16,8%</w:t>
            </w:r>
          </w:p>
        </w:tc>
      </w:tr>
      <w:tr w:rsidR="00E00142" w:rsidRPr="00E00142" w:rsidTr="00E00142">
        <w:trPr>
          <w:trHeight w:val="252"/>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20-30</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-11,4%</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-21,6%</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-15,7%</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-5,7%</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-17,3%</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-25,4%</w:t>
            </w:r>
          </w:p>
        </w:tc>
        <w:tc>
          <w:tcPr>
            <w:tcW w:w="70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-7,4%</w:t>
            </w:r>
          </w:p>
        </w:tc>
        <w:tc>
          <w:tcPr>
            <w:tcW w:w="710"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-14,9%</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-5,8%</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-14,1%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-19,5%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-18,6%</w:t>
            </w:r>
          </w:p>
        </w:tc>
      </w:tr>
      <w:tr w:rsidR="00E00142" w:rsidRPr="00E00142" w:rsidTr="00E00142">
        <w:trPr>
          <w:trHeight w:val="252"/>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30 lat i więcej</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-25,7%</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-14,8%</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-2,1%</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-5,7%</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-14,3%</w:t>
            </w:r>
          </w:p>
        </w:tc>
        <w:tc>
          <w:tcPr>
            <w:tcW w:w="70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1,3%</w:t>
            </w:r>
          </w:p>
        </w:tc>
        <w:tc>
          <w:tcPr>
            <w:tcW w:w="710"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7,7%</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-21,5%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-14,2%</w:t>
            </w:r>
          </w:p>
        </w:tc>
      </w:tr>
      <w:tr w:rsidR="00E00142" w:rsidRPr="00E00142" w:rsidTr="00E00142">
        <w:trPr>
          <w:trHeight w:val="252"/>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bez stażu</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-21,7%</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-32,6%</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-21,0%</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-4,5%</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-11,6%</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-19,7%</w:t>
            </w:r>
          </w:p>
        </w:tc>
        <w:tc>
          <w:tcPr>
            <w:tcW w:w="70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-11,1%</w:t>
            </w:r>
          </w:p>
        </w:tc>
        <w:tc>
          <w:tcPr>
            <w:tcW w:w="710"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-12,9%</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-12,8%</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-15,1%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-9,4%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-19,9%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-18,5%</w:t>
            </w:r>
          </w:p>
        </w:tc>
      </w:tr>
      <w:tr w:rsidR="00E00142" w:rsidRPr="00E00142" w:rsidTr="00E00142">
        <w:trPr>
          <w:trHeight w:val="252"/>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0142" w:rsidRPr="00E00142" w:rsidRDefault="00E00142" w:rsidP="00E00142">
            <w:pPr>
              <w:spacing w:after="0" w:line="240" w:lineRule="auto"/>
              <w:rPr>
                <w:rFonts w:eastAsia="Times New Roman" w:cstheme="minorHAnsi"/>
                <w:color w:val="000000"/>
                <w:sz w:val="16"/>
                <w:szCs w:val="16"/>
                <w:lang w:eastAsia="pl-PL"/>
              </w:rPr>
            </w:pPr>
            <w:r w:rsidRPr="00E00142">
              <w:rPr>
                <w:rFonts w:eastAsia="Times New Roman" w:cstheme="minorHAnsi"/>
                <w:color w:val="000000"/>
                <w:sz w:val="16"/>
                <w:szCs w:val="16"/>
                <w:lang w:eastAsia="pl-PL"/>
              </w:rPr>
              <w:t>Ogółem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-17,5%</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-25,3%</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-15,3%</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-8,2%</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-12,0%</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-21,6%</w:t>
            </w:r>
          </w:p>
        </w:tc>
        <w:tc>
          <w:tcPr>
            <w:tcW w:w="708"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-7,0%</w:t>
            </w:r>
          </w:p>
        </w:tc>
        <w:tc>
          <w:tcPr>
            <w:tcW w:w="710"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-7,6%</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-12,7%</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-15,2%</w:t>
            </w:r>
          </w:p>
        </w:tc>
        <w:tc>
          <w:tcPr>
            <w:tcW w:w="709" w:type="dxa"/>
            <w:tcBorders>
              <w:top w:val="single" w:sz="4" w:space="0" w:color="auto"/>
              <w:left w:val="single" w:sz="4" w:space="0" w:color="auto"/>
              <w:bottom w:val="single" w:sz="4" w:space="0" w:color="auto"/>
              <w:right w:val="single" w:sz="4" w:space="0" w:color="auto"/>
            </w:tcBorders>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-10,3%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-7,9%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-19,7%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42" w:rsidRPr="00E00142" w:rsidRDefault="00E00142" w:rsidP="00E00142">
            <w:pPr>
              <w:spacing w:after="0" w:line="240" w:lineRule="auto"/>
              <w:jc w:val="right"/>
              <w:rPr>
                <w:rFonts w:cstheme="minorHAnsi"/>
                <w:color w:val="000000"/>
                <w:sz w:val="16"/>
                <w:szCs w:val="16"/>
              </w:rPr>
            </w:pPr>
            <w:r w:rsidRPr="00E00142">
              <w:rPr>
                <w:rFonts w:cstheme="minorHAnsi"/>
                <w:color w:val="000000"/>
                <w:sz w:val="16"/>
                <w:szCs w:val="16"/>
              </w:rPr>
              <w:t>-18,0%</w:t>
            </w:r>
          </w:p>
        </w:tc>
      </w:tr>
    </w:tbl>
    <w:p w:rsidR="005F0651" w:rsidRDefault="00E2661F" w:rsidP="00E2661F">
      <w:pPr>
        <w:spacing w:after="0" w:line="240" w:lineRule="auto"/>
        <w:jc w:val="center"/>
        <w:rPr>
          <w:rFonts w:cstheme="minorHAnsi"/>
        </w:rPr>
      </w:pPr>
      <w:r w:rsidRPr="00BB6149">
        <w:rPr>
          <w:i/>
          <w:sz w:val="18"/>
          <w:szCs w:val="18"/>
        </w:rPr>
        <w:t>Źródło: opracowanie własne na podstawie danych powiatowych urzędów pracy</w:t>
      </w:r>
      <w:r>
        <w:rPr>
          <w:i/>
          <w:sz w:val="18"/>
          <w:szCs w:val="18"/>
        </w:rPr>
        <w:t>.</w:t>
      </w:r>
    </w:p>
    <w:p w:rsidR="00145B7C" w:rsidRDefault="00145B7C" w:rsidP="00263EE6">
      <w:pPr>
        <w:pStyle w:val="Legenda"/>
        <w:spacing w:after="0"/>
        <w:jc w:val="both"/>
        <w:rPr>
          <w:sz w:val="20"/>
          <w:szCs w:val="20"/>
        </w:rPr>
      </w:pPr>
    </w:p>
    <w:p w:rsidR="00145B7C" w:rsidRDefault="00145B7C" w:rsidP="00263EE6">
      <w:pPr>
        <w:pStyle w:val="Legenda"/>
        <w:spacing w:after="0"/>
        <w:jc w:val="both"/>
        <w:rPr>
          <w:sz w:val="20"/>
          <w:szCs w:val="20"/>
        </w:rPr>
      </w:pPr>
    </w:p>
    <w:p w:rsidR="00E2661F" w:rsidRPr="00263EE6" w:rsidRDefault="00263EE6" w:rsidP="00263EE6">
      <w:pPr>
        <w:pStyle w:val="Legenda"/>
        <w:spacing w:after="0"/>
        <w:jc w:val="both"/>
        <w:rPr>
          <w:rFonts w:cstheme="minorHAnsi"/>
          <w:sz w:val="20"/>
          <w:szCs w:val="20"/>
        </w:rPr>
      </w:pPr>
      <w:bookmarkStart w:id="42" w:name="_Toc402264864"/>
      <w:r w:rsidRPr="00263EE6">
        <w:rPr>
          <w:sz w:val="20"/>
          <w:szCs w:val="20"/>
        </w:rPr>
        <w:t xml:space="preserve">Załącznik </w:t>
      </w:r>
      <w:r w:rsidRPr="00263EE6">
        <w:rPr>
          <w:sz w:val="20"/>
          <w:szCs w:val="20"/>
        </w:rPr>
        <w:fldChar w:fldCharType="begin"/>
      </w:r>
      <w:r w:rsidRPr="00263EE6">
        <w:rPr>
          <w:sz w:val="20"/>
          <w:szCs w:val="20"/>
        </w:rPr>
        <w:instrText xml:space="preserve"> SEQ Załącznik \* ARABIC </w:instrText>
      </w:r>
      <w:r w:rsidRPr="00263EE6">
        <w:rPr>
          <w:sz w:val="20"/>
          <w:szCs w:val="20"/>
        </w:rPr>
        <w:fldChar w:fldCharType="separate"/>
      </w:r>
      <w:r w:rsidR="00B15D59">
        <w:rPr>
          <w:noProof/>
          <w:sz w:val="20"/>
          <w:szCs w:val="20"/>
        </w:rPr>
        <w:t>3</w:t>
      </w:r>
      <w:r w:rsidRPr="00263EE6">
        <w:rPr>
          <w:sz w:val="20"/>
          <w:szCs w:val="20"/>
        </w:rPr>
        <w:fldChar w:fldCharType="end"/>
      </w:r>
      <w:r w:rsidRPr="00263EE6">
        <w:rPr>
          <w:sz w:val="20"/>
          <w:szCs w:val="20"/>
        </w:rPr>
        <w:t>.</w:t>
      </w:r>
      <w:r w:rsidR="00E2661F" w:rsidRPr="00263EE6">
        <w:rPr>
          <w:rFonts w:cstheme="minorHAnsi"/>
          <w:sz w:val="20"/>
          <w:szCs w:val="20"/>
        </w:rPr>
        <w:t xml:space="preserve"> Średniomiesięczna liczba bezrobotnych ogółem i </w:t>
      </w:r>
      <w:r w:rsidR="004F00D5" w:rsidRPr="00263EE6">
        <w:rPr>
          <w:rFonts w:cstheme="minorHAnsi"/>
          <w:sz w:val="20"/>
          <w:szCs w:val="20"/>
        </w:rPr>
        <w:t>w poszczególnych kategoriach</w:t>
      </w:r>
      <w:r w:rsidR="00E2661F" w:rsidRPr="00263EE6">
        <w:rPr>
          <w:rFonts w:cstheme="minorHAnsi"/>
          <w:sz w:val="20"/>
          <w:szCs w:val="20"/>
        </w:rPr>
        <w:t xml:space="preserve"> bezrobotnych w szczególnej sytuacji na rynku pracy w okresie od września 2013 roku do sierpnia 2014 roku według powiatów</w:t>
      </w:r>
      <w:bookmarkEnd w:id="42"/>
    </w:p>
    <w:tbl>
      <w:tblPr>
        <w:tblW w:w="11500" w:type="dxa"/>
        <w:jc w:val="center"/>
        <w:tblInd w:w="55" w:type="dxa"/>
        <w:tblCellMar>
          <w:left w:w="70" w:type="dxa"/>
          <w:right w:w="70" w:type="dxa"/>
        </w:tblCellMar>
        <w:tblLook w:val="04A0" w:firstRow="1" w:lastRow="0" w:firstColumn="1" w:lastColumn="0" w:noHBand="0" w:noVBand="1"/>
      </w:tblPr>
      <w:tblGrid>
        <w:gridCol w:w="2860"/>
        <w:gridCol w:w="960"/>
        <w:gridCol w:w="960"/>
        <w:gridCol w:w="960"/>
        <w:gridCol w:w="960"/>
        <w:gridCol w:w="960"/>
        <w:gridCol w:w="960"/>
        <w:gridCol w:w="960"/>
        <w:gridCol w:w="960"/>
        <w:gridCol w:w="960"/>
      </w:tblGrid>
      <w:tr w:rsidR="00E2661F" w:rsidRPr="00E2661F" w:rsidTr="00E2661F">
        <w:trPr>
          <w:trHeight w:val="2316"/>
          <w:jc w:val="center"/>
        </w:trPr>
        <w:tc>
          <w:tcPr>
            <w:tcW w:w="2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661F" w:rsidRPr="00E2661F" w:rsidRDefault="002B492C" w:rsidP="00E2661F">
            <w:pPr>
              <w:spacing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Wyszczególnienie</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E2661F" w:rsidRPr="00E2661F" w:rsidRDefault="00E2661F" w:rsidP="00E2661F">
            <w:pPr>
              <w:spacing w:after="0" w:line="240" w:lineRule="auto"/>
              <w:jc w:val="center"/>
              <w:rPr>
                <w:rFonts w:eastAsia="Times New Roman" w:cstheme="minorHAnsi"/>
                <w:color w:val="000000"/>
                <w:sz w:val="18"/>
                <w:szCs w:val="18"/>
                <w:lang w:eastAsia="pl-PL"/>
              </w:rPr>
            </w:pPr>
            <w:r w:rsidRPr="00E2661F">
              <w:rPr>
                <w:rFonts w:eastAsia="Times New Roman" w:cstheme="minorHAnsi"/>
                <w:color w:val="000000"/>
                <w:sz w:val="18"/>
                <w:szCs w:val="18"/>
                <w:lang w:eastAsia="pl-PL"/>
              </w:rPr>
              <w:t>bezrobotni ogółem</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E2661F" w:rsidRPr="00E2661F" w:rsidRDefault="00E2661F" w:rsidP="00E2661F">
            <w:pPr>
              <w:spacing w:after="0" w:line="240" w:lineRule="auto"/>
              <w:jc w:val="center"/>
              <w:rPr>
                <w:rFonts w:eastAsia="Times New Roman" w:cstheme="minorHAnsi"/>
                <w:color w:val="000000"/>
                <w:sz w:val="18"/>
                <w:szCs w:val="18"/>
                <w:lang w:eastAsia="pl-PL"/>
              </w:rPr>
            </w:pPr>
            <w:r w:rsidRPr="00E2661F">
              <w:rPr>
                <w:rFonts w:eastAsia="Times New Roman" w:cstheme="minorHAnsi"/>
                <w:color w:val="000000"/>
                <w:sz w:val="18"/>
                <w:szCs w:val="18"/>
                <w:lang w:eastAsia="pl-PL"/>
              </w:rPr>
              <w:t>do 25 roku życia</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E2661F" w:rsidRPr="00E2661F" w:rsidRDefault="00E2661F" w:rsidP="00E2661F">
            <w:pPr>
              <w:spacing w:after="0" w:line="240" w:lineRule="auto"/>
              <w:jc w:val="center"/>
              <w:rPr>
                <w:rFonts w:eastAsia="Times New Roman" w:cstheme="minorHAnsi"/>
                <w:color w:val="000000"/>
                <w:sz w:val="18"/>
                <w:szCs w:val="18"/>
                <w:lang w:eastAsia="pl-PL"/>
              </w:rPr>
            </w:pPr>
            <w:r w:rsidRPr="00E2661F">
              <w:rPr>
                <w:rFonts w:eastAsia="Times New Roman" w:cstheme="minorHAnsi"/>
                <w:color w:val="000000"/>
                <w:sz w:val="18"/>
                <w:szCs w:val="18"/>
                <w:lang w:eastAsia="pl-PL"/>
              </w:rPr>
              <w:t>długotrwale bezrobotni</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E2661F" w:rsidRPr="00E2661F" w:rsidRDefault="00E2661F" w:rsidP="00E2661F">
            <w:pPr>
              <w:spacing w:after="0" w:line="240" w:lineRule="auto"/>
              <w:jc w:val="center"/>
              <w:rPr>
                <w:rFonts w:eastAsia="Times New Roman" w:cstheme="minorHAnsi"/>
                <w:color w:val="000000"/>
                <w:sz w:val="18"/>
                <w:szCs w:val="18"/>
                <w:lang w:eastAsia="pl-PL"/>
              </w:rPr>
            </w:pPr>
            <w:r w:rsidRPr="00E2661F">
              <w:rPr>
                <w:rFonts w:eastAsia="Times New Roman" w:cstheme="minorHAnsi"/>
                <w:color w:val="000000"/>
                <w:sz w:val="18"/>
                <w:szCs w:val="18"/>
                <w:lang w:eastAsia="pl-PL"/>
              </w:rPr>
              <w:t>pow. 50 roku życia</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E2661F" w:rsidRPr="00E2661F" w:rsidRDefault="00E2661F" w:rsidP="00E2661F">
            <w:pPr>
              <w:spacing w:after="0" w:line="240" w:lineRule="auto"/>
              <w:jc w:val="center"/>
              <w:rPr>
                <w:rFonts w:eastAsia="Times New Roman" w:cstheme="minorHAnsi"/>
                <w:color w:val="000000"/>
                <w:sz w:val="18"/>
                <w:szCs w:val="18"/>
                <w:lang w:eastAsia="pl-PL"/>
              </w:rPr>
            </w:pPr>
            <w:r w:rsidRPr="00E2661F">
              <w:rPr>
                <w:rFonts w:eastAsia="Times New Roman" w:cstheme="minorHAnsi"/>
                <w:color w:val="000000"/>
                <w:sz w:val="18"/>
                <w:szCs w:val="18"/>
                <w:lang w:eastAsia="pl-PL"/>
              </w:rPr>
              <w:t>bez kwalifikacji</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E2661F" w:rsidRPr="00E2661F" w:rsidRDefault="00E2661F" w:rsidP="00E2661F">
            <w:pPr>
              <w:spacing w:after="0" w:line="240" w:lineRule="auto"/>
              <w:jc w:val="center"/>
              <w:rPr>
                <w:rFonts w:eastAsia="Times New Roman" w:cstheme="minorHAnsi"/>
                <w:color w:val="000000"/>
                <w:sz w:val="18"/>
                <w:szCs w:val="18"/>
                <w:lang w:eastAsia="pl-PL"/>
              </w:rPr>
            </w:pPr>
            <w:r w:rsidRPr="00E2661F">
              <w:rPr>
                <w:rFonts w:eastAsia="Times New Roman" w:cstheme="minorHAnsi"/>
                <w:color w:val="000000"/>
                <w:sz w:val="18"/>
                <w:szCs w:val="18"/>
                <w:lang w:eastAsia="pl-PL"/>
              </w:rPr>
              <w:t>bez doświadczenia</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E2661F" w:rsidRPr="00E2661F" w:rsidRDefault="00E2661F" w:rsidP="00E2661F">
            <w:pPr>
              <w:spacing w:after="0" w:line="240" w:lineRule="auto"/>
              <w:jc w:val="center"/>
              <w:rPr>
                <w:rFonts w:eastAsia="Times New Roman" w:cstheme="minorHAnsi"/>
                <w:color w:val="000000"/>
                <w:sz w:val="18"/>
                <w:szCs w:val="18"/>
                <w:lang w:eastAsia="pl-PL"/>
              </w:rPr>
            </w:pPr>
            <w:r w:rsidRPr="00E2661F">
              <w:rPr>
                <w:rFonts w:eastAsia="Times New Roman" w:cstheme="minorHAnsi"/>
                <w:color w:val="000000"/>
                <w:sz w:val="18"/>
                <w:szCs w:val="18"/>
                <w:lang w:eastAsia="pl-PL"/>
              </w:rPr>
              <w:t>bez wykształcenia średniego</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E2661F" w:rsidRPr="00E2661F" w:rsidRDefault="00E2661F" w:rsidP="00E2661F">
            <w:pPr>
              <w:spacing w:after="0" w:line="240" w:lineRule="auto"/>
              <w:jc w:val="center"/>
              <w:rPr>
                <w:rFonts w:eastAsia="Times New Roman" w:cstheme="minorHAnsi"/>
                <w:color w:val="000000"/>
                <w:sz w:val="18"/>
                <w:szCs w:val="18"/>
                <w:lang w:eastAsia="pl-PL"/>
              </w:rPr>
            </w:pPr>
            <w:r w:rsidRPr="00E2661F">
              <w:rPr>
                <w:rFonts w:eastAsia="Times New Roman" w:cstheme="minorHAnsi"/>
                <w:color w:val="000000"/>
                <w:sz w:val="18"/>
                <w:szCs w:val="18"/>
                <w:lang w:eastAsia="pl-PL"/>
              </w:rPr>
              <w:t>samotnie wychowujący</w:t>
            </w:r>
            <w:r w:rsidR="00032F54">
              <w:rPr>
                <w:rFonts w:eastAsia="Times New Roman" w:cstheme="minorHAnsi"/>
                <w:color w:val="000000"/>
                <w:sz w:val="18"/>
                <w:szCs w:val="18"/>
                <w:lang w:eastAsia="pl-PL"/>
              </w:rPr>
              <w:t xml:space="preserve"> co najmniej jedno dziecko</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E2661F" w:rsidRPr="00E2661F" w:rsidRDefault="00E2661F" w:rsidP="00E2661F">
            <w:pPr>
              <w:spacing w:after="0" w:line="240" w:lineRule="auto"/>
              <w:jc w:val="center"/>
              <w:rPr>
                <w:rFonts w:eastAsia="Times New Roman" w:cstheme="minorHAnsi"/>
                <w:color w:val="000000"/>
                <w:sz w:val="18"/>
                <w:szCs w:val="18"/>
                <w:lang w:eastAsia="pl-PL"/>
              </w:rPr>
            </w:pPr>
            <w:r w:rsidRPr="00E2661F">
              <w:rPr>
                <w:rFonts w:eastAsia="Times New Roman" w:cstheme="minorHAnsi"/>
                <w:color w:val="000000"/>
                <w:sz w:val="18"/>
                <w:szCs w:val="18"/>
                <w:lang w:eastAsia="pl-PL"/>
              </w:rPr>
              <w:t>niepełnosprawni</w:t>
            </w:r>
          </w:p>
        </w:tc>
      </w:tr>
      <w:tr w:rsidR="00E2661F" w:rsidRPr="00E2661F" w:rsidTr="002B492C">
        <w:trPr>
          <w:trHeight w:val="288"/>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E2661F" w:rsidRPr="00E2661F" w:rsidRDefault="00E2661F" w:rsidP="002B492C">
            <w:pPr>
              <w:spacing w:after="0" w:line="240" w:lineRule="auto"/>
              <w:rPr>
                <w:rFonts w:eastAsia="Times New Roman" w:cstheme="minorHAnsi"/>
                <w:color w:val="000000"/>
                <w:sz w:val="18"/>
                <w:szCs w:val="18"/>
                <w:lang w:eastAsia="pl-PL"/>
              </w:rPr>
            </w:pPr>
            <w:r w:rsidRPr="00E2661F">
              <w:rPr>
                <w:rFonts w:eastAsia="Times New Roman" w:cstheme="minorHAnsi"/>
                <w:color w:val="000000"/>
                <w:sz w:val="18"/>
                <w:szCs w:val="18"/>
                <w:lang w:eastAsia="pl-PL"/>
              </w:rPr>
              <w:t>gorzowski</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2</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924,4</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481,8</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287,7</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873,5</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989,5</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575,9</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882,7</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419,1</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311,5</w:t>
            </w:r>
          </w:p>
        </w:tc>
      </w:tr>
      <w:tr w:rsidR="00E2661F" w:rsidRPr="00E2661F" w:rsidTr="002B492C">
        <w:trPr>
          <w:trHeight w:val="288"/>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E2661F" w:rsidRPr="00E2661F" w:rsidRDefault="00E2661F" w:rsidP="002B492C">
            <w:pPr>
              <w:spacing w:after="0" w:line="240" w:lineRule="auto"/>
              <w:rPr>
                <w:rFonts w:eastAsia="Times New Roman" w:cstheme="minorHAnsi"/>
                <w:color w:val="000000"/>
                <w:sz w:val="18"/>
                <w:szCs w:val="18"/>
                <w:lang w:eastAsia="pl-PL"/>
              </w:rPr>
            </w:pPr>
            <w:r w:rsidRPr="00E2661F">
              <w:rPr>
                <w:rFonts w:eastAsia="Times New Roman" w:cstheme="minorHAnsi"/>
                <w:color w:val="000000"/>
                <w:sz w:val="18"/>
                <w:szCs w:val="18"/>
                <w:lang w:eastAsia="pl-PL"/>
              </w:rPr>
              <w:t>Gorzów Wielkopolski</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4</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574,6</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512,6</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897,2</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459,1</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246,1</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747,1</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2</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288,5</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658,4</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758,8</w:t>
            </w:r>
          </w:p>
        </w:tc>
      </w:tr>
      <w:tr w:rsidR="00E2661F" w:rsidRPr="00E2661F" w:rsidTr="002B492C">
        <w:trPr>
          <w:trHeight w:val="288"/>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E2661F" w:rsidRPr="00E2661F" w:rsidRDefault="00E2661F" w:rsidP="002B492C">
            <w:pPr>
              <w:spacing w:after="0" w:line="240" w:lineRule="auto"/>
              <w:rPr>
                <w:rFonts w:eastAsia="Times New Roman" w:cstheme="minorHAnsi"/>
                <w:color w:val="000000"/>
                <w:sz w:val="18"/>
                <w:szCs w:val="18"/>
                <w:lang w:eastAsia="pl-PL"/>
              </w:rPr>
            </w:pPr>
            <w:r w:rsidRPr="00E2661F">
              <w:rPr>
                <w:rFonts w:eastAsia="Times New Roman" w:cstheme="minorHAnsi"/>
                <w:color w:val="000000"/>
                <w:sz w:val="18"/>
                <w:szCs w:val="18"/>
                <w:lang w:eastAsia="pl-PL"/>
              </w:rPr>
              <w:t>krośnieński</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3</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983,6</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666,8</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2</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222,3</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065,0</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168,8</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882,3</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2</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481,8</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636,7</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320,5</w:t>
            </w:r>
          </w:p>
        </w:tc>
      </w:tr>
      <w:tr w:rsidR="00E2661F" w:rsidRPr="00E2661F" w:rsidTr="002B492C">
        <w:trPr>
          <w:trHeight w:val="288"/>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E2661F" w:rsidRPr="00E2661F" w:rsidRDefault="00E2661F" w:rsidP="002B492C">
            <w:pPr>
              <w:spacing w:after="0" w:line="240" w:lineRule="auto"/>
              <w:rPr>
                <w:rFonts w:eastAsia="Times New Roman" w:cstheme="minorHAnsi"/>
                <w:color w:val="000000"/>
                <w:sz w:val="18"/>
                <w:szCs w:val="18"/>
                <w:lang w:eastAsia="pl-PL"/>
              </w:rPr>
            </w:pPr>
            <w:r w:rsidRPr="00E2661F">
              <w:rPr>
                <w:rFonts w:eastAsia="Times New Roman" w:cstheme="minorHAnsi"/>
                <w:color w:val="000000"/>
                <w:sz w:val="18"/>
                <w:szCs w:val="18"/>
                <w:lang w:eastAsia="pl-PL"/>
              </w:rPr>
              <w:t>międzyrzecki</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4</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821,1</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782,1</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2</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747,3</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302,8</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744,8</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888,2</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3</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130,4</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539,1</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214,5</w:t>
            </w:r>
          </w:p>
        </w:tc>
      </w:tr>
      <w:tr w:rsidR="00E2661F" w:rsidRPr="00E2661F" w:rsidTr="002B492C">
        <w:trPr>
          <w:trHeight w:val="288"/>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E2661F" w:rsidRPr="00E2661F" w:rsidRDefault="00E2661F" w:rsidP="002B492C">
            <w:pPr>
              <w:spacing w:after="0" w:line="240" w:lineRule="auto"/>
              <w:rPr>
                <w:rFonts w:eastAsia="Times New Roman" w:cstheme="minorHAnsi"/>
                <w:color w:val="000000"/>
                <w:sz w:val="18"/>
                <w:szCs w:val="18"/>
                <w:lang w:eastAsia="pl-PL"/>
              </w:rPr>
            </w:pPr>
            <w:r w:rsidRPr="00E2661F">
              <w:rPr>
                <w:rFonts w:eastAsia="Times New Roman" w:cstheme="minorHAnsi"/>
                <w:color w:val="000000"/>
                <w:sz w:val="18"/>
                <w:szCs w:val="18"/>
                <w:lang w:eastAsia="pl-PL"/>
              </w:rPr>
              <w:t>nowosolski</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6</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957,0</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112,2</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4</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054,2</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690,3</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2</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249,1</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549,4</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4</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331,8</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998,2</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499,9</w:t>
            </w:r>
          </w:p>
        </w:tc>
      </w:tr>
      <w:tr w:rsidR="00E2661F" w:rsidRPr="00E2661F" w:rsidTr="002B492C">
        <w:trPr>
          <w:trHeight w:val="288"/>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E2661F" w:rsidRPr="00E2661F" w:rsidRDefault="00E2661F" w:rsidP="002B492C">
            <w:pPr>
              <w:spacing w:after="0" w:line="240" w:lineRule="auto"/>
              <w:rPr>
                <w:rFonts w:eastAsia="Times New Roman" w:cstheme="minorHAnsi"/>
                <w:color w:val="000000"/>
                <w:sz w:val="18"/>
                <w:szCs w:val="18"/>
                <w:lang w:eastAsia="pl-PL"/>
              </w:rPr>
            </w:pPr>
            <w:r w:rsidRPr="00E2661F">
              <w:rPr>
                <w:rFonts w:eastAsia="Times New Roman" w:cstheme="minorHAnsi"/>
                <w:color w:val="000000"/>
                <w:sz w:val="18"/>
                <w:szCs w:val="18"/>
                <w:lang w:eastAsia="pl-PL"/>
              </w:rPr>
              <w:t>słubicki</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962,3</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437,3</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980,2</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657,3</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579,8</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439,2</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189,8</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261,7</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137,2</w:t>
            </w:r>
          </w:p>
        </w:tc>
      </w:tr>
      <w:tr w:rsidR="00E2661F" w:rsidRPr="00E2661F" w:rsidTr="002B492C">
        <w:trPr>
          <w:trHeight w:val="288"/>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E2661F" w:rsidRPr="00E2661F" w:rsidRDefault="00E2661F" w:rsidP="002B492C">
            <w:pPr>
              <w:spacing w:after="0" w:line="240" w:lineRule="auto"/>
              <w:rPr>
                <w:rFonts w:eastAsia="Times New Roman" w:cstheme="minorHAnsi"/>
                <w:color w:val="000000"/>
                <w:sz w:val="18"/>
                <w:szCs w:val="18"/>
                <w:lang w:eastAsia="pl-PL"/>
              </w:rPr>
            </w:pPr>
            <w:r w:rsidRPr="00E2661F">
              <w:rPr>
                <w:rFonts w:eastAsia="Times New Roman" w:cstheme="minorHAnsi"/>
                <w:color w:val="000000"/>
                <w:sz w:val="18"/>
                <w:szCs w:val="18"/>
                <w:lang w:eastAsia="pl-PL"/>
              </w:rPr>
              <w:t>strzelecko-drezdenecki</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4</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533,4</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754,9</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2</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560,8</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178,6</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752,7</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014,6</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3</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041,3</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534,3</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315,3</w:t>
            </w:r>
          </w:p>
        </w:tc>
      </w:tr>
      <w:tr w:rsidR="00E2661F" w:rsidRPr="00E2661F" w:rsidTr="002B492C">
        <w:trPr>
          <w:trHeight w:val="288"/>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E2661F" w:rsidRPr="00E2661F" w:rsidRDefault="00E2661F" w:rsidP="002B492C">
            <w:pPr>
              <w:spacing w:after="0" w:line="240" w:lineRule="auto"/>
              <w:rPr>
                <w:rFonts w:eastAsia="Times New Roman" w:cstheme="minorHAnsi"/>
                <w:color w:val="000000"/>
                <w:sz w:val="18"/>
                <w:szCs w:val="18"/>
                <w:lang w:eastAsia="pl-PL"/>
              </w:rPr>
            </w:pPr>
            <w:r w:rsidRPr="00E2661F">
              <w:rPr>
                <w:rFonts w:eastAsia="Times New Roman" w:cstheme="minorHAnsi"/>
                <w:color w:val="000000"/>
                <w:sz w:val="18"/>
                <w:szCs w:val="18"/>
                <w:lang w:eastAsia="pl-PL"/>
              </w:rPr>
              <w:t>sulęciński</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756,1</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348,3</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736,9</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467,6</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513,2</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294,8</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118,8</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248,3</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155,3</w:t>
            </w:r>
          </w:p>
        </w:tc>
      </w:tr>
      <w:tr w:rsidR="00E2661F" w:rsidRPr="00E2661F" w:rsidTr="002B492C">
        <w:trPr>
          <w:trHeight w:val="288"/>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E2661F" w:rsidRPr="00E2661F" w:rsidRDefault="00E2661F" w:rsidP="002B492C">
            <w:pPr>
              <w:spacing w:after="0" w:line="240" w:lineRule="auto"/>
              <w:rPr>
                <w:rFonts w:eastAsia="Times New Roman" w:cstheme="minorHAnsi"/>
                <w:color w:val="000000"/>
                <w:sz w:val="18"/>
                <w:szCs w:val="18"/>
                <w:lang w:eastAsia="pl-PL"/>
              </w:rPr>
            </w:pPr>
            <w:r w:rsidRPr="00E2661F">
              <w:rPr>
                <w:rFonts w:eastAsia="Times New Roman" w:cstheme="minorHAnsi"/>
                <w:color w:val="000000"/>
                <w:sz w:val="18"/>
                <w:szCs w:val="18"/>
                <w:lang w:eastAsia="pl-PL"/>
              </w:rPr>
              <w:t>świebodziński</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2</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900,2</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557,8</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369,8</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717,6</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033,8</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780,1</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840,7</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352,8</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219,9</w:t>
            </w:r>
          </w:p>
        </w:tc>
      </w:tr>
      <w:tr w:rsidR="00E2661F" w:rsidRPr="00E2661F" w:rsidTr="002B492C">
        <w:trPr>
          <w:trHeight w:val="288"/>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E2661F" w:rsidRPr="00E2661F" w:rsidRDefault="00E2661F" w:rsidP="002B492C">
            <w:pPr>
              <w:spacing w:after="0" w:line="240" w:lineRule="auto"/>
              <w:rPr>
                <w:rFonts w:eastAsia="Times New Roman" w:cstheme="minorHAnsi"/>
                <w:color w:val="000000"/>
                <w:sz w:val="18"/>
                <w:szCs w:val="18"/>
                <w:lang w:eastAsia="pl-PL"/>
              </w:rPr>
            </w:pPr>
            <w:r w:rsidRPr="00E2661F">
              <w:rPr>
                <w:rFonts w:eastAsia="Times New Roman" w:cstheme="minorHAnsi"/>
                <w:color w:val="000000"/>
                <w:sz w:val="18"/>
                <w:szCs w:val="18"/>
                <w:lang w:eastAsia="pl-PL"/>
              </w:rPr>
              <w:t>wschowski</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2</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121,1</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401,7</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078,8</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507,4</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587,4</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359,3</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374,3</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288,5</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144,7</w:t>
            </w:r>
          </w:p>
        </w:tc>
      </w:tr>
      <w:tr w:rsidR="00E2661F" w:rsidRPr="00E2661F" w:rsidTr="002B492C">
        <w:trPr>
          <w:trHeight w:val="288"/>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E2661F" w:rsidRPr="00E2661F" w:rsidRDefault="00E2661F" w:rsidP="002B492C">
            <w:pPr>
              <w:spacing w:after="0" w:line="240" w:lineRule="auto"/>
              <w:rPr>
                <w:rFonts w:eastAsia="Times New Roman" w:cstheme="minorHAnsi"/>
                <w:color w:val="000000"/>
                <w:sz w:val="18"/>
                <w:szCs w:val="18"/>
                <w:lang w:eastAsia="pl-PL"/>
              </w:rPr>
            </w:pPr>
            <w:r w:rsidRPr="00E2661F">
              <w:rPr>
                <w:rFonts w:eastAsia="Times New Roman" w:cstheme="minorHAnsi"/>
                <w:color w:val="000000"/>
                <w:sz w:val="18"/>
                <w:szCs w:val="18"/>
                <w:lang w:eastAsia="pl-PL"/>
              </w:rPr>
              <w:t>zielonogórski</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4</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600,4</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765,3</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2</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143,5</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118,2</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401,3</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154,8</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2</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829,2</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592,8</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332,8</w:t>
            </w:r>
          </w:p>
        </w:tc>
      </w:tr>
      <w:tr w:rsidR="00E2661F" w:rsidRPr="00E2661F" w:rsidTr="002B492C">
        <w:trPr>
          <w:trHeight w:val="288"/>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E2661F" w:rsidRPr="00E2661F" w:rsidRDefault="00E2661F" w:rsidP="002B492C">
            <w:pPr>
              <w:spacing w:after="0" w:line="240" w:lineRule="auto"/>
              <w:rPr>
                <w:rFonts w:eastAsia="Times New Roman" w:cstheme="minorHAnsi"/>
                <w:color w:val="000000"/>
                <w:sz w:val="18"/>
                <w:szCs w:val="18"/>
                <w:lang w:eastAsia="pl-PL"/>
              </w:rPr>
            </w:pPr>
            <w:r w:rsidRPr="00E2661F">
              <w:rPr>
                <w:rFonts w:eastAsia="Times New Roman" w:cstheme="minorHAnsi"/>
                <w:color w:val="000000"/>
                <w:sz w:val="18"/>
                <w:szCs w:val="18"/>
                <w:lang w:eastAsia="pl-PL"/>
              </w:rPr>
              <w:t>Zielona Góra</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4</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489,9</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463,5</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963,4</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281,8</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145,9</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920,8</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974,5</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530,4</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454,8</w:t>
            </w:r>
          </w:p>
        </w:tc>
      </w:tr>
      <w:tr w:rsidR="00E2661F" w:rsidRPr="00E2661F" w:rsidTr="002B492C">
        <w:trPr>
          <w:trHeight w:val="288"/>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E2661F" w:rsidRPr="00E2661F" w:rsidRDefault="00E2661F" w:rsidP="002B492C">
            <w:pPr>
              <w:spacing w:after="0" w:line="240" w:lineRule="auto"/>
              <w:rPr>
                <w:rFonts w:eastAsia="Times New Roman" w:cstheme="minorHAnsi"/>
                <w:color w:val="000000"/>
                <w:sz w:val="18"/>
                <w:szCs w:val="18"/>
                <w:lang w:eastAsia="pl-PL"/>
              </w:rPr>
            </w:pPr>
            <w:r w:rsidRPr="00E2661F">
              <w:rPr>
                <w:rFonts w:eastAsia="Times New Roman" w:cstheme="minorHAnsi"/>
                <w:color w:val="000000"/>
                <w:sz w:val="18"/>
                <w:szCs w:val="18"/>
                <w:lang w:eastAsia="pl-PL"/>
              </w:rPr>
              <w:t>żagański</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5</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510,4</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838,3</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2</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862,8</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390,4</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654,4</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020,7</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3</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398,0</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804,3</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396,8</w:t>
            </w:r>
          </w:p>
        </w:tc>
      </w:tr>
      <w:tr w:rsidR="00E2661F" w:rsidRPr="00E2661F" w:rsidTr="002B492C">
        <w:trPr>
          <w:trHeight w:val="288"/>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E2661F" w:rsidRPr="00E2661F" w:rsidRDefault="00E2661F" w:rsidP="002B492C">
            <w:pPr>
              <w:spacing w:after="0" w:line="240" w:lineRule="auto"/>
              <w:rPr>
                <w:rFonts w:eastAsia="Times New Roman" w:cstheme="minorHAnsi"/>
                <w:color w:val="000000"/>
                <w:sz w:val="18"/>
                <w:szCs w:val="18"/>
                <w:lang w:eastAsia="pl-PL"/>
              </w:rPr>
            </w:pPr>
            <w:r w:rsidRPr="00E2661F">
              <w:rPr>
                <w:rFonts w:eastAsia="Times New Roman" w:cstheme="minorHAnsi"/>
                <w:color w:val="000000"/>
                <w:sz w:val="18"/>
                <w:szCs w:val="18"/>
                <w:lang w:eastAsia="pl-PL"/>
              </w:rPr>
              <w:t>żarski</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5</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257,8</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923,9</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2</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747,8</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370,3</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397,5</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131,4</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3</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172,2</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934,6</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358,8</w:t>
            </w:r>
          </w:p>
        </w:tc>
      </w:tr>
      <w:tr w:rsidR="00E2661F" w:rsidRPr="00E2661F" w:rsidTr="002B492C">
        <w:trPr>
          <w:trHeight w:val="288"/>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E2661F" w:rsidRPr="00E2661F" w:rsidRDefault="00E2661F" w:rsidP="002B492C">
            <w:pPr>
              <w:spacing w:after="0" w:line="240" w:lineRule="auto"/>
              <w:rPr>
                <w:rFonts w:eastAsia="Times New Roman" w:cstheme="minorHAnsi"/>
                <w:color w:val="000000"/>
                <w:sz w:val="18"/>
                <w:szCs w:val="18"/>
                <w:lang w:eastAsia="pl-PL"/>
              </w:rPr>
            </w:pPr>
            <w:r w:rsidRPr="00E2661F">
              <w:rPr>
                <w:rFonts w:eastAsia="Times New Roman" w:cstheme="minorHAnsi"/>
                <w:color w:val="000000"/>
                <w:sz w:val="18"/>
                <w:szCs w:val="18"/>
                <w:lang w:eastAsia="pl-PL"/>
              </w:rPr>
              <w:t>Razem</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56</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392,3</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9</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046,3</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28</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652,5</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15</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079,6</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17</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464,1</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11</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758,6</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34</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053,9</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7</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799,2</w:t>
            </w:r>
          </w:p>
        </w:tc>
        <w:tc>
          <w:tcPr>
            <w:tcW w:w="960" w:type="dxa"/>
            <w:tcBorders>
              <w:top w:val="nil"/>
              <w:left w:val="nil"/>
              <w:bottom w:val="single" w:sz="4" w:space="0" w:color="auto"/>
              <w:right w:val="single" w:sz="4" w:space="0" w:color="auto"/>
            </w:tcBorders>
            <w:shd w:val="clear" w:color="auto" w:fill="auto"/>
            <w:noWrap/>
            <w:vAlign w:val="center"/>
            <w:hideMark/>
          </w:tcPr>
          <w:p w:rsidR="00E2661F" w:rsidRPr="00E2661F" w:rsidRDefault="00E2661F" w:rsidP="002B492C">
            <w:pPr>
              <w:spacing w:after="0" w:line="240" w:lineRule="auto"/>
              <w:jc w:val="right"/>
              <w:rPr>
                <w:rFonts w:eastAsia="Times New Roman" w:cstheme="minorHAnsi"/>
                <w:color w:val="000000"/>
                <w:sz w:val="18"/>
                <w:szCs w:val="18"/>
                <w:lang w:eastAsia="pl-PL"/>
              </w:rPr>
            </w:pPr>
            <w:r w:rsidRPr="00E2661F">
              <w:rPr>
                <w:rFonts w:eastAsia="Times New Roman" w:cstheme="minorHAnsi"/>
                <w:color w:val="000000"/>
                <w:sz w:val="18"/>
                <w:szCs w:val="18"/>
                <w:lang w:eastAsia="pl-PL"/>
              </w:rPr>
              <w:t>4</w:t>
            </w:r>
            <w:r w:rsidR="005F2E1B">
              <w:rPr>
                <w:rFonts w:eastAsia="Times New Roman" w:cstheme="minorHAnsi"/>
                <w:color w:val="000000"/>
                <w:sz w:val="18"/>
                <w:szCs w:val="18"/>
                <w:lang w:eastAsia="pl-PL"/>
              </w:rPr>
              <w:t>.</w:t>
            </w:r>
            <w:r w:rsidRPr="00E2661F">
              <w:rPr>
                <w:rFonts w:eastAsia="Times New Roman" w:cstheme="minorHAnsi"/>
                <w:color w:val="000000"/>
                <w:sz w:val="18"/>
                <w:szCs w:val="18"/>
                <w:lang w:eastAsia="pl-PL"/>
              </w:rPr>
              <w:t>620,8</w:t>
            </w:r>
          </w:p>
        </w:tc>
      </w:tr>
    </w:tbl>
    <w:p w:rsidR="00E2661F" w:rsidRDefault="00E2661F" w:rsidP="00E2661F">
      <w:pPr>
        <w:spacing w:after="0" w:line="240" w:lineRule="auto"/>
        <w:jc w:val="center"/>
        <w:rPr>
          <w:i/>
          <w:sz w:val="18"/>
          <w:szCs w:val="18"/>
        </w:rPr>
      </w:pPr>
      <w:r w:rsidRPr="00BB6149">
        <w:rPr>
          <w:i/>
          <w:sz w:val="18"/>
          <w:szCs w:val="18"/>
        </w:rPr>
        <w:t>Źródło: opracowanie własne na podstawie danych powiatowych urzędów pracy</w:t>
      </w:r>
      <w:r>
        <w:rPr>
          <w:i/>
          <w:sz w:val="18"/>
          <w:szCs w:val="18"/>
        </w:rPr>
        <w:t>.</w:t>
      </w:r>
    </w:p>
    <w:p w:rsidR="008A2C8C" w:rsidRDefault="008A2C8C" w:rsidP="00E2661F">
      <w:pPr>
        <w:spacing w:after="0" w:line="240" w:lineRule="auto"/>
        <w:jc w:val="center"/>
        <w:rPr>
          <w:i/>
          <w:sz w:val="18"/>
          <w:szCs w:val="18"/>
        </w:rPr>
      </w:pPr>
    </w:p>
    <w:p w:rsidR="008A2C8C" w:rsidRDefault="008A2C8C" w:rsidP="00E2661F">
      <w:pPr>
        <w:spacing w:after="0" w:line="240" w:lineRule="auto"/>
        <w:jc w:val="center"/>
        <w:rPr>
          <w:i/>
          <w:sz w:val="18"/>
          <w:szCs w:val="18"/>
        </w:rPr>
      </w:pPr>
    </w:p>
    <w:p w:rsidR="008A2C8C" w:rsidRDefault="008A2C8C" w:rsidP="00E2661F">
      <w:pPr>
        <w:spacing w:after="0" w:line="240" w:lineRule="auto"/>
        <w:jc w:val="center"/>
        <w:rPr>
          <w:i/>
          <w:sz w:val="18"/>
          <w:szCs w:val="18"/>
        </w:rPr>
      </w:pPr>
    </w:p>
    <w:p w:rsidR="008A2C8C" w:rsidRDefault="008A2C8C" w:rsidP="008A2C8C">
      <w:pPr>
        <w:spacing w:after="0" w:line="240" w:lineRule="auto"/>
        <w:jc w:val="both"/>
        <w:rPr>
          <w:sz w:val="18"/>
          <w:szCs w:val="18"/>
        </w:rPr>
      </w:pPr>
    </w:p>
    <w:p w:rsidR="00E453FC" w:rsidRDefault="00E453FC" w:rsidP="008A2C8C">
      <w:pPr>
        <w:spacing w:after="0" w:line="240" w:lineRule="auto"/>
        <w:jc w:val="both"/>
        <w:rPr>
          <w:sz w:val="18"/>
          <w:szCs w:val="18"/>
        </w:rPr>
      </w:pPr>
    </w:p>
    <w:p w:rsidR="00E453FC" w:rsidRDefault="00E453FC" w:rsidP="008A2C8C">
      <w:pPr>
        <w:spacing w:after="0" w:line="240" w:lineRule="auto"/>
        <w:jc w:val="both"/>
        <w:rPr>
          <w:sz w:val="18"/>
          <w:szCs w:val="18"/>
        </w:rPr>
      </w:pPr>
    </w:p>
    <w:p w:rsidR="00E453FC" w:rsidRDefault="00E453FC" w:rsidP="008A2C8C">
      <w:pPr>
        <w:spacing w:after="0" w:line="240" w:lineRule="auto"/>
        <w:jc w:val="both"/>
        <w:rPr>
          <w:sz w:val="18"/>
          <w:szCs w:val="18"/>
        </w:rPr>
      </w:pPr>
    </w:p>
    <w:p w:rsidR="00E453FC" w:rsidRPr="00263EE6" w:rsidRDefault="00263EE6" w:rsidP="00263EE6">
      <w:pPr>
        <w:pStyle w:val="Legenda"/>
        <w:spacing w:after="0"/>
        <w:rPr>
          <w:sz w:val="20"/>
          <w:szCs w:val="20"/>
        </w:rPr>
      </w:pPr>
      <w:bookmarkStart w:id="43" w:name="_Toc402264865"/>
      <w:r w:rsidRPr="00263EE6">
        <w:rPr>
          <w:sz w:val="20"/>
          <w:szCs w:val="20"/>
        </w:rPr>
        <w:t xml:space="preserve">Załącznik </w:t>
      </w:r>
      <w:r w:rsidRPr="00263EE6">
        <w:rPr>
          <w:sz w:val="20"/>
          <w:szCs w:val="20"/>
        </w:rPr>
        <w:fldChar w:fldCharType="begin"/>
      </w:r>
      <w:r w:rsidRPr="00263EE6">
        <w:rPr>
          <w:sz w:val="20"/>
          <w:szCs w:val="20"/>
        </w:rPr>
        <w:instrText xml:space="preserve"> SEQ Załącznik \* ARABIC </w:instrText>
      </w:r>
      <w:r w:rsidRPr="00263EE6">
        <w:rPr>
          <w:sz w:val="20"/>
          <w:szCs w:val="20"/>
        </w:rPr>
        <w:fldChar w:fldCharType="separate"/>
      </w:r>
      <w:r w:rsidR="00B15D59">
        <w:rPr>
          <w:noProof/>
          <w:sz w:val="20"/>
          <w:szCs w:val="20"/>
        </w:rPr>
        <w:t>4</w:t>
      </w:r>
      <w:r w:rsidRPr="00263EE6">
        <w:rPr>
          <w:sz w:val="20"/>
          <w:szCs w:val="20"/>
        </w:rPr>
        <w:fldChar w:fldCharType="end"/>
      </w:r>
      <w:r w:rsidR="00E453FC" w:rsidRPr="00263EE6">
        <w:rPr>
          <w:sz w:val="20"/>
          <w:szCs w:val="20"/>
        </w:rPr>
        <w:t xml:space="preserve">. Wskaźnik deficytu/nadwyżki według zawodów i powiatów – </w:t>
      </w:r>
      <w:r w:rsidR="004F00D5" w:rsidRPr="00263EE6">
        <w:rPr>
          <w:sz w:val="20"/>
          <w:szCs w:val="20"/>
        </w:rPr>
        <w:t xml:space="preserve">I półrocze </w:t>
      </w:r>
      <w:r w:rsidR="00E453FC" w:rsidRPr="00263EE6">
        <w:rPr>
          <w:sz w:val="20"/>
          <w:szCs w:val="20"/>
        </w:rPr>
        <w:t>2014 roku</w:t>
      </w:r>
      <w:bookmarkEnd w:id="43"/>
    </w:p>
    <w:tbl>
      <w:tblPr>
        <w:tblW w:w="13844"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9"/>
        <w:gridCol w:w="3117"/>
        <w:gridCol w:w="716"/>
        <w:gridCol w:w="716"/>
        <w:gridCol w:w="716"/>
        <w:gridCol w:w="717"/>
        <w:gridCol w:w="716"/>
        <w:gridCol w:w="716"/>
        <w:gridCol w:w="717"/>
        <w:gridCol w:w="716"/>
        <w:gridCol w:w="716"/>
        <w:gridCol w:w="716"/>
        <w:gridCol w:w="717"/>
        <w:gridCol w:w="716"/>
        <w:gridCol w:w="716"/>
        <w:gridCol w:w="717"/>
      </w:tblGrid>
      <w:tr w:rsidR="00E453FC" w:rsidRPr="00E453FC" w:rsidTr="004F00D5">
        <w:trPr>
          <w:trHeight w:val="1111"/>
          <w:tblHeader/>
          <w:jc w:val="center"/>
        </w:trPr>
        <w:tc>
          <w:tcPr>
            <w:tcW w:w="699" w:type="dxa"/>
            <w:shd w:val="clear" w:color="auto" w:fill="auto"/>
            <w:noWrap/>
            <w:vAlign w:val="center"/>
            <w:hideMark/>
          </w:tcPr>
          <w:p w:rsidR="00E453FC" w:rsidRPr="00E453FC" w:rsidRDefault="00E453FC"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Symbol</w:t>
            </w:r>
          </w:p>
        </w:tc>
        <w:tc>
          <w:tcPr>
            <w:tcW w:w="3117" w:type="dxa"/>
            <w:shd w:val="clear" w:color="auto" w:fill="auto"/>
            <w:noWrap/>
            <w:vAlign w:val="center"/>
            <w:hideMark/>
          </w:tcPr>
          <w:p w:rsidR="00E453FC" w:rsidRPr="00E453FC" w:rsidRDefault="00E453FC"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Nazwa zawodu</w:t>
            </w:r>
          </w:p>
        </w:tc>
        <w:tc>
          <w:tcPr>
            <w:tcW w:w="716" w:type="dxa"/>
            <w:shd w:val="clear" w:color="auto" w:fill="auto"/>
            <w:textDirection w:val="btLr"/>
            <w:vAlign w:val="center"/>
            <w:hideMark/>
          </w:tcPr>
          <w:p w:rsidR="00E453FC" w:rsidRPr="00E453FC" w:rsidRDefault="008C6459" w:rsidP="00E453F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g</w:t>
            </w:r>
            <w:r w:rsidR="00E453FC" w:rsidRPr="00E453FC">
              <w:rPr>
                <w:rFonts w:ascii="Calibri" w:eastAsia="Times New Roman" w:hAnsi="Calibri" w:cs="Calibri"/>
                <w:color w:val="000000"/>
                <w:sz w:val="16"/>
                <w:szCs w:val="16"/>
                <w:lang w:eastAsia="pl-PL"/>
              </w:rPr>
              <w:t>orzowski</w:t>
            </w:r>
            <w:r>
              <w:rPr>
                <w:rFonts w:ascii="Calibri" w:eastAsia="Times New Roman" w:hAnsi="Calibri" w:cs="Calibri"/>
                <w:color w:val="000000"/>
                <w:sz w:val="16"/>
                <w:szCs w:val="16"/>
                <w:lang w:eastAsia="pl-PL"/>
              </w:rPr>
              <w:t xml:space="preserve"> ziemski</w:t>
            </w:r>
          </w:p>
        </w:tc>
        <w:tc>
          <w:tcPr>
            <w:tcW w:w="716" w:type="dxa"/>
            <w:shd w:val="clear" w:color="auto" w:fill="auto"/>
            <w:textDirection w:val="btLr"/>
            <w:vAlign w:val="center"/>
            <w:hideMark/>
          </w:tcPr>
          <w:p w:rsidR="00E453FC" w:rsidRPr="00E453FC" w:rsidRDefault="00E453FC" w:rsidP="00E453FC">
            <w:pPr>
              <w:spacing w:after="0" w:line="240" w:lineRule="auto"/>
              <w:jc w:val="center"/>
              <w:rPr>
                <w:rFonts w:ascii="Calibri" w:eastAsia="Times New Roman" w:hAnsi="Calibri" w:cs="Calibri"/>
                <w:color w:val="000000"/>
                <w:sz w:val="16"/>
                <w:szCs w:val="16"/>
                <w:lang w:eastAsia="pl-PL"/>
              </w:rPr>
            </w:pPr>
            <w:r w:rsidRPr="00E453FC">
              <w:rPr>
                <w:rFonts w:ascii="Calibri" w:eastAsia="Times New Roman" w:hAnsi="Calibri" w:cs="Calibri"/>
                <w:color w:val="000000"/>
                <w:sz w:val="16"/>
                <w:szCs w:val="16"/>
                <w:lang w:eastAsia="pl-PL"/>
              </w:rPr>
              <w:t>Gorzów Wielkopolski</w:t>
            </w:r>
          </w:p>
        </w:tc>
        <w:tc>
          <w:tcPr>
            <w:tcW w:w="716" w:type="dxa"/>
            <w:shd w:val="clear" w:color="auto" w:fill="auto"/>
            <w:textDirection w:val="btLr"/>
            <w:vAlign w:val="center"/>
            <w:hideMark/>
          </w:tcPr>
          <w:p w:rsidR="00E453FC" w:rsidRPr="00E453FC" w:rsidRDefault="00E453FC" w:rsidP="00E453FC">
            <w:pPr>
              <w:spacing w:after="0" w:line="240" w:lineRule="auto"/>
              <w:jc w:val="center"/>
              <w:rPr>
                <w:rFonts w:ascii="Calibri" w:eastAsia="Times New Roman" w:hAnsi="Calibri" w:cs="Calibri"/>
                <w:color w:val="000000"/>
                <w:sz w:val="16"/>
                <w:szCs w:val="16"/>
                <w:lang w:eastAsia="pl-PL"/>
              </w:rPr>
            </w:pPr>
            <w:r w:rsidRPr="00E453FC">
              <w:rPr>
                <w:rFonts w:ascii="Calibri" w:eastAsia="Times New Roman" w:hAnsi="Calibri" w:cs="Calibri"/>
                <w:color w:val="000000"/>
                <w:sz w:val="16"/>
                <w:szCs w:val="16"/>
                <w:lang w:eastAsia="pl-PL"/>
              </w:rPr>
              <w:t>krośnieński</w:t>
            </w:r>
          </w:p>
        </w:tc>
        <w:tc>
          <w:tcPr>
            <w:tcW w:w="717" w:type="dxa"/>
            <w:shd w:val="clear" w:color="auto" w:fill="auto"/>
            <w:textDirection w:val="btLr"/>
            <w:vAlign w:val="center"/>
            <w:hideMark/>
          </w:tcPr>
          <w:p w:rsidR="00E453FC" w:rsidRPr="00E453FC" w:rsidRDefault="00E453FC" w:rsidP="00E453FC">
            <w:pPr>
              <w:spacing w:after="0" w:line="240" w:lineRule="auto"/>
              <w:jc w:val="center"/>
              <w:rPr>
                <w:rFonts w:ascii="Calibri" w:eastAsia="Times New Roman" w:hAnsi="Calibri" w:cs="Calibri"/>
                <w:color w:val="000000"/>
                <w:sz w:val="16"/>
                <w:szCs w:val="16"/>
                <w:lang w:eastAsia="pl-PL"/>
              </w:rPr>
            </w:pPr>
            <w:r w:rsidRPr="00E453FC">
              <w:rPr>
                <w:rFonts w:ascii="Calibri" w:eastAsia="Times New Roman" w:hAnsi="Calibri" w:cs="Calibri"/>
                <w:color w:val="000000"/>
                <w:sz w:val="16"/>
                <w:szCs w:val="16"/>
                <w:lang w:eastAsia="pl-PL"/>
              </w:rPr>
              <w:t>międzyrzecki</w:t>
            </w:r>
          </w:p>
        </w:tc>
        <w:tc>
          <w:tcPr>
            <w:tcW w:w="716" w:type="dxa"/>
            <w:shd w:val="clear" w:color="auto" w:fill="auto"/>
            <w:textDirection w:val="btLr"/>
            <w:vAlign w:val="center"/>
            <w:hideMark/>
          </w:tcPr>
          <w:p w:rsidR="00E453FC" w:rsidRPr="00E453FC" w:rsidRDefault="00E453FC" w:rsidP="00E453FC">
            <w:pPr>
              <w:spacing w:after="0" w:line="240" w:lineRule="auto"/>
              <w:jc w:val="center"/>
              <w:rPr>
                <w:rFonts w:ascii="Calibri" w:eastAsia="Times New Roman" w:hAnsi="Calibri" w:cs="Calibri"/>
                <w:color w:val="000000"/>
                <w:sz w:val="16"/>
                <w:szCs w:val="16"/>
                <w:lang w:eastAsia="pl-PL"/>
              </w:rPr>
            </w:pPr>
            <w:r w:rsidRPr="00E453FC">
              <w:rPr>
                <w:rFonts w:ascii="Calibri" w:eastAsia="Times New Roman" w:hAnsi="Calibri" w:cs="Calibri"/>
                <w:color w:val="000000"/>
                <w:sz w:val="16"/>
                <w:szCs w:val="16"/>
                <w:lang w:eastAsia="pl-PL"/>
              </w:rPr>
              <w:t>nowosolski</w:t>
            </w:r>
          </w:p>
        </w:tc>
        <w:tc>
          <w:tcPr>
            <w:tcW w:w="716" w:type="dxa"/>
            <w:shd w:val="clear" w:color="auto" w:fill="auto"/>
            <w:textDirection w:val="btLr"/>
            <w:vAlign w:val="center"/>
            <w:hideMark/>
          </w:tcPr>
          <w:p w:rsidR="00E453FC" w:rsidRPr="00E453FC" w:rsidRDefault="00E453FC" w:rsidP="00E453FC">
            <w:pPr>
              <w:spacing w:after="0" w:line="240" w:lineRule="auto"/>
              <w:jc w:val="center"/>
              <w:rPr>
                <w:rFonts w:ascii="Calibri" w:eastAsia="Times New Roman" w:hAnsi="Calibri" w:cs="Calibri"/>
                <w:color w:val="000000"/>
                <w:sz w:val="16"/>
                <w:szCs w:val="16"/>
                <w:lang w:eastAsia="pl-PL"/>
              </w:rPr>
            </w:pPr>
            <w:r w:rsidRPr="00E453FC">
              <w:rPr>
                <w:rFonts w:ascii="Calibri" w:eastAsia="Times New Roman" w:hAnsi="Calibri" w:cs="Calibri"/>
                <w:color w:val="000000"/>
                <w:sz w:val="16"/>
                <w:szCs w:val="16"/>
                <w:lang w:eastAsia="pl-PL"/>
              </w:rPr>
              <w:t>słubicki</w:t>
            </w:r>
          </w:p>
        </w:tc>
        <w:tc>
          <w:tcPr>
            <w:tcW w:w="717" w:type="dxa"/>
            <w:shd w:val="clear" w:color="auto" w:fill="auto"/>
            <w:textDirection w:val="btLr"/>
            <w:vAlign w:val="center"/>
            <w:hideMark/>
          </w:tcPr>
          <w:p w:rsidR="00E453FC" w:rsidRPr="00E453FC" w:rsidRDefault="00E453FC" w:rsidP="00E453FC">
            <w:pPr>
              <w:spacing w:after="0" w:line="240" w:lineRule="auto"/>
              <w:jc w:val="center"/>
              <w:rPr>
                <w:rFonts w:ascii="Calibri" w:eastAsia="Times New Roman" w:hAnsi="Calibri" w:cs="Calibri"/>
                <w:color w:val="000000"/>
                <w:sz w:val="16"/>
                <w:szCs w:val="16"/>
                <w:lang w:eastAsia="pl-PL"/>
              </w:rPr>
            </w:pPr>
            <w:r w:rsidRPr="00E453FC">
              <w:rPr>
                <w:rFonts w:ascii="Calibri" w:eastAsia="Times New Roman" w:hAnsi="Calibri" w:cs="Calibri"/>
                <w:color w:val="000000"/>
                <w:sz w:val="16"/>
                <w:szCs w:val="16"/>
                <w:lang w:eastAsia="pl-PL"/>
              </w:rPr>
              <w:t>strzelecko-drezdenecki</w:t>
            </w:r>
          </w:p>
        </w:tc>
        <w:tc>
          <w:tcPr>
            <w:tcW w:w="716" w:type="dxa"/>
            <w:shd w:val="clear" w:color="auto" w:fill="auto"/>
            <w:textDirection w:val="btLr"/>
            <w:vAlign w:val="center"/>
            <w:hideMark/>
          </w:tcPr>
          <w:p w:rsidR="00E453FC" w:rsidRPr="00E453FC" w:rsidRDefault="00E453FC" w:rsidP="00E453FC">
            <w:pPr>
              <w:spacing w:after="0" w:line="240" w:lineRule="auto"/>
              <w:jc w:val="center"/>
              <w:rPr>
                <w:rFonts w:ascii="Calibri" w:eastAsia="Times New Roman" w:hAnsi="Calibri" w:cs="Calibri"/>
                <w:color w:val="000000"/>
                <w:sz w:val="16"/>
                <w:szCs w:val="16"/>
                <w:lang w:eastAsia="pl-PL"/>
              </w:rPr>
            </w:pPr>
            <w:r w:rsidRPr="00E453FC">
              <w:rPr>
                <w:rFonts w:ascii="Calibri" w:eastAsia="Times New Roman" w:hAnsi="Calibri" w:cs="Calibri"/>
                <w:color w:val="000000"/>
                <w:sz w:val="16"/>
                <w:szCs w:val="16"/>
                <w:lang w:eastAsia="pl-PL"/>
              </w:rPr>
              <w:t>sulęciński</w:t>
            </w:r>
          </w:p>
        </w:tc>
        <w:tc>
          <w:tcPr>
            <w:tcW w:w="716" w:type="dxa"/>
            <w:shd w:val="clear" w:color="auto" w:fill="auto"/>
            <w:textDirection w:val="btLr"/>
            <w:vAlign w:val="center"/>
            <w:hideMark/>
          </w:tcPr>
          <w:p w:rsidR="00E453FC" w:rsidRPr="00E453FC" w:rsidRDefault="00E453FC" w:rsidP="00E453FC">
            <w:pPr>
              <w:spacing w:after="0" w:line="240" w:lineRule="auto"/>
              <w:jc w:val="center"/>
              <w:rPr>
                <w:rFonts w:ascii="Calibri" w:eastAsia="Times New Roman" w:hAnsi="Calibri" w:cs="Calibri"/>
                <w:color w:val="000000"/>
                <w:sz w:val="16"/>
                <w:szCs w:val="16"/>
                <w:lang w:eastAsia="pl-PL"/>
              </w:rPr>
            </w:pPr>
            <w:r w:rsidRPr="00E453FC">
              <w:rPr>
                <w:rFonts w:ascii="Calibri" w:eastAsia="Times New Roman" w:hAnsi="Calibri" w:cs="Calibri"/>
                <w:color w:val="000000"/>
                <w:sz w:val="16"/>
                <w:szCs w:val="16"/>
                <w:lang w:eastAsia="pl-PL"/>
              </w:rPr>
              <w:t>świebodziński</w:t>
            </w:r>
          </w:p>
        </w:tc>
        <w:tc>
          <w:tcPr>
            <w:tcW w:w="716" w:type="dxa"/>
            <w:shd w:val="clear" w:color="auto" w:fill="auto"/>
            <w:textDirection w:val="btLr"/>
            <w:vAlign w:val="center"/>
            <w:hideMark/>
          </w:tcPr>
          <w:p w:rsidR="00E453FC" w:rsidRPr="00E453FC" w:rsidRDefault="00E453FC" w:rsidP="00E453FC">
            <w:pPr>
              <w:spacing w:after="0" w:line="240" w:lineRule="auto"/>
              <w:jc w:val="center"/>
              <w:rPr>
                <w:rFonts w:ascii="Calibri" w:eastAsia="Times New Roman" w:hAnsi="Calibri" w:cs="Calibri"/>
                <w:color w:val="000000"/>
                <w:sz w:val="16"/>
                <w:szCs w:val="16"/>
                <w:lang w:eastAsia="pl-PL"/>
              </w:rPr>
            </w:pPr>
            <w:r w:rsidRPr="00E453FC">
              <w:rPr>
                <w:rFonts w:ascii="Calibri" w:eastAsia="Times New Roman" w:hAnsi="Calibri" w:cs="Calibri"/>
                <w:color w:val="000000"/>
                <w:sz w:val="16"/>
                <w:szCs w:val="16"/>
                <w:lang w:eastAsia="pl-PL"/>
              </w:rPr>
              <w:t>wschowski</w:t>
            </w:r>
          </w:p>
        </w:tc>
        <w:tc>
          <w:tcPr>
            <w:tcW w:w="717" w:type="dxa"/>
            <w:shd w:val="clear" w:color="auto" w:fill="auto"/>
            <w:textDirection w:val="btLr"/>
            <w:vAlign w:val="center"/>
            <w:hideMark/>
          </w:tcPr>
          <w:p w:rsidR="00E453FC" w:rsidRPr="00E453FC" w:rsidRDefault="008C6459" w:rsidP="00E453F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z</w:t>
            </w:r>
            <w:r w:rsidR="00E453FC" w:rsidRPr="00E453FC">
              <w:rPr>
                <w:rFonts w:ascii="Calibri" w:eastAsia="Times New Roman" w:hAnsi="Calibri" w:cs="Calibri"/>
                <w:color w:val="000000"/>
                <w:sz w:val="16"/>
                <w:szCs w:val="16"/>
                <w:lang w:eastAsia="pl-PL"/>
              </w:rPr>
              <w:t>ielonogórski</w:t>
            </w:r>
            <w:r>
              <w:rPr>
                <w:rFonts w:ascii="Calibri" w:eastAsia="Times New Roman" w:hAnsi="Calibri" w:cs="Calibri"/>
                <w:color w:val="000000"/>
                <w:sz w:val="16"/>
                <w:szCs w:val="16"/>
                <w:lang w:eastAsia="pl-PL"/>
              </w:rPr>
              <w:t xml:space="preserve"> ziemski</w:t>
            </w:r>
          </w:p>
        </w:tc>
        <w:tc>
          <w:tcPr>
            <w:tcW w:w="716" w:type="dxa"/>
            <w:shd w:val="clear" w:color="auto" w:fill="auto"/>
            <w:textDirection w:val="btLr"/>
            <w:vAlign w:val="center"/>
            <w:hideMark/>
          </w:tcPr>
          <w:p w:rsidR="00E453FC" w:rsidRPr="00E453FC" w:rsidRDefault="00E453FC" w:rsidP="00E453FC">
            <w:pPr>
              <w:spacing w:after="0" w:line="240" w:lineRule="auto"/>
              <w:jc w:val="center"/>
              <w:rPr>
                <w:rFonts w:ascii="Calibri" w:eastAsia="Times New Roman" w:hAnsi="Calibri" w:cs="Calibri"/>
                <w:color w:val="000000"/>
                <w:sz w:val="16"/>
                <w:szCs w:val="16"/>
                <w:lang w:eastAsia="pl-PL"/>
              </w:rPr>
            </w:pPr>
            <w:r w:rsidRPr="00E453FC">
              <w:rPr>
                <w:rFonts w:ascii="Calibri" w:eastAsia="Times New Roman" w:hAnsi="Calibri" w:cs="Calibri"/>
                <w:color w:val="000000"/>
                <w:sz w:val="16"/>
                <w:szCs w:val="16"/>
                <w:lang w:eastAsia="pl-PL"/>
              </w:rPr>
              <w:t>Zielona Góra</w:t>
            </w:r>
          </w:p>
        </w:tc>
        <w:tc>
          <w:tcPr>
            <w:tcW w:w="716" w:type="dxa"/>
            <w:shd w:val="clear" w:color="auto" w:fill="auto"/>
            <w:textDirection w:val="btLr"/>
            <w:vAlign w:val="center"/>
            <w:hideMark/>
          </w:tcPr>
          <w:p w:rsidR="00E453FC" w:rsidRPr="00E453FC" w:rsidRDefault="00E453FC" w:rsidP="00E453FC">
            <w:pPr>
              <w:spacing w:after="0" w:line="240" w:lineRule="auto"/>
              <w:jc w:val="center"/>
              <w:rPr>
                <w:rFonts w:ascii="Calibri" w:eastAsia="Times New Roman" w:hAnsi="Calibri" w:cs="Calibri"/>
                <w:color w:val="000000"/>
                <w:sz w:val="16"/>
                <w:szCs w:val="16"/>
                <w:lang w:eastAsia="pl-PL"/>
              </w:rPr>
            </w:pPr>
            <w:r w:rsidRPr="00E453FC">
              <w:rPr>
                <w:rFonts w:ascii="Calibri" w:eastAsia="Times New Roman" w:hAnsi="Calibri" w:cs="Calibri"/>
                <w:color w:val="000000"/>
                <w:sz w:val="16"/>
                <w:szCs w:val="16"/>
                <w:lang w:eastAsia="pl-PL"/>
              </w:rPr>
              <w:t>żagański</w:t>
            </w:r>
          </w:p>
        </w:tc>
        <w:tc>
          <w:tcPr>
            <w:tcW w:w="717" w:type="dxa"/>
            <w:shd w:val="clear" w:color="auto" w:fill="auto"/>
            <w:textDirection w:val="btLr"/>
            <w:vAlign w:val="center"/>
            <w:hideMark/>
          </w:tcPr>
          <w:p w:rsidR="00E453FC" w:rsidRPr="00E453FC" w:rsidRDefault="00E453FC" w:rsidP="00E453FC">
            <w:pPr>
              <w:spacing w:after="0" w:line="240" w:lineRule="auto"/>
              <w:jc w:val="center"/>
              <w:rPr>
                <w:rFonts w:ascii="Calibri" w:eastAsia="Times New Roman" w:hAnsi="Calibri" w:cs="Calibri"/>
                <w:color w:val="000000"/>
                <w:sz w:val="16"/>
                <w:szCs w:val="16"/>
                <w:lang w:eastAsia="pl-PL"/>
              </w:rPr>
            </w:pPr>
            <w:r w:rsidRPr="00E453FC">
              <w:rPr>
                <w:rFonts w:ascii="Calibri" w:eastAsia="Times New Roman" w:hAnsi="Calibri" w:cs="Calibri"/>
                <w:color w:val="000000"/>
                <w:sz w:val="16"/>
                <w:szCs w:val="16"/>
                <w:lang w:eastAsia="pl-PL"/>
              </w:rPr>
              <w:t>żarski</w:t>
            </w:r>
          </w:p>
        </w:tc>
      </w:tr>
      <w:tr w:rsidR="00A24C28" w:rsidRPr="00E453FC" w:rsidTr="004F00D5">
        <w:trPr>
          <w:trHeight w:val="26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252101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Administrator baz danych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411001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Administrator nieruchomości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252301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Administrator sieci informatycznej</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351401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Administrator stron internetowych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145B7C">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261101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Adwokat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145B7C">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333101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Agent celny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332301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Agent do spraw zakupów</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332101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Agent ubezpieczeniowy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265501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Aktor</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343601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Aktor scen muzycznych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212001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Aktuariusz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524301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Akwizytor</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713301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Alpinista przemysłowy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252102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Analityk baz danych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262202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Analityk ruchu na stronach internetowych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251101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Analityk systemów teleinformatycznych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Animator </w:t>
            </w:r>
            <w:proofErr w:type="spellStart"/>
            <w:r w:rsidRPr="00E453FC">
              <w:rPr>
                <w:rFonts w:ascii="Calibri" w:eastAsia="Times New Roman" w:hAnsi="Calibri" w:cs="Calibri"/>
                <w:sz w:val="16"/>
                <w:szCs w:val="16"/>
                <w:lang w:eastAsia="pl-PL"/>
              </w:rPr>
              <w:t>gospod.ds.rozwoju</w:t>
            </w:r>
            <w:proofErr w:type="spellEnd"/>
            <w:r w:rsidRPr="00E453FC">
              <w:rPr>
                <w:rFonts w:ascii="Calibri" w:eastAsia="Times New Roman" w:hAnsi="Calibri" w:cs="Calibri"/>
                <w:sz w:val="16"/>
                <w:szCs w:val="16"/>
                <w:lang w:eastAsia="pl-PL"/>
              </w:rPr>
              <w:t xml:space="preserve"> regionalnego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343901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Animator kultury</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0,667</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0,750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422701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Ankieter</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15,000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522101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Antykwariusz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813101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Aparatowy procesów chemicznych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816001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Aparatowy produkcji drożdży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814101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Aparatowy produkcji wyrobów maczanych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263201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Archeolog</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216101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Architekt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216201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Architekt krajobrazu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216102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Architekt wnętrz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262101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Archiwista</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2,500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1,500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441402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Archiwista zakładowy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1,333</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265102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Artysta grafik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265103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Artysta malarz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265201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Artysta muzyk instrumentalista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265202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Artysta muzyk wokalista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431101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Asystent do spraw księgowości</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1,625</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0,667</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0,833</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0,667</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331401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Asystent do spraw statystyki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334302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Asystent dyrektora</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531202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Asystent nauczyciela przedszkola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7,000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8,000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341201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Asystent osoby niepełnosprawnej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334303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Asystent parlamentarny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261901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Asystent prawny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261903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Asystent sędziego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421101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Asystent usług pocztowych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0,143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421102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Asystent usług telekomunikacyjnych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334304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Asystent zarządu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532101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Asystentka pielęgniarska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325101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Asystentka stomatologiczna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242204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Audytor</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214901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Audytor energetyczny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742101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Automatyk sterowania ruchem kolejowym</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243102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Autor tekstów i sloganów reklamowych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962101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Bagażowy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513201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Barista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513202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Barman</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0,222</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0,444</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0,857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0,857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0,478</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0,875</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0,583</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1,667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0,750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1,429</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711401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Betoniarz</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0,182</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0,750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711402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Betoniarz zbrojarz</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0,286</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0,667</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000000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bez zawodu</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0,006</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0,676</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343301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Bibliotekarz</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9,000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262203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Bibliotekoznawca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213105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Biolog</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323003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Biomasażysta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213106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Biotechnolog</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721301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Blacharz</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0,125</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721302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Blacharz budowlany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721303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Blacharz izolacji przemysłowych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721306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Blacharz samochodowy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315201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Bosman</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754301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Brakarz wyrobów przemysłowych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332104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Broker ubezpieczeniowy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711601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Brukarz</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7,500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1,200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2,625</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0,667</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2,600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0,800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524901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Bukieciarz</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1,333</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1,409</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421201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Bukmacher</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731401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Ceramik wyrobów ceramiki budowlanej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731402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Ceramik wyrobów użytkowych i ozdobnych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514201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Charakteryzator</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211301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Chemik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211302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Chemik - technologia chemiczna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753601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Cholewkarz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711501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Cieśla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12,500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8,000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7,000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711502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Cieśla szalunkowy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15,000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751201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Cukiernik</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0,222</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0,385</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0,167</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0,615</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0,077</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0,455</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912901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Czyściciel basenów pływackich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713302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Czyściciel elewacji budowlanych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912201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Czyściciel pojazdów</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712101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Dekarz</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0,308</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0,833</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1,429</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343201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Dekorator sklepów</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343202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Dekorator wnętrz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341101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Detektyw prywatny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227101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Diagnosta laboratoryjny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311501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Diagnosta </w:t>
            </w:r>
            <w:proofErr w:type="spellStart"/>
            <w:r w:rsidRPr="00E453FC">
              <w:rPr>
                <w:rFonts w:ascii="Calibri" w:eastAsia="Times New Roman" w:hAnsi="Calibri" w:cs="Calibri"/>
                <w:sz w:val="16"/>
                <w:szCs w:val="16"/>
                <w:lang w:eastAsia="pl-PL"/>
              </w:rPr>
              <w:t>upr.do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wyk.badań</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tech.pojazd</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322001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Dietetyk</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612101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Dojarz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241201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Doradca emerytalny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241202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Doradca finansowy</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7,000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8,000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241203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Doradca inwestycyjny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524902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Doradca klienta</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3,333</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1,188</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2,667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0,625</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0,920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0,833</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1,750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242303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Doradca personalny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213201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Doradca rolniczy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242304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Doradca zawodowy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962103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Dostawca potraw</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962902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Dozorca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0,286</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0,111</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1,800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0,857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0,154</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0,364</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0,529</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711602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Dróżnik obchodowy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831201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Dróżnik przejazdowy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732201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Drukarz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732202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Drukarz sitodrukowy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621001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Drwal / pilarz drzew</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0,188</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0,857</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121301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Dyrektor departamentu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112005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Dyrektor do spraw personalnych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112006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Dyrektor finansowy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112007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Dyrektor generalny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112008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Dyrektor handlowy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112009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Dyrektor logistyki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112010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Dyrektor marketingu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112011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Dyrektor operacyjny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112012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Dyrektor produkcji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112014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Dyrektor sprzedaży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134501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Dyrektor szkoły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112015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Dyrektor techniczny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112016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Dyrektor wykonawczy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432301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Dyspozytor radio taxi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432302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Dyspozytor transportu samochodowego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951002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Dystrybutor ulotek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831204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Dyżurny ruchu kolejowego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264201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Dziennikarz</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1,667</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2,333</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731802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Dziewiarz</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0,263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962104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Dźwigowy (windziarz)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264101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Edytor materiałów źródłowych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263101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Ekonometryk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263102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Ekonomista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0,056</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441201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Ekspedient pocztowy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524903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Ekspedient w punkcie usługowym</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524501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Ekspedient w stacji obsługi pojazdów</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432101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Ekspedient wypożyczalni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0E5F1C">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432303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Ekspedytor</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524401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Ekspedytor </w:t>
            </w:r>
            <w:proofErr w:type="spellStart"/>
            <w:r w:rsidRPr="00E453FC">
              <w:rPr>
                <w:rFonts w:ascii="Calibri" w:eastAsia="Times New Roman" w:hAnsi="Calibri" w:cs="Calibri"/>
                <w:sz w:val="16"/>
                <w:szCs w:val="16"/>
                <w:lang w:eastAsia="pl-PL"/>
              </w:rPr>
              <w:t>sprzed.wysyłkowej</w:t>
            </w:r>
            <w:proofErr w:type="spellEnd"/>
            <w:r w:rsidRPr="00E453FC">
              <w:rPr>
                <w:rFonts w:ascii="Calibri" w:eastAsia="Times New Roman" w:hAnsi="Calibri" w:cs="Calibri"/>
                <w:sz w:val="16"/>
                <w:szCs w:val="16"/>
                <w:lang w:eastAsia="pl-PL"/>
              </w:rPr>
              <w:t>/</w:t>
            </w:r>
            <w:proofErr w:type="spellStart"/>
            <w:r w:rsidRPr="00E453FC">
              <w:rPr>
                <w:rFonts w:ascii="Calibri" w:eastAsia="Times New Roman" w:hAnsi="Calibri" w:cs="Calibri"/>
                <w:sz w:val="16"/>
                <w:szCs w:val="16"/>
                <w:lang w:eastAsia="pl-PL"/>
              </w:rPr>
              <w:t>internetow</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333103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Eksploatator portu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332201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Ekspozytor</w:t>
            </w:r>
            <w:proofErr w:type="spellEnd"/>
            <w:r w:rsidRPr="00E453FC">
              <w:rPr>
                <w:rFonts w:ascii="Calibri" w:eastAsia="Times New Roman" w:hAnsi="Calibri" w:cs="Calibri"/>
                <w:sz w:val="16"/>
                <w:szCs w:val="16"/>
                <w:lang w:eastAsia="pl-PL"/>
              </w:rPr>
              <w:t xml:space="preserve"> towarów (</w:t>
            </w:r>
            <w:proofErr w:type="spellStart"/>
            <w:r w:rsidRPr="00E453FC">
              <w:rPr>
                <w:rFonts w:ascii="Calibri" w:eastAsia="Times New Roman" w:hAnsi="Calibri" w:cs="Calibri"/>
                <w:sz w:val="16"/>
                <w:szCs w:val="16"/>
                <w:lang w:eastAsia="pl-PL"/>
              </w:rPr>
              <w:t>merchandiser</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741302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Elektr.linii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napowietrz.niskich</w:t>
            </w:r>
            <w:proofErr w:type="spellEnd"/>
            <w:r w:rsidRPr="00E453FC">
              <w:rPr>
                <w:rFonts w:ascii="Calibri" w:eastAsia="Times New Roman" w:hAnsi="Calibri" w:cs="Calibri"/>
                <w:sz w:val="16"/>
                <w:szCs w:val="16"/>
                <w:lang w:eastAsia="pl-PL"/>
              </w:rPr>
              <w:t xml:space="preserve"> i </w:t>
            </w:r>
            <w:proofErr w:type="spellStart"/>
            <w:r w:rsidRPr="00E453FC">
              <w:rPr>
                <w:rFonts w:ascii="Calibri" w:eastAsia="Times New Roman" w:hAnsi="Calibri" w:cs="Calibri"/>
                <w:sz w:val="16"/>
                <w:szCs w:val="16"/>
                <w:lang w:eastAsia="pl-PL"/>
              </w:rPr>
              <w:t>śr.nap</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313102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Elektroenergetyk elektrowni wodnych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313104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Elektroenergetyk pomiarów i zabezpieczeń</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741201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Elektromechanik</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741202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Elektromechanik </w:t>
            </w:r>
            <w:proofErr w:type="spellStart"/>
            <w:r w:rsidRPr="00E453FC">
              <w:rPr>
                <w:rFonts w:ascii="Calibri" w:eastAsia="Times New Roman" w:hAnsi="Calibri" w:cs="Calibri"/>
                <w:sz w:val="16"/>
                <w:szCs w:val="16"/>
                <w:lang w:eastAsia="pl-PL"/>
              </w:rPr>
              <w:t>elektr.przyrz.pomiarow</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741203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Elektromechanik pojazdów samochodowych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0,800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0,667</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0,111</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741204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Elektromechanik sprzętu </w:t>
            </w:r>
            <w:proofErr w:type="spellStart"/>
            <w:r w:rsidRPr="00E453FC">
              <w:rPr>
                <w:rFonts w:ascii="Calibri" w:eastAsia="Times New Roman" w:hAnsi="Calibri" w:cs="Calibri"/>
                <w:sz w:val="16"/>
                <w:szCs w:val="16"/>
                <w:lang w:eastAsia="pl-PL"/>
              </w:rPr>
              <w:t>gospodarst.dom</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741206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Elektromechanik </w:t>
            </w:r>
            <w:proofErr w:type="spellStart"/>
            <w:r w:rsidRPr="00E453FC">
              <w:rPr>
                <w:rFonts w:ascii="Calibri" w:eastAsia="Times New Roman" w:hAnsi="Calibri" w:cs="Calibri"/>
                <w:sz w:val="16"/>
                <w:szCs w:val="16"/>
                <w:lang w:eastAsia="pl-PL"/>
              </w:rPr>
              <w:t>urz.sterow.ruchem</w:t>
            </w:r>
            <w:proofErr w:type="spellEnd"/>
            <w:r w:rsidRPr="00E453FC">
              <w:rPr>
                <w:rFonts w:ascii="Calibri" w:eastAsia="Times New Roman" w:hAnsi="Calibri" w:cs="Calibri"/>
                <w:sz w:val="16"/>
                <w:szCs w:val="16"/>
                <w:lang w:eastAsia="pl-PL"/>
              </w:rPr>
              <w:t xml:space="preserve"> kolej.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741205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Elektromechanik urządzeń chłodniczych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741215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Elektromon.rozdzielni</w:t>
            </w:r>
            <w:proofErr w:type="spellEnd"/>
            <w:r w:rsidRPr="00E453FC">
              <w:rPr>
                <w:rFonts w:ascii="Calibri" w:eastAsia="Times New Roman" w:hAnsi="Calibri" w:cs="Calibri"/>
                <w:sz w:val="16"/>
                <w:szCs w:val="16"/>
                <w:lang w:eastAsia="pl-PL"/>
              </w:rPr>
              <w:t xml:space="preserve"> i podstacji </w:t>
            </w:r>
            <w:proofErr w:type="spellStart"/>
            <w:r w:rsidRPr="00E453FC">
              <w:rPr>
                <w:rFonts w:ascii="Calibri" w:eastAsia="Times New Roman" w:hAnsi="Calibri" w:cs="Calibri"/>
                <w:sz w:val="16"/>
                <w:szCs w:val="16"/>
                <w:lang w:eastAsia="pl-PL"/>
              </w:rPr>
              <w:t>trakc</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741207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Elektromonter (elektryk) zakładowy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0,045</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0,143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0,778</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741101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Elektromonter instalacji elektrycznych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0,833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0,167</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0,143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0,545</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0,167</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741301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Elektromonter linii kablowych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741210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Elektromonter maszyn elektrycznych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741211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Elektromonter maszyn i </w:t>
            </w:r>
            <w:proofErr w:type="spellStart"/>
            <w:r w:rsidRPr="00E453FC">
              <w:rPr>
                <w:rFonts w:ascii="Calibri" w:eastAsia="Times New Roman" w:hAnsi="Calibri" w:cs="Calibri"/>
                <w:sz w:val="16"/>
                <w:szCs w:val="16"/>
                <w:lang w:eastAsia="pl-PL"/>
              </w:rPr>
              <w:t>urz.górn.odkryw</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741212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Elektromonter maszyn i </w:t>
            </w:r>
            <w:proofErr w:type="spellStart"/>
            <w:r w:rsidRPr="00E453FC">
              <w:rPr>
                <w:rFonts w:ascii="Calibri" w:eastAsia="Times New Roman" w:hAnsi="Calibri" w:cs="Calibri"/>
                <w:sz w:val="16"/>
                <w:szCs w:val="16"/>
                <w:lang w:eastAsia="pl-PL"/>
              </w:rPr>
              <w:t>urz.górn.podziem</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741304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Elektromonter pogotowia </w:t>
            </w:r>
            <w:proofErr w:type="spellStart"/>
            <w:r w:rsidRPr="00E453FC">
              <w:rPr>
                <w:rFonts w:ascii="Calibri" w:eastAsia="Times New Roman" w:hAnsi="Calibri" w:cs="Calibri"/>
                <w:sz w:val="16"/>
                <w:szCs w:val="16"/>
                <w:lang w:eastAsia="pl-PL"/>
              </w:rPr>
              <w:t>elektroenerget</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741102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Elektromonter reklam świetlnych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741305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Elektromonter sieci trakcyjnej</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741216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Elektromonter taboru szynowego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741219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Elektromonter </w:t>
            </w:r>
            <w:proofErr w:type="spellStart"/>
            <w:r w:rsidRPr="00E453FC">
              <w:rPr>
                <w:rFonts w:ascii="Calibri" w:eastAsia="Times New Roman" w:hAnsi="Calibri" w:cs="Calibri"/>
                <w:sz w:val="16"/>
                <w:szCs w:val="16"/>
                <w:lang w:eastAsia="pl-PL"/>
              </w:rPr>
              <w:t>ukł.pomiar.i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autom.zabezp</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741220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Elektromonter urządzeń sygnalizacyjnych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741208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Elektromonter/</w:t>
            </w:r>
            <w:proofErr w:type="spellStart"/>
            <w:r w:rsidRPr="00E453FC">
              <w:rPr>
                <w:rFonts w:ascii="Calibri" w:eastAsia="Times New Roman" w:hAnsi="Calibri" w:cs="Calibri"/>
                <w:sz w:val="16"/>
                <w:szCs w:val="16"/>
                <w:lang w:eastAsia="pl-PL"/>
              </w:rPr>
              <w:t>konserw.urz.dźwignicowych</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741103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Elektryk</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3,200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0,625</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1,667</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7,000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2,333</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0,667</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741104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Elektryk budowlany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228901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Epidemiolog</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263202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Etnograf</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431102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Fakturzystka</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228109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Farmac</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mikrob.i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biotechn.farmaceutycz</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032F54">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228103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Farmaceuta - farmacja apteczna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228111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Farmaceuta - zdrowie publiczne</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264302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Filolog - filologia obcojęzyczna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264303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Filolog - filologia polska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263301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Filozof</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228301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Fizjoterapeuta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0,750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0,375</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3,333</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0,714</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211103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Fizyk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343203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Florysta</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8,000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721102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Formierz odlewnik</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0,182</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814201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Formierz </w:t>
            </w:r>
            <w:proofErr w:type="spellStart"/>
            <w:r w:rsidRPr="00E453FC">
              <w:rPr>
                <w:rFonts w:ascii="Calibri" w:eastAsia="Times New Roman" w:hAnsi="Calibri" w:cs="Calibri"/>
                <w:sz w:val="16"/>
                <w:szCs w:val="16"/>
                <w:lang w:eastAsia="pl-PL"/>
              </w:rPr>
              <w:t>wyrob.z</w:t>
            </w:r>
            <w:proofErr w:type="spellEnd"/>
            <w:r w:rsidRPr="00E453FC">
              <w:rPr>
                <w:rFonts w:ascii="Calibri" w:eastAsia="Times New Roman" w:hAnsi="Calibri" w:cs="Calibri"/>
                <w:sz w:val="16"/>
                <w:szCs w:val="16"/>
                <w:lang w:eastAsia="pl-PL"/>
              </w:rPr>
              <w:t xml:space="preserve"> kompozytów polimerowych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731404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Formowacz wyrobów ceramicznych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731501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Formowacz wyrobów szklanych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343101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Fotograf</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732101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Fotograf poligraficzny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343104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Fototechnik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722301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Frezer</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752301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Frezer drewna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514101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Fryzjer</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0,211</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0,656</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0,471</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0,143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0,417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0,478</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0,219</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0,071</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0,061</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0,538</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0,278</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514102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Fryzjer damski</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0,167</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514103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Fryzjer męski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516401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Fryzjer zwierząt (</w:t>
            </w:r>
            <w:proofErr w:type="spellStart"/>
            <w:r w:rsidRPr="00E453FC">
              <w:rPr>
                <w:rFonts w:ascii="Calibri" w:eastAsia="Times New Roman" w:hAnsi="Calibri" w:cs="Calibri"/>
                <w:sz w:val="16"/>
                <w:szCs w:val="16"/>
                <w:lang w:eastAsia="pl-PL"/>
              </w:rPr>
              <w:t>groomer</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335101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Funkcjonariusz celny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335701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Funkcjonariusz służb specjalnych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335601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Funkcjonariusz służby ochrony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335602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Funkcjonariusz służby penitencjarnej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335102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Funkcjonariusz straży granicznej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731602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Galwanizer</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753501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Garbarz skór</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753502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Garbarz skór bez włosa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751101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Garmażer</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211401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Geofizyk</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211402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Geograf</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211403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Geolog</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712202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Glazurnik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121101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Główny księgowy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132101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Główny technolog</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962105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Goniec</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515301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Gospodarz domu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515201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Gospodyni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811301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Górnik eksploatacji otworowej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811101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Górnik eksploatacji podziemnej</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811102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Górnik odkrywkowej eksploatacji złóż</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931201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Grabarz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216601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Grafik komputerowy DTP</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0E5F1C">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216602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Grafik komputerowy multimediów</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753301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Hafciarka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812102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Hartownik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325102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Higienistka stomatologiczna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325902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Higienistka szkolna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263302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Historyk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263303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Historyk sztuki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612102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Hodowca bydła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612201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Hodowca drobiu</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612901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Hodowca inwentarza mieszanego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612103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Hodowca koni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612105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Hodowca trzody chlewnej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612107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Hodowca zwierząt futerkowych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612903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Hodowca zwierząt laboratoryjnych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632001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Hodowca zwierząt prac. na własne </w:t>
            </w:r>
            <w:proofErr w:type="spellStart"/>
            <w:r w:rsidRPr="00E453FC">
              <w:rPr>
                <w:rFonts w:ascii="Calibri" w:eastAsia="Times New Roman" w:hAnsi="Calibri" w:cs="Calibri"/>
                <w:sz w:val="16"/>
                <w:szCs w:val="16"/>
                <w:lang w:eastAsia="pl-PL"/>
              </w:rPr>
              <w:t>potrz</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524904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Hostessa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2,500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731502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Hutnik - dmuchacz szkła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712601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Hydraulik</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0,375</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0,143</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0,125</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0,071</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0,455</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752101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Impregnator drewna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422501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Informator ruchu pasażerskiego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421401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Inkasent</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325502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Inspektor bezpieczeństwa i higieny pracy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335901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Inspektor budowlany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335902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Inspektor budowy dróg</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335905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Inspektor kontroli handlu i usług</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242209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Inspektor kontroli skarbowej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242210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Inspektor nadzoru bankowego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242211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Inspektor nadzoru budowlanego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242212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Inspektor ochrony danych osobowych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335906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Inspektor ochrony przeciwpożarowej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325504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Inspektor ochrony środowiska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242214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Inspektor pracy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335908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Inspektor sanitarny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311402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Instalator systemów alarmowych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311404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Instalator systemów telewizji przemysł.</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235501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Instruktor amatorskiego ruchu </w:t>
            </w:r>
            <w:proofErr w:type="spellStart"/>
            <w:r w:rsidRPr="00E453FC">
              <w:rPr>
                <w:rFonts w:ascii="Calibri" w:eastAsia="Times New Roman" w:hAnsi="Calibri" w:cs="Calibri"/>
                <w:sz w:val="16"/>
                <w:szCs w:val="16"/>
                <w:lang w:eastAsia="pl-PL"/>
              </w:rPr>
              <w:t>artystycz</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342201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Instruktor dyscypliny sportu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342301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Instruktor fitness</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325505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Instruktor higieny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323006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Instruktor hipoterapii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516502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Instruktor nauki jazdy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342304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Instruktor odnowy biologicznej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342305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Instruktor rekreacji ruchowej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235502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Instruktor tańca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325903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Instruktor terapii uzależnień</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515102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Intendent</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732301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Introligator</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732302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Introligator galanteryjny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732303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Introligator poligraficzny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432102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Inwentaryzator</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214905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Inż. biocybernetyki i inżynierii </w:t>
            </w:r>
            <w:proofErr w:type="spellStart"/>
            <w:r w:rsidRPr="00E453FC">
              <w:rPr>
                <w:rFonts w:ascii="Calibri" w:eastAsia="Times New Roman" w:hAnsi="Calibri" w:cs="Calibri"/>
                <w:sz w:val="16"/>
                <w:szCs w:val="16"/>
                <w:lang w:eastAsia="pl-PL"/>
              </w:rPr>
              <w:t>biomed</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 budownictwa - budowle i drogi wodne</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 budownictwa - budownictwo ogólne</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0,087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0,375</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214304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 inżynierii środowiska - melioracje</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214405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 mechanik - mechanika precyzyjna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214407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 mechanik - technologia mechaniczna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 organizacji i planowania produkcji</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214204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w:t>
            </w:r>
            <w:proofErr w:type="spellStart"/>
            <w:r w:rsidRPr="00E453FC">
              <w:rPr>
                <w:rFonts w:ascii="Calibri" w:eastAsia="Times New Roman" w:hAnsi="Calibri" w:cs="Calibri"/>
                <w:sz w:val="16"/>
                <w:szCs w:val="16"/>
                <w:lang w:eastAsia="pl-PL"/>
              </w:rPr>
              <w:t>budown</w:t>
            </w:r>
            <w:proofErr w:type="spellEnd"/>
            <w:r w:rsidRPr="00E453FC">
              <w:rPr>
                <w:rFonts w:ascii="Calibri" w:eastAsia="Times New Roman" w:hAnsi="Calibri" w:cs="Calibri"/>
                <w:sz w:val="16"/>
                <w:szCs w:val="16"/>
                <w:lang w:eastAsia="pl-PL"/>
              </w:rPr>
              <w:t>.-</w:t>
            </w:r>
            <w:proofErr w:type="spellStart"/>
            <w:r w:rsidRPr="00E453FC">
              <w:rPr>
                <w:rFonts w:ascii="Calibri" w:eastAsia="Times New Roman" w:hAnsi="Calibri" w:cs="Calibri"/>
                <w:sz w:val="16"/>
                <w:szCs w:val="16"/>
                <w:lang w:eastAsia="pl-PL"/>
              </w:rPr>
              <w:t>linie,węzły</w:t>
            </w:r>
            <w:proofErr w:type="spellEnd"/>
            <w:r w:rsidRPr="00E453FC">
              <w:rPr>
                <w:rFonts w:ascii="Calibri" w:eastAsia="Times New Roman" w:hAnsi="Calibri" w:cs="Calibri"/>
                <w:sz w:val="16"/>
                <w:szCs w:val="16"/>
                <w:lang w:eastAsia="pl-PL"/>
              </w:rPr>
              <w:t xml:space="preserve"> i stacje kolej.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214205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w:t>
            </w:r>
            <w:proofErr w:type="spellStart"/>
            <w:r w:rsidRPr="00E453FC">
              <w:rPr>
                <w:rFonts w:ascii="Calibri" w:eastAsia="Times New Roman" w:hAnsi="Calibri" w:cs="Calibri"/>
                <w:sz w:val="16"/>
                <w:szCs w:val="16"/>
                <w:lang w:eastAsia="pl-PL"/>
              </w:rPr>
              <w:t>bud</w:t>
            </w:r>
            <w:proofErr w:type="spellEnd"/>
            <w:r w:rsidRPr="00E453FC">
              <w:rPr>
                <w:rFonts w:ascii="Calibri" w:eastAsia="Times New Roman" w:hAnsi="Calibri" w:cs="Calibri"/>
                <w:sz w:val="16"/>
                <w:szCs w:val="16"/>
                <w:lang w:eastAsia="pl-PL"/>
              </w:rPr>
              <w:t xml:space="preserve">ownictwa-urz.,inst.i sieci </w:t>
            </w:r>
            <w:proofErr w:type="spellStart"/>
            <w:r w:rsidRPr="00E453FC">
              <w:rPr>
                <w:rFonts w:ascii="Calibri" w:eastAsia="Times New Roman" w:hAnsi="Calibri" w:cs="Calibri"/>
                <w:sz w:val="16"/>
                <w:szCs w:val="16"/>
                <w:lang w:eastAsia="pl-PL"/>
              </w:rPr>
              <w:t>ener</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216507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Inż.geodeta</w:t>
            </w:r>
            <w:proofErr w:type="spellEnd"/>
            <w:r w:rsidRPr="00E453FC">
              <w:rPr>
                <w:rFonts w:ascii="Calibri" w:eastAsia="Times New Roman" w:hAnsi="Calibri" w:cs="Calibri"/>
                <w:sz w:val="16"/>
                <w:szCs w:val="16"/>
                <w:lang w:eastAsia="pl-PL"/>
              </w:rPr>
              <w:t xml:space="preserve"> - kataster i </w:t>
            </w:r>
            <w:proofErr w:type="spellStart"/>
            <w:r w:rsidRPr="00E453FC">
              <w:rPr>
                <w:rFonts w:ascii="Calibri" w:eastAsia="Times New Roman" w:hAnsi="Calibri" w:cs="Calibri"/>
                <w:sz w:val="16"/>
                <w:szCs w:val="16"/>
                <w:lang w:eastAsia="pl-PL"/>
              </w:rPr>
              <w:t>gospod.nieruch</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216505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Inż.geodeta-geodez.pomiary</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pods.i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satel</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216503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Inż.geodeta</w:t>
            </w:r>
            <w:proofErr w:type="spellEnd"/>
            <w:r w:rsidRPr="00E453FC">
              <w:rPr>
                <w:rFonts w:ascii="Calibri" w:eastAsia="Times New Roman" w:hAnsi="Calibri" w:cs="Calibri"/>
                <w:sz w:val="16"/>
                <w:szCs w:val="16"/>
                <w:lang w:eastAsia="pl-PL"/>
              </w:rPr>
              <w:t>-geodezja inżynieryjno-przem.</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Inż.inż.</w:t>
            </w:r>
            <w:proofErr w:type="spellStart"/>
            <w:r w:rsidRPr="00E453FC">
              <w:rPr>
                <w:rFonts w:ascii="Calibri" w:eastAsia="Times New Roman" w:hAnsi="Calibri" w:cs="Calibri"/>
                <w:sz w:val="16"/>
                <w:szCs w:val="16"/>
                <w:lang w:eastAsia="pl-PL"/>
              </w:rPr>
              <w:t>środ</w:t>
            </w:r>
            <w:proofErr w:type="spellEnd"/>
            <w:r w:rsidRPr="00E453FC">
              <w:rPr>
                <w:rFonts w:ascii="Calibri" w:eastAsia="Times New Roman" w:hAnsi="Calibri" w:cs="Calibri"/>
                <w:sz w:val="16"/>
                <w:szCs w:val="16"/>
                <w:lang w:eastAsia="pl-PL"/>
              </w:rPr>
              <w:t>.-gaz.</w:t>
            </w:r>
            <w:proofErr w:type="spellStart"/>
            <w:r w:rsidRPr="00E453FC">
              <w:rPr>
                <w:rFonts w:ascii="Calibri" w:eastAsia="Times New Roman" w:hAnsi="Calibri" w:cs="Calibri"/>
                <w:sz w:val="16"/>
                <w:szCs w:val="16"/>
                <w:lang w:eastAsia="pl-PL"/>
              </w:rPr>
              <w:t>urz</w:t>
            </w:r>
            <w:proofErr w:type="spellEnd"/>
            <w:r w:rsidRPr="00E453FC">
              <w:rPr>
                <w:rFonts w:ascii="Calibri" w:eastAsia="Times New Roman" w:hAnsi="Calibri" w:cs="Calibri"/>
                <w:sz w:val="16"/>
                <w:szCs w:val="16"/>
                <w:lang w:eastAsia="pl-PL"/>
              </w:rPr>
              <w:t>.,inst. i sieci en.</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214305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Inż.inżyn.</w:t>
            </w:r>
            <w:proofErr w:type="spellStart"/>
            <w:r w:rsidRPr="00E453FC">
              <w:rPr>
                <w:rFonts w:ascii="Calibri" w:eastAsia="Times New Roman" w:hAnsi="Calibri" w:cs="Calibri"/>
                <w:sz w:val="16"/>
                <w:szCs w:val="16"/>
                <w:lang w:eastAsia="pl-PL"/>
              </w:rPr>
              <w:t>środ</w:t>
            </w:r>
            <w:proofErr w:type="spellEnd"/>
            <w:r w:rsidRPr="00E453FC">
              <w:rPr>
                <w:rFonts w:ascii="Calibri" w:eastAsia="Times New Roman" w:hAnsi="Calibri" w:cs="Calibri"/>
                <w:sz w:val="16"/>
                <w:szCs w:val="16"/>
                <w:lang w:eastAsia="pl-PL"/>
              </w:rPr>
              <w:t>.-</w:t>
            </w:r>
            <w:proofErr w:type="spellStart"/>
            <w:r w:rsidRPr="00E453FC">
              <w:rPr>
                <w:rFonts w:ascii="Calibri" w:eastAsia="Times New Roman" w:hAnsi="Calibri" w:cs="Calibri"/>
                <w:sz w:val="16"/>
                <w:szCs w:val="16"/>
                <w:lang w:eastAsia="pl-PL"/>
              </w:rPr>
              <w:t>oczysz.miast</w:t>
            </w:r>
            <w:proofErr w:type="spellEnd"/>
            <w:r w:rsidRPr="00E453FC">
              <w:rPr>
                <w:rFonts w:ascii="Calibri" w:eastAsia="Times New Roman" w:hAnsi="Calibri" w:cs="Calibri"/>
                <w:sz w:val="16"/>
                <w:szCs w:val="16"/>
                <w:lang w:eastAsia="pl-PL"/>
              </w:rPr>
              <w:t xml:space="preserve"> i </w:t>
            </w:r>
            <w:proofErr w:type="spellStart"/>
            <w:r w:rsidRPr="00E453FC">
              <w:rPr>
                <w:rFonts w:ascii="Calibri" w:eastAsia="Times New Roman" w:hAnsi="Calibri" w:cs="Calibri"/>
                <w:sz w:val="16"/>
                <w:szCs w:val="16"/>
                <w:lang w:eastAsia="pl-PL"/>
              </w:rPr>
              <w:t>gosp.odp</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214306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Inż.inżyn.środowiska-syst</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wod.i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kanal</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Inż.inżynierii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środow</w:t>
            </w:r>
            <w:proofErr w:type="spellEnd"/>
            <w:r w:rsidRPr="00E453FC">
              <w:rPr>
                <w:rFonts w:ascii="Calibri" w:eastAsia="Times New Roman" w:hAnsi="Calibri" w:cs="Calibri"/>
                <w:sz w:val="16"/>
                <w:szCs w:val="16"/>
                <w:lang w:eastAsia="pl-PL"/>
              </w:rPr>
              <w:t>.-</w:t>
            </w:r>
            <w:proofErr w:type="spellStart"/>
            <w:r w:rsidRPr="00E453FC">
              <w:rPr>
                <w:rFonts w:ascii="Calibri" w:eastAsia="Times New Roman" w:hAnsi="Calibri" w:cs="Calibri"/>
                <w:sz w:val="16"/>
                <w:szCs w:val="16"/>
                <w:lang w:eastAsia="pl-PL"/>
              </w:rPr>
              <w:t>gosp.wodn.i</w:t>
            </w:r>
            <w:proofErr w:type="spellEnd"/>
            <w:r w:rsidRPr="00E453FC">
              <w:rPr>
                <w:rFonts w:ascii="Calibri" w:eastAsia="Times New Roman" w:hAnsi="Calibri" w:cs="Calibri"/>
                <w:sz w:val="16"/>
                <w:szCs w:val="16"/>
                <w:lang w:eastAsia="pl-PL"/>
              </w:rPr>
              <w:t xml:space="preserve"> hydr.</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214303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Inż.inżynierii</w:t>
            </w:r>
            <w:proofErr w:type="spellEnd"/>
            <w:r w:rsidRPr="00E453FC">
              <w:rPr>
                <w:rFonts w:ascii="Calibri" w:eastAsia="Times New Roman" w:hAnsi="Calibri" w:cs="Calibri"/>
                <w:sz w:val="16"/>
                <w:szCs w:val="16"/>
                <w:lang w:eastAsia="pl-PL"/>
              </w:rPr>
              <w:t xml:space="preserve"> środowiska-</w:t>
            </w:r>
            <w:proofErr w:type="spellStart"/>
            <w:r w:rsidRPr="00E453FC">
              <w:rPr>
                <w:rFonts w:ascii="Calibri" w:eastAsia="Times New Roman" w:hAnsi="Calibri" w:cs="Calibri"/>
                <w:sz w:val="16"/>
                <w:szCs w:val="16"/>
                <w:lang w:eastAsia="pl-PL"/>
              </w:rPr>
              <w:t>inst.sanitarne</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214402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Inż.mech</w:t>
            </w:r>
            <w:proofErr w:type="spellEnd"/>
            <w:r w:rsidRPr="00E453FC">
              <w:rPr>
                <w:rFonts w:ascii="Calibri" w:eastAsia="Times New Roman" w:hAnsi="Calibri" w:cs="Calibri"/>
                <w:sz w:val="16"/>
                <w:szCs w:val="16"/>
                <w:lang w:eastAsia="pl-PL"/>
              </w:rPr>
              <w:t xml:space="preserve">.-maszyny i </w:t>
            </w:r>
            <w:proofErr w:type="spellStart"/>
            <w:r w:rsidRPr="00E453FC">
              <w:rPr>
                <w:rFonts w:ascii="Calibri" w:eastAsia="Times New Roman" w:hAnsi="Calibri" w:cs="Calibri"/>
                <w:sz w:val="16"/>
                <w:szCs w:val="16"/>
                <w:lang w:eastAsia="pl-PL"/>
              </w:rPr>
              <w:t>urz.do</w:t>
            </w:r>
            <w:proofErr w:type="spellEnd"/>
            <w:r w:rsidRPr="00E453FC">
              <w:rPr>
                <w:rFonts w:ascii="Calibri" w:eastAsia="Times New Roman" w:hAnsi="Calibri" w:cs="Calibri"/>
                <w:sz w:val="16"/>
                <w:szCs w:val="16"/>
                <w:lang w:eastAsia="pl-PL"/>
              </w:rPr>
              <w:t xml:space="preserve"> obróbki met.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214403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Inż.mech</w:t>
            </w:r>
            <w:proofErr w:type="spellEnd"/>
            <w:r w:rsidRPr="00E453FC">
              <w:rPr>
                <w:rFonts w:ascii="Calibri" w:eastAsia="Times New Roman" w:hAnsi="Calibri" w:cs="Calibri"/>
                <w:sz w:val="16"/>
                <w:szCs w:val="16"/>
                <w:lang w:eastAsia="pl-PL"/>
              </w:rPr>
              <w:t xml:space="preserve">.-maszyny i </w:t>
            </w:r>
            <w:proofErr w:type="spellStart"/>
            <w:r w:rsidRPr="00E453FC">
              <w:rPr>
                <w:rFonts w:ascii="Calibri" w:eastAsia="Times New Roman" w:hAnsi="Calibri" w:cs="Calibri"/>
                <w:sz w:val="16"/>
                <w:szCs w:val="16"/>
                <w:lang w:eastAsia="pl-PL"/>
              </w:rPr>
              <w:t>urządz.energetyczne</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214404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Inż.mech</w:t>
            </w:r>
            <w:proofErr w:type="spellEnd"/>
            <w:r w:rsidRPr="00E453FC">
              <w:rPr>
                <w:rFonts w:ascii="Calibri" w:eastAsia="Times New Roman" w:hAnsi="Calibri" w:cs="Calibri"/>
                <w:sz w:val="16"/>
                <w:szCs w:val="16"/>
                <w:lang w:eastAsia="pl-PL"/>
              </w:rPr>
              <w:t>.-maszyny i urządzenia przemysł.</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0,667</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214903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Inżynier automatyki i robotyki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Inżynier budownictwa-budownictwo przem.</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214207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Inżynier budowy dróg</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0,667</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214208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Inżynier budowy mostów</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215101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Inżynier elektroenergetyk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215201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Inżynier elektronik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215103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Inżynier elektryk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215104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Inżynier elektryk-automatyk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214906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Inżynier energetyk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216502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Inżynier geodeta - geodezja górnicza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216506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Inżynier geodeta - </w:t>
            </w:r>
            <w:proofErr w:type="spellStart"/>
            <w:r w:rsidRPr="00E453FC">
              <w:rPr>
                <w:rFonts w:ascii="Calibri" w:eastAsia="Times New Roman" w:hAnsi="Calibri" w:cs="Calibri"/>
                <w:sz w:val="16"/>
                <w:szCs w:val="16"/>
                <w:lang w:eastAsia="pl-PL"/>
              </w:rPr>
              <w:t>geomatyka</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214907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Inżynier gospodarki przestrzennej</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214605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Inżynier hutnik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214501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Inżynier inżynierii chemicznej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213203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Inżynier leśnictwa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214406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Inżynier mechanik - środki transportu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214409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Inżynier mechanizacji rolnictwa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215202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Inżynier mechatronik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Inżynier normowania pracy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213204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Inżynier ogrodnictwa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213205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Inżynier rolnictwa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213206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Inżynier rybactwa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214410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Inżynier spawalnik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243301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Inżynier sprzedaży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252302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Inżynier systemów i sieci komputerowych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214502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Inżynier technologii chemicznej</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214914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Inżynier technologii drewna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214503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Inżynier technologii żywności</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215301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Inżynier telekomunikacji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214917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Inżynier transportu drogowego</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Inżynier utrzymania ruchu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214919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Inżynier włókiennik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214104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Inżynier </w:t>
            </w:r>
            <w:proofErr w:type="spellStart"/>
            <w:r w:rsidRPr="00E453FC">
              <w:rPr>
                <w:rFonts w:ascii="Calibri" w:eastAsia="Times New Roman" w:hAnsi="Calibri" w:cs="Calibri"/>
                <w:sz w:val="16"/>
                <w:szCs w:val="16"/>
                <w:lang w:eastAsia="pl-PL"/>
              </w:rPr>
              <w:t>zaopatrz.transportu</w:t>
            </w:r>
            <w:proofErr w:type="spellEnd"/>
            <w:r w:rsidRPr="00E453FC">
              <w:rPr>
                <w:rFonts w:ascii="Calibri" w:eastAsia="Times New Roman" w:hAnsi="Calibri" w:cs="Calibri"/>
                <w:sz w:val="16"/>
                <w:szCs w:val="16"/>
                <w:lang w:eastAsia="pl-PL"/>
              </w:rPr>
              <w:t xml:space="preserve"> i magazyn.</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213207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Inżynier zootechniki</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751102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Jeliciarz</w:t>
            </w:r>
            <w:proofErr w:type="spellEnd"/>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9,000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753702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Kaletnik</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711301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Kamieniarz</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751203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Karmelarz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216508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Kartograf</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421103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Kasjer bankowy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523001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Kasjer biletowy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523002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Kasjer handlowy</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1,091</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0,111</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1,111</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0,800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0,833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0,861</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523003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Kasjer w zakładzie pracy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421104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Kasjer walutowy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0,286</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513101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Kelner</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0,182</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0,364</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0,474</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0,842</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0,286</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0,444</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0,455</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0,286</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1,067</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5,333</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143101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Kier.agencji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ds</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usł.sport.turyst.kultur</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134903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Kier.agencji</w:t>
            </w:r>
            <w:proofErr w:type="spellEnd"/>
            <w:r w:rsidRPr="00E453FC">
              <w:rPr>
                <w:rFonts w:ascii="Calibri" w:eastAsia="Times New Roman" w:hAnsi="Calibri" w:cs="Calibri"/>
                <w:sz w:val="16"/>
                <w:szCs w:val="16"/>
                <w:lang w:eastAsia="pl-PL"/>
              </w:rPr>
              <w:t xml:space="preserve"> ochrony mienia i osób</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121901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Kier.działu</w:t>
            </w:r>
            <w:proofErr w:type="spellEnd"/>
            <w:r w:rsidRPr="00E453FC">
              <w:rPr>
                <w:rFonts w:ascii="Calibri" w:eastAsia="Times New Roman" w:hAnsi="Calibri" w:cs="Calibri"/>
                <w:sz w:val="16"/>
                <w:szCs w:val="16"/>
                <w:lang w:eastAsia="pl-PL"/>
              </w:rPr>
              <w:t xml:space="preserve"> administracyjno-</w:t>
            </w:r>
            <w:proofErr w:type="spellStart"/>
            <w:r w:rsidRPr="00E453FC">
              <w:rPr>
                <w:rFonts w:ascii="Calibri" w:eastAsia="Times New Roman" w:hAnsi="Calibri" w:cs="Calibri"/>
                <w:sz w:val="16"/>
                <w:szCs w:val="16"/>
                <w:lang w:eastAsia="pl-PL"/>
              </w:rPr>
              <w:t>gospodarcz</w:t>
            </w:r>
            <w:proofErr w:type="spellEnd"/>
            <w:r w:rsidRPr="00E453FC">
              <w:rPr>
                <w:rFonts w:ascii="Calibri" w:eastAsia="Times New Roman" w:hAnsi="Calibri" w:cs="Calibri"/>
                <w:sz w:val="16"/>
                <w:szCs w:val="16"/>
                <w:lang w:eastAsia="pl-PL"/>
              </w:rPr>
              <w:t>.</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122202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Kier.działu</w:t>
            </w:r>
            <w:proofErr w:type="spellEnd"/>
            <w:r w:rsidRPr="00E453FC">
              <w:rPr>
                <w:rFonts w:ascii="Calibri" w:eastAsia="Times New Roman" w:hAnsi="Calibri" w:cs="Calibri"/>
                <w:sz w:val="16"/>
                <w:szCs w:val="16"/>
                <w:lang w:eastAsia="pl-PL"/>
              </w:rPr>
              <w:t xml:space="preserve"> reklamy/promocji/public rel.</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141201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Kier.działu</w:t>
            </w:r>
            <w:proofErr w:type="spellEnd"/>
            <w:r w:rsidRPr="00E453FC">
              <w:rPr>
                <w:rFonts w:ascii="Calibri" w:eastAsia="Times New Roman" w:hAnsi="Calibri" w:cs="Calibri"/>
                <w:sz w:val="16"/>
                <w:szCs w:val="16"/>
                <w:lang w:eastAsia="pl-PL"/>
              </w:rPr>
              <w:t xml:space="preserve"> w lokalu gastronomicznym</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121203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Kier.działu</w:t>
            </w:r>
            <w:proofErr w:type="spellEnd"/>
            <w:r w:rsidRPr="00E453FC">
              <w:rPr>
                <w:rFonts w:ascii="Calibri" w:eastAsia="Times New Roman" w:hAnsi="Calibri" w:cs="Calibri"/>
                <w:sz w:val="16"/>
                <w:szCs w:val="16"/>
                <w:lang w:eastAsia="pl-PL"/>
              </w:rPr>
              <w:t xml:space="preserve"> zarządzania zasobami </w:t>
            </w:r>
            <w:proofErr w:type="spellStart"/>
            <w:r w:rsidRPr="00E453FC">
              <w:rPr>
                <w:rFonts w:ascii="Calibri" w:eastAsia="Times New Roman" w:hAnsi="Calibri" w:cs="Calibri"/>
                <w:sz w:val="16"/>
                <w:szCs w:val="16"/>
                <w:lang w:eastAsia="pl-PL"/>
              </w:rPr>
              <w:t>ludzk</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134202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Kier.kom.org.zakładu</w:t>
            </w:r>
            <w:proofErr w:type="spellEnd"/>
            <w:r w:rsidRPr="00E453FC">
              <w:rPr>
                <w:rFonts w:ascii="Calibri" w:eastAsia="Times New Roman" w:hAnsi="Calibri" w:cs="Calibri"/>
                <w:sz w:val="16"/>
                <w:szCs w:val="16"/>
                <w:lang w:eastAsia="pl-PL"/>
              </w:rPr>
              <w:t xml:space="preserve"> opieki zdrowotnej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612109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Kier.mał.przed.wysp.produkcji</w:t>
            </w:r>
            <w:proofErr w:type="spellEnd"/>
            <w:r w:rsidRPr="00E453FC">
              <w:rPr>
                <w:rFonts w:ascii="Calibri" w:eastAsia="Times New Roman" w:hAnsi="Calibri" w:cs="Calibri"/>
                <w:sz w:val="16"/>
                <w:szCs w:val="16"/>
                <w:lang w:eastAsia="pl-PL"/>
              </w:rPr>
              <w:t xml:space="preserve"> zwierz.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132104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Kier.małego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przeds.</w:t>
            </w:r>
            <w:proofErr w:type="spellEnd"/>
            <w:r w:rsidRPr="00E453FC">
              <w:rPr>
                <w:rFonts w:ascii="Calibri" w:eastAsia="Times New Roman" w:hAnsi="Calibri" w:cs="Calibri"/>
                <w:sz w:val="16"/>
                <w:szCs w:val="16"/>
                <w:lang w:eastAsia="pl-PL"/>
              </w:rPr>
              <w:t xml:space="preserve"> w przemyśle </w:t>
            </w:r>
            <w:proofErr w:type="spellStart"/>
            <w:r w:rsidRPr="00E453FC">
              <w:rPr>
                <w:rFonts w:ascii="Calibri" w:eastAsia="Times New Roman" w:hAnsi="Calibri" w:cs="Calibri"/>
                <w:sz w:val="16"/>
                <w:szCs w:val="16"/>
                <w:lang w:eastAsia="pl-PL"/>
              </w:rPr>
              <w:t>przetw</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121902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Kier.małego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przeds.obsługi</w:t>
            </w:r>
            <w:proofErr w:type="spellEnd"/>
            <w:r w:rsidRPr="00E453FC">
              <w:rPr>
                <w:rFonts w:ascii="Calibri" w:eastAsia="Times New Roman" w:hAnsi="Calibri" w:cs="Calibri"/>
                <w:sz w:val="16"/>
                <w:szCs w:val="16"/>
                <w:lang w:eastAsia="pl-PL"/>
              </w:rPr>
              <w:t xml:space="preserve"> biznesu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121903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Kier.małego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przeds.usług</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os.porz.i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pokr</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132203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Kier.małego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przeds.w</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przem.wydobywczym</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122103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Kier.prz.św.usł.z</w:t>
            </w:r>
            <w:proofErr w:type="spellEnd"/>
            <w:r w:rsidRPr="00E453FC">
              <w:rPr>
                <w:rFonts w:ascii="Calibri" w:eastAsia="Times New Roman" w:hAnsi="Calibri" w:cs="Calibri"/>
                <w:sz w:val="16"/>
                <w:szCs w:val="16"/>
                <w:lang w:eastAsia="pl-PL"/>
              </w:rPr>
              <w:t xml:space="preserve"> zakresu </w:t>
            </w:r>
            <w:proofErr w:type="spellStart"/>
            <w:r w:rsidRPr="00E453FC">
              <w:rPr>
                <w:rFonts w:ascii="Calibri" w:eastAsia="Times New Roman" w:hAnsi="Calibri" w:cs="Calibri"/>
                <w:sz w:val="16"/>
                <w:szCs w:val="16"/>
                <w:lang w:eastAsia="pl-PL"/>
              </w:rPr>
              <w:t>market.i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sprz</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121204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Kier.prz.św.usł.z</w:t>
            </w:r>
            <w:proofErr w:type="spellEnd"/>
            <w:r w:rsidRPr="00E453FC">
              <w:rPr>
                <w:rFonts w:ascii="Calibri" w:eastAsia="Times New Roman" w:hAnsi="Calibri" w:cs="Calibri"/>
                <w:sz w:val="16"/>
                <w:szCs w:val="16"/>
                <w:lang w:eastAsia="pl-PL"/>
              </w:rPr>
              <w:t xml:space="preserve"> zakresu </w:t>
            </w:r>
            <w:proofErr w:type="spellStart"/>
            <w:r w:rsidRPr="00E453FC">
              <w:rPr>
                <w:rFonts w:ascii="Calibri" w:eastAsia="Times New Roman" w:hAnsi="Calibri" w:cs="Calibri"/>
                <w:sz w:val="16"/>
                <w:szCs w:val="16"/>
                <w:lang w:eastAsia="pl-PL"/>
              </w:rPr>
              <w:t>zarz.zas.ludz</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131102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Kier.prz.usługow.związanego</w:t>
            </w:r>
            <w:proofErr w:type="spellEnd"/>
            <w:r w:rsidRPr="00E453FC">
              <w:rPr>
                <w:rFonts w:ascii="Calibri" w:eastAsia="Times New Roman" w:hAnsi="Calibri" w:cs="Calibri"/>
                <w:sz w:val="16"/>
                <w:szCs w:val="16"/>
                <w:lang w:eastAsia="pl-PL"/>
              </w:rPr>
              <w:t xml:space="preserve"> z leśnictwem</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833101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Kierowca autobusu</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7,000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833201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Kierowca autocysterny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834101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Kierowca ciągnika rolniczego</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0,286</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0,083</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0,444</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0,714</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0,125</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0,364</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0,182</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833202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Kierowca ciągnika siodłowego</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832201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Kierowca mechanik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834401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Kierowca operator wózków jezdniowych</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67,000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0,538</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6,364</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1,250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1,286</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0,125</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0,583</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833203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Kierowca samochodu ciężarowego</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0,875</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2,692</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1,391</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3,273</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3,308</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7,125</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0,833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0,353</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2,667</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0,826</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1,467</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5,650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832202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Kierowca samochodu dostawczego</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0,818</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7,000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0,714</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0,714</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1,600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832203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Kierowca samochodu osobowego</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0,231</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0,167</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0,875</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0,375</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0,889</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0,182</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122201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Kierownik agencji reklamowej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334101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Kierownik biura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121102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Kierownik biura rachunkowego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132301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Kierownik budowy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0,667</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143903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Kierownik centrum handlowego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132102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Kierownik do spraw kontroli jakości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143906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Kierownik do spraw windykacji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121302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Kierownik </w:t>
            </w:r>
            <w:proofErr w:type="spellStart"/>
            <w:r w:rsidRPr="00E453FC">
              <w:rPr>
                <w:rFonts w:ascii="Calibri" w:eastAsia="Times New Roman" w:hAnsi="Calibri" w:cs="Calibri"/>
                <w:sz w:val="16"/>
                <w:szCs w:val="16"/>
                <w:lang w:eastAsia="pl-PL"/>
              </w:rPr>
              <w:t>ds.strategicznych</w:t>
            </w:r>
            <w:proofErr w:type="spellEnd"/>
            <w:r w:rsidRPr="00E453FC">
              <w:rPr>
                <w:rFonts w:ascii="Calibri" w:eastAsia="Times New Roman" w:hAnsi="Calibri" w:cs="Calibri"/>
                <w:sz w:val="16"/>
                <w:szCs w:val="16"/>
                <w:lang w:eastAsia="pl-PL"/>
              </w:rPr>
              <w:t xml:space="preserve"> i </w:t>
            </w:r>
            <w:proofErr w:type="spellStart"/>
            <w:r w:rsidRPr="00E453FC">
              <w:rPr>
                <w:rFonts w:ascii="Calibri" w:eastAsia="Times New Roman" w:hAnsi="Calibri" w:cs="Calibri"/>
                <w:sz w:val="16"/>
                <w:szCs w:val="16"/>
                <w:lang w:eastAsia="pl-PL"/>
              </w:rPr>
              <w:t>planow</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122302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Kierownik działu badawczo-rozwojowego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121103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Kierownik działu finansowego</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133001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Kierownik działu informatyki</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121201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Kierownik działu kadrowo-płacowego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132401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Kierownik działu logistyki</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122101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Kierownik działu marketingu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132103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Kierownik działu produkcji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8,000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122102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Kierownik działu sprzedaży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132402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Kierownik działu transportu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142001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Kierownik działu w handlu detalicznym</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142002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Kierownik działu w handlu hurtowym</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141101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Kierownik działu w hotelu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134604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Kierownik działu w instytucji ubezpiecz.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133002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Kierownik działu w </w:t>
            </w:r>
            <w:proofErr w:type="spellStart"/>
            <w:r w:rsidRPr="00E453FC">
              <w:rPr>
                <w:rFonts w:ascii="Calibri" w:eastAsia="Times New Roman" w:hAnsi="Calibri" w:cs="Calibri"/>
                <w:sz w:val="16"/>
                <w:szCs w:val="16"/>
                <w:lang w:eastAsia="pl-PL"/>
              </w:rPr>
              <w:t>przeds.telekomunikac</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132403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Kierownik działu zakupów</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141102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Kierownik hostelu / motelu</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141103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Kierownik hotelu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142003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Kierownik hurtowni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143110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Kierownik klubu sportowego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141202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Kierownik lokalu gastronomicznego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132404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Kierownik magazynu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613002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Kierownik </w:t>
            </w:r>
            <w:proofErr w:type="spellStart"/>
            <w:r w:rsidRPr="00E453FC">
              <w:rPr>
                <w:rFonts w:ascii="Calibri" w:eastAsia="Times New Roman" w:hAnsi="Calibri" w:cs="Calibri"/>
                <w:sz w:val="16"/>
                <w:szCs w:val="16"/>
                <w:lang w:eastAsia="pl-PL"/>
              </w:rPr>
              <w:t>mał.przeds.prod.roś.i</w:t>
            </w:r>
            <w:proofErr w:type="spellEnd"/>
            <w:r w:rsidRPr="00E453FC">
              <w:rPr>
                <w:rFonts w:ascii="Calibri" w:eastAsia="Times New Roman" w:hAnsi="Calibri" w:cs="Calibri"/>
                <w:sz w:val="16"/>
                <w:szCs w:val="16"/>
                <w:lang w:eastAsia="pl-PL"/>
              </w:rPr>
              <w:t xml:space="preserve"> zwierz.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611401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Kierownik małego </w:t>
            </w:r>
            <w:proofErr w:type="spellStart"/>
            <w:r w:rsidRPr="00E453FC">
              <w:rPr>
                <w:rFonts w:ascii="Calibri" w:eastAsia="Times New Roman" w:hAnsi="Calibri" w:cs="Calibri"/>
                <w:sz w:val="16"/>
                <w:szCs w:val="16"/>
                <w:lang w:eastAsia="pl-PL"/>
              </w:rPr>
              <w:t>przeds.</w:t>
            </w:r>
            <w:proofErr w:type="spellEnd"/>
            <w:r w:rsidRPr="00E453FC">
              <w:rPr>
                <w:rFonts w:ascii="Calibri" w:eastAsia="Times New Roman" w:hAnsi="Calibri" w:cs="Calibri"/>
                <w:sz w:val="16"/>
                <w:szCs w:val="16"/>
                <w:lang w:eastAsia="pl-PL"/>
              </w:rPr>
              <w:t xml:space="preserve"> upraw </w:t>
            </w:r>
            <w:proofErr w:type="spellStart"/>
            <w:r w:rsidRPr="00E453FC">
              <w:rPr>
                <w:rFonts w:ascii="Calibri" w:eastAsia="Times New Roman" w:hAnsi="Calibri" w:cs="Calibri"/>
                <w:sz w:val="16"/>
                <w:szCs w:val="16"/>
                <w:lang w:eastAsia="pl-PL"/>
              </w:rPr>
              <w:t>mieszan</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132302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Kierownik małego </w:t>
            </w:r>
            <w:proofErr w:type="spellStart"/>
            <w:r w:rsidRPr="00E453FC">
              <w:rPr>
                <w:rFonts w:ascii="Calibri" w:eastAsia="Times New Roman" w:hAnsi="Calibri" w:cs="Calibri"/>
                <w:sz w:val="16"/>
                <w:szCs w:val="16"/>
                <w:lang w:eastAsia="pl-PL"/>
              </w:rPr>
              <w:t>przedsięb.budowlanego</w:t>
            </w:r>
            <w:proofErr w:type="spellEnd"/>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134605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Kierownik placówki bankowej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511201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Kierownik pociągu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131101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Kierownik produkcji w </w:t>
            </w:r>
            <w:proofErr w:type="spellStart"/>
            <w:r w:rsidRPr="00E453FC">
              <w:rPr>
                <w:rFonts w:ascii="Calibri" w:eastAsia="Times New Roman" w:hAnsi="Calibri" w:cs="Calibri"/>
                <w:sz w:val="16"/>
                <w:szCs w:val="16"/>
                <w:lang w:eastAsia="pl-PL"/>
              </w:rPr>
              <w:t>przeds.</w:t>
            </w:r>
            <w:proofErr w:type="spellEnd"/>
            <w:r w:rsidRPr="00E453FC">
              <w:rPr>
                <w:rFonts w:ascii="Calibri" w:eastAsia="Times New Roman" w:hAnsi="Calibri" w:cs="Calibri"/>
                <w:sz w:val="16"/>
                <w:szCs w:val="16"/>
                <w:lang w:eastAsia="pl-PL"/>
              </w:rPr>
              <w:t xml:space="preserve"> rolnych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133004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Kierownik </w:t>
            </w:r>
            <w:proofErr w:type="spellStart"/>
            <w:r w:rsidRPr="00E453FC">
              <w:rPr>
                <w:rFonts w:ascii="Calibri" w:eastAsia="Times New Roman" w:hAnsi="Calibri" w:cs="Calibri"/>
                <w:sz w:val="16"/>
                <w:szCs w:val="16"/>
                <w:lang w:eastAsia="pl-PL"/>
              </w:rPr>
              <w:t>przedsiębior.telekomunikac</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132406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Kierownik </w:t>
            </w:r>
            <w:proofErr w:type="spellStart"/>
            <w:r w:rsidRPr="00E453FC">
              <w:rPr>
                <w:rFonts w:ascii="Calibri" w:eastAsia="Times New Roman" w:hAnsi="Calibri" w:cs="Calibri"/>
                <w:sz w:val="16"/>
                <w:szCs w:val="16"/>
                <w:lang w:eastAsia="pl-PL"/>
              </w:rPr>
              <w:t>przedsiębior.transportowego</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522201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Kierownik sali sprzedaży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8,000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522202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Kierownik stoiska w markecie</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142004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Kierownik supermarketu</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15,000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131103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Kierownik w gospodarce leśnej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352106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Kinooperator</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522102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Kioskarz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751502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Klasyfikator dziczyzny i ptactwa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751503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Klasyfikator grzybów</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751504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Klasyfikator jaj, drobiu i pierza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962106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Kolporter</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834102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Kombajnista (kierowca kombajnu)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713303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Kominiarz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732105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Komputerowy składacz tekstu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511202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Konduktor</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821901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Konfekcjoner wyrobów gumowych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711101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Konserwator budynków</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0,667</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16,000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2,500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932901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Konserwator części</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265105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Konserwator dzieł sztuki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753201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Konstruktor odzieży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242305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Konsultant do spraw kariery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251102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Konsultant </w:t>
            </w:r>
            <w:proofErr w:type="spellStart"/>
            <w:r w:rsidRPr="00E453FC">
              <w:rPr>
                <w:rFonts w:ascii="Calibri" w:eastAsia="Times New Roman" w:hAnsi="Calibri" w:cs="Calibri"/>
                <w:sz w:val="16"/>
                <w:szCs w:val="16"/>
                <w:lang w:eastAsia="pl-PL"/>
              </w:rPr>
              <w:t>ds</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syst.teleinformatycznych</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524302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Konsultant/agent sprzedaży </w:t>
            </w:r>
            <w:proofErr w:type="spellStart"/>
            <w:r w:rsidRPr="00E453FC">
              <w:rPr>
                <w:rFonts w:ascii="Calibri" w:eastAsia="Times New Roman" w:hAnsi="Calibri" w:cs="Calibri"/>
                <w:sz w:val="16"/>
                <w:szCs w:val="16"/>
                <w:lang w:eastAsia="pl-PL"/>
              </w:rPr>
              <w:t>bezpośredn</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7,000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511204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Kontroler biletów</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325506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Kontroler higieny mięsa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311902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Kontroler jakości połączeń spawanych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314401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Kontroler jakości produktów spożywczych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311405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Kontroler jakości wyrobów </w:t>
            </w:r>
            <w:proofErr w:type="spellStart"/>
            <w:r w:rsidRPr="00E453FC">
              <w:rPr>
                <w:rFonts w:ascii="Calibri" w:eastAsia="Times New Roman" w:hAnsi="Calibri" w:cs="Calibri"/>
                <w:sz w:val="16"/>
                <w:szCs w:val="16"/>
                <w:lang w:eastAsia="pl-PL"/>
              </w:rPr>
              <w:t>elektronicz</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Kontroler jakości wyrobów elektrycznych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311502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Kontroler jakości wyrobów mechanicznych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1,400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242215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Kontroler państwowy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421105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Kontroler pocztowy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313302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Kontroler </w:t>
            </w:r>
            <w:proofErr w:type="spellStart"/>
            <w:r w:rsidRPr="00E453FC">
              <w:rPr>
                <w:rFonts w:ascii="Calibri" w:eastAsia="Times New Roman" w:hAnsi="Calibri" w:cs="Calibri"/>
                <w:sz w:val="16"/>
                <w:szCs w:val="16"/>
                <w:lang w:eastAsia="pl-PL"/>
              </w:rPr>
              <w:t>proc.w</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prod.włókien</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chemicz</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313901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Kontroler robotów przemysłowych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421106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Kontroler rozliczeń pieniężnych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335201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Kontroler rozliczeń podatkowych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315403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Kontroler ruchu lotniczego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311503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Kontroler stanu technicznego pojazdów</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313503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Kontroler </w:t>
            </w:r>
            <w:proofErr w:type="spellStart"/>
            <w:r w:rsidRPr="00E453FC">
              <w:rPr>
                <w:rFonts w:ascii="Calibri" w:eastAsia="Times New Roman" w:hAnsi="Calibri" w:cs="Calibri"/>
                <w:sz w:val="16"/>
                <w:szCs w:val="16"/>
                <w:lang w:eastAsia="pl-PL"/>
              </w:rPr>
              <w:t>urzą.obróbki</w:t>
            </w:r>
            <w:proofErr w:type="spellEnd"/>
            <w:r w:rsidRPr="00E453FC">
              <w:rPr>
                <w:rFonts w:ascii="Calibri" w:eastAsia="Times New Roman" w:hAnsi="Calibri" w:cs="Calibri"/>
                <w:sz w:val="16"/>
                <w:szCs w:val="16"/>
                <w:lang w:eastAsia="pl-PL"/>
              </w:rPr>
              <w:t xml:space="preserve"> cieplnej metali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511205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Konwojent(konduktor) wagonów specjalnych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Koordynator projektów unijnych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1,500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931202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Kopacz</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441302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Korektor tekstu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228903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Kosmetolog</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0,143</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514202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Kosmetyczka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0,286</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0,556</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0,429</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Kosztorysant budowlany</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731702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Koszykarz - plecionkarz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515302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Kościelny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722101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Kowal</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722102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Kowal wyrobów zdobniczych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811402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Krajacz materiałów budowlanych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731503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Krajacz szkła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753105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Krawiec</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0,041</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0,048</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0,118</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0,188</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0,111</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0,054</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0,529</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0,154</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753202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Krojczy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0,182</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331301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Księgowy</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1,900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0,444</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0,750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0,444</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0,429</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1,056</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0,900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1,375</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512001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Kucharz</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0,542</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0,755</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0,571</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0,225</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1,176</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0,619</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0,545</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0,159</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0,436</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0,229</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0,765</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512002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Kucharz małej gastronomii</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0,080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0,043</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0,273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0,111</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0,273</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0,286</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0,053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0,083</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0,059</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0,714</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0,080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263203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Kulturoznawca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263501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Kurator sądowy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441202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Kurier</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8,000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753106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Kuśnierz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314101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Laborant bakteriologiczny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314102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Laborant biochemiczny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Laborant budowlany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Laborant chemiczny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324001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Laborant weterynaryjny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713201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Lakiernik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12,000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713202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Lakiernik proszkowy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8,000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713203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Lakiernik samochodowy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0,545</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713204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Lakiernik tworzyw sztucznych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713205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Lakiernik wyrobów drzewnych</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221101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Lekarz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221268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Lekarz - zdrowie publiczne</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225101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Lekarz weterynarii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235301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Lektor języka angielskiego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235304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Lektor języka niemieckiego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932903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Liczarz</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331502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Likwidator szkód</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441203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Listonosz</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214106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Logistyk</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16,000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721201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Lutowacz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933301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Ładowacz</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1,500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961102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Ładowacz nieczystości stałych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911201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Łazienkowa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432103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Magazynier</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3,091</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3,824</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2,731</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1,900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5,684</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1,250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0,478</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0,594</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1,037</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1,333</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912101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Maglarz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331102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Makler papierów wartościowych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713101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Malarz - tapeciarz</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0,091</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713102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Malarz budowlany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0,167</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0,364</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713103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Malarz konstrukcji i wyrobów metalowych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713207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Malarz lakiernik wyrobów metalowych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831205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Manewrowy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514203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Manikiurzystka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752102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Manipulant drewna okrągłego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835003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Marynarz statku morskiego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835004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Marynarz w żegludze śródlądowej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834304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Masz.obsł.urz.do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napeł</w:t>
            </w:r>
            <w:proofErr w:type="spellEnd"/>
            <w:r w:rsidRPr="00E453FC">
              <w:rPr>
                <w:rFonts w:ascii="Calibri" w:eastAsia="Times New Roman" w:hAnsi="Calibri" w:cs="Calibri"/>
                <w:sz w:val="16"/>
                <w:szCs w:val="16"/>
                <w:lang w:eastAsia="pl-PL"/>
              </w:rPr>
              <w:t xml:space="preserve">. i </w:t>
            </w:r>
            <w:proofErr w:type="spellStart"/>
            <w:r w:rsidRPr="00E453FC">
              <w:rPr>
                <w:rFonts w:ascii="Calibri" w:eastAsia="Times New Roman" w:hAnsi="Calibri" w:cs="Calibri"/>
                <w:sz w:val="16"/>
                <w:szCs w:val="16"/>
                <w:lang w:eastAsia="pl-PL"/>
              </w:rPr>
              <w:t>opróż.zbiorn</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831106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Masz.wielocz.i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cięż.masz.do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kol.rob.bud</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834303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Maszynista kolei linowych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818201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Maszynista kotła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732204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Maszynista maszyn </w:t>
            </w:r>
            <w:proofErr w:type="spellStart"/>
            <w:r w:rsidRPr="00E453FC">
              <w:rPr>
                <w:rFonts w:ascii="Calibri" w:eastAsia="Times New Roman" w:hAnsi="Calibri" w:cs="Calibri"/>
                <w:sz w:val="16"/>
                <w:szCs w:val="16"/>
                <w:lang w:eastAsia="pl-PL"/>
              </w:rPr>
              <w:t>fleksograficznych</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732205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Maszynista maszyn offsetowych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732206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Maszynista maszyn typograficznych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831104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Maszynista pojazdu trakcyjnego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19,000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313108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Maszynista </w:t>
            </w:r>
            <w:proofErr w:type="spellStart"/>
            <w:r w:rsidRPr="00E453FC">
              <w:rPr>
                <w:rFonts w:ascii="Calibri" w:eastAsia="Times New Roman" w:hAnsi="Calibri" w:cs="Calibri"/>
                <w:sz w:val="16"/>
                <w:szCs w:val="16"/>
                <w:lang w:eastAsia="pl-PL"/>
              </w:rPr>
              <w:t>urz.ciepłowniczych</w:t>
            </w:r>
            <w:proofErr w:type="spellEnd"/>
            <w:r w:rsidRPr="00E453FC">
              <w:rPr>
                <w:rFonts w:ascii="Calibri" w:eastAsia="Times New Roman" w:hAnsi="Calibri" w:cs="Calibri"/>
                <w:sz w:val="16"/>
                <w:szCs w:val="16"/>
                <w:lang w:eastAsia="pl-PL"/>
              </w:rPr>
              <w:t xml:space="preserve"> elektrowni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818203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Maszynista </w:t>
            </w:r>
            <w:proofErr w:type="spellStart"/>
            <w:r w:rsidRPr="00E453FC">
              <w:rPr>
                <w:rFonts w:ascii="Calibri" w:eastAsia="Times New Roman" w:hAnsi="Calibri" w:cs="Calibri"/>
                <w:sz w:val="16"/>
                <w:szCs w:val="16"/>
                <w:lang w:eastAsia="pl-PL"/>
              </w:rPr>
              <w:t>urz.odpopielania</w:t>
            </w:r>
            <w:proofErr w:type="spellEnd"/>
            <w:r w:rsidRPr="00E453FC">
              <w:rPr>
                <w:rFonts w:ascii="Calibri" w:eastAsia="Times New Roman" w:hAnsi="Calibri" w:cs="Calibri"/>
                <w:sz w:val="16"/>
                <w:szCs w:val="16"/>
                <w:lang w:eastAsia="pl-PL"/>
              </w:rPr>
              <w:t xml:space="preserve"> i odżużlania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313109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Maszynista </w:t>
            </w:r>
            <w:proofErr w:type="spellStart"/>
            <w:r w:rsidRPr="00E453FC">
              <w:rPr>
                <w:rFonts w:ascii="Calibri" w:eastAsia="Times New Roman" w:hAnsi="Calibri" w:cs="Calibri"/>
                <w:sz w:val="16"/>
                <w:szCs w:val="16"/>
                <w:lang w:eastAsia="pl-PL"/>
              </w:rPr>
              <w:t>urz.pomocniczych</w:t>
            </w:r>
            <w:proofErr w:type="spellEnd"/>
            <w:r w:rsidRPr="00E453FC">
              <w:rPr>
                <w:rFonts w:ascii="Calibri" w:eastAsia="Times New Roman" w:hAnsi="Calibri" w:cs="Calibri"/>
                <w:sz w:val="16"/>
                <w:szCs w:val="16"/>
                <w:lang w:eastAsia="pl-PL"/>
              </w:rPr>
              <w:t xml:space="preserve"> elektrowni</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818202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Maszynista urządzeń nawęglania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413101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Maszynistka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212002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Matematyk</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731102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Mech.autom.przem.i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urządz.precyzyjnych</w:t>
            </w:r>
            <w:proofErr w:type="spellEnd"/>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723101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Mechanik autobusów</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723102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Mechanik ciągników</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723306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Mechanik </w:t>
            </w:r>
            <w:proofErr w:type="spellStart"/>
            <w:r w:rsidRPr="00E453FC">
              <w:rPr>
                <w:rFonts w:ascii="Calibri" w:eastAsia="Times New Roman" w:hAnsi="Calibri" w:cs="Calibri"/>
                <w:sz w:val="16"/>
                <w:szCs w:val="16"/>
                <w:lang w:eastAsia="pl-PL"/>
              </w:rPr>
              <w:t>masz.i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urz.górnictwa</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podziemn</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723303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Mechanik maszyn i </w:t>
            </w:r>
            <w:proofErr w:type="spellStart"/>
            <w:r w:rsidRPr="00E453FC">
              <w:rPr>
                <w:rFonts w:ascii="Calibri" w:eastAsia="Times New Roman" w:hAnsi="Calibri" w:cs="Calibri"/>
                <w:sz w:val="16"/>
                <w:szCs w:val="16"/>
                <w:lang w:eastAsia="pl-PL"/>
              </w:rPr>
              <w:t>urządz.budow.i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melior</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723304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Mechanik maszyn i </w:t>
            </w:r>
            <w:proofErr w:type="spellStart"/>
            <w:r w:rsidRPr="00E453FC">
              <w:rPr>
                <w:rFonts w:ascii="Calibri" w:eastAsia="Times New Roman" w:hAnsi="Calibri" w:cs="Calibri"/>
                <w:sz w:val="16"/>
                <w:szCs w:val="16"/>
                <w:lang w:eastAsia="pl-PL"/>
              </w:rPr>
              <w:t>urządz.do</w:t>
            </w:r>
            <w:proofErr w:type="spellEnd"/>
            <w:r w:rsidRPr="00E453FC">
              <w:rPr>
                <w:rFonts w:ascii="Calibri" w:eastAsia="Times New Roman" w:hAnsi="Calibri" w:cs="Calibri"/>
                <w:sz w:val="16"/>
                <w:szCs w:val="16"/>
                <w:lang w:eastAsia="pl-PL"/>
              </w:rPr>
              <w:t xml:space="preserve"> obróbki met.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1,500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834201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Mechanik maszyn i urządzeń drogowych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723307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Mechanik maszyn i urządzeń przemysłowych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0,083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0,065</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0,125</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0,024</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723308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Mechanik maszyn rolniczych</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0,111</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723309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Mechanik maszyn szwalniczych</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723311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Mechanik okrętowy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723401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Mechanik pojazdów jednośladowych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723103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Mechanik pojazdów samochodowych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0,069</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0,485</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0,171</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0,375</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0,174</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0,171</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0,800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0,143</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0,164</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0,750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0,280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0,867</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731103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Mechanik precyzyjny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723104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Mechanik samochodów ciężarowych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0,800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0,125</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0,143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0,143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0,636</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723105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Mechanik samochodów osobowych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0,111</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0,061</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0,071</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0,058</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0,114</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0,120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0,125</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0,800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0,125</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0,069</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0,120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0,529</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0,467</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723312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Mechanik silników spalinowych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723313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Mechanik taboru kolejowego</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712701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Mechanik urządzeń chłodniczych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712702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Mechanik urządzeń klimatyzacyjnych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723302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Mechanik/konserwator urządzeń dźwignic.</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723310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Mechanik-monter maszyn i urządzeń</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834103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Mechanik-</w:t>
            </w:r>
            <w:proofErr w:type="spellStart"/>
            <w:r w:rsidRPr="00E453FC">
              <w:rPr>
                <w:rFonts w:ascii="Calibri" w:eastAsia="Times New Roman" w:hAnsi="Calibri" w:cs="Calibri"/>
                <w:sz w:val="16"/>
                <w:szCs w:val="16"/>
                <w:lang w:eastAsia="pl-PL"/>
              </w:rPr>
              <w:t>oper.pojazdów</w:t>
            </w:r>
            <w:proofErr w:type="spellEnd"/>
            <w:r w:rsidRPr="00E453FC">
              <w:rPr>
                <w:rFonts w:ascii="Calibri" w:eastAsia="Times New Roman" w:hAnsi="Calibri" w:cs="Calibri"/>
                <w:sz w:val="16"/>
                <w:szCs w:val="16"/>
                <w:lang w:eastAsia="pl-PL"/>
              </w:rPr>
              <w:t xml:space="preserve"> i masz. </w:t>
            </w:r>
            <w:proofErr w:type="spellStart"/>
            <w:r w:rsidRPr="00E453FC">
              <w:rPr>
                <w:rFonts w:ascii="Calibri" w:eastAsia="Times New Roman" w:hAnsi="Calibri" w:cs="Calibri"/>
                <w:sz w:val="16"/>
                <w:szCs w:val="16"/>
                <w:lang w:eastAsia="pl-PL"/>
              </w:rPr>
              <w:t>rolnicz</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931203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Meliorant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0,125</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342203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Menedżer dyscypliny sportu</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243103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Menedżer produktu</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342205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Menedżer sportu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213108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Mikrobiolog</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312301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Mistrz </w:t>
            </w:r>
            <w:proofErr w:type="spellStart"/>
            <w:r w:rsidRPr="00E453FC">
              <w:rPr>
                <w:rFonts w:ascii="Calibri" w:eastAsia="Times New Roman" w:hAnsi="Calibri" w:cs="Calibri"/>
                <w:sz w:val="16"/>
                <w:szCs w:val="16"/>
                <w:lang w:eastAsia="pl-PL"/>
              </w:rPr>
              <w:t>prod.w</w:t>
            </w:r>
            <w:proofErr w:type="spellEnd"/>
            <w:r w:rsidRPr="00E453FC">
              <w:rPr>
                <w:rFonts w:ascii="Calibri" w:eastAsia="Times New Roman" w:hAnsi="Calibri" w:cs="Calibri"/>
                <w:sz w:val="16"/>
                <w:szCs w:val="16"/>
                <w:lang w:eastAsia="pl-PL"/>
              </w:rPr>
              <w:t xml:space="preserve"> budownictwie drogowym</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312304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Mistrz </w:t>
            </w:r>
            <w:proofErr w:type="spellStart"/>
            <w:r w:rsidRPr="00E453FC">
              <w:rPr>
                <w:rFonts w:ascii="Calibri" w:eastAsia="Times New Roman" w:hAnsi="Calibri" w:cs="Calibri"/>
                <w:sz w:val="16"/>
                <w:szCs w:val="16"/>
                <w:lang w:eastAsia="pl-PL"/>
              </w:rPr>
              <w:t>prod.w</w:t>
            </w:r>
            <w:proofErr w:type="spellEnd"/>
            <w:r w:rsidRPr="00E453FC">
              <w:rPr>
                <w:rFonts w:ascii="Calibri" w:eastAsia="Times New Roman" w:hAnsi="Calibri" w:cs="Calibri"/>
                <w:sz w:val="16"/>
                <w:szCs w:val="16"/>
                <w:lang w:eastAsia="pl-PL"/>
              </w:rPr>
              <w:t xml:space="preserve"> budownictwie ogólnym</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312204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Mistrz </w:t>
            </w:r>
            <w:proofErr w:type="spellStart"/>
            <w:r w:rsidRPr="00E453FC">
              <w:rPr>
                <w:rFonts w:ascii="Calibri" w:eastAsia="Times New Roman" w:hAnsi="Calibri" w:cs="Calibri"/>
                <w:sz w:val="16"/>
                <w:szCs w:val="16"/>
                <w:lang w:eastAsia="pl-PL"/>
              </w:rPr>
              <w:t>produk.w</w:t>
            </w:r>
            <w:proofErr w:type="spellEnd"/>
            <w:r w:rsidRPr="00E453FC">
              <w:rPr>
                <w:rFonts w:ascii="Calibri" w:eastAsia="Times New Roman" w:hAnsi="Calibri" w:cs="Calibri"/>
                <w:sz w:val="16"/>
                <w:szCs w:val="16"/>
                <w:lang w:eastAsia="pl-PL"/>
              </w:rPr>
              <w:t xml:space="preserve"> przemyśle </w:t>
            </w:r>
            <w:proofErr w:type="spellStart"/>
            <w:r w:rsidRPr="00E453FC">
              <w:rPr>
                <w:rFonts w:ascii="Calibri" w:eastAsia="Times New Roman" w:hAnsi="Calibri" w:cs="Calibri"/>
                <w:sz w:val="16"/>
                <w:szCs w:val="16"/>
                <w:lang w:eastAsia="pl-PL"/>
              </w:rPr>
              <w:t>elektronicz</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312206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Mistrz </w:t>
            </w:r>
            <w:proofErr w:type="spellStart"/>
            <w:r w:rsidRPr="00E453FC">
              <w:rPr>
                <w:rFonts w:ascii="Calibri" w:eastAsia="Times New Roman" w:hAnsi="Calibri" w:cs="Calibri"/>
                <w:sz w:val="16"/>
                <w:szCs w:val="16"/>
                <w:lang w:eastAsia="pl-PL"/>
              </w:rPr>
              <w:t>produk.w</w:t>
            </w:r>
            <w:proofErr w:type="spellEnd"/>
            <w:r w:rsidRPr="00E453FC">
              <w:rPr>
                <w:rFonts w:ascii="Calibri" w:eastAsia="Times New Roman" w:hAnsi="Calibri" w:cs="Calibri"/>
                <w:sz w:val="16"/>
                <w:szCs w:val="16"/>
                <w:lang w:eastAsia="pl-PL"/>
              </w:rPr>
              <w:t xml:space="preserve"> przemyśle </w:t>
            </w:r>
            <w:proofErr w:type="spellStart"/>
            <w:r w:rsidRPr="00E453FC">
              <w:rPr>
                <w:rFonts w:ascii="Calibri" w:eastAsia="Times New Roman" w:hAnsi="Calibri" w:cs="Calibri"/>
                <w:sz w:val="16"/>
                <w:szCs w:val="16"/>
                <w:lang w:eastAsia="pl-PL"/>
              </w:rPr>
              <w:t>metalurgicz</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312207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Mistrz </w:t>
            </w:r>
            <w:proofErr w:type="spellStart"/>
            <w:r w:rsidRPr="00E453FC">
              <w:rPr>
                <w:rFonts w:ascii="Calibri" w:eastAsia="Times New Roman" w:hAnsi="Calibri" w:cs="Calibri"/>
                <w:sz w:val="16"/>
                <w:szCs w:val="16"/>
                <w:lang w:eastAsia="pl-PL"/>
              </w:rPr>
              <w:t>produk.w</w:t>
            </w:r>
            <w:proofErr w:type="spellEnd"/>
            <w:r w:rsidRPr="00E453FC">
              <w:rPr>
                <w:rFonts w:ascii="Calibri" w:eastAsia="Times New Roman" w:hAnsi="Calibri" w:cs="Calibri"/>
                <w:sz w:val="16"/>
                <w:szCs w:val="16"/>
                <w:lang w:eastAsia="pl-PL"/>
              </w:rPr>
              <w:t xml:space="preserve"> przemyśle samochodowym</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312208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Mistrz </w:t>
            </w:r>
            <w:proofErr w:type="spellStart"/>
            <w:r w:rsidRPr="00E453FC">
              <w:rPr>
                <w:rFonts w:ascii="Calibri" w:eastAsia="Times New Roman" w:hAnsi="Calibri" w:cs="Calibri"/>
                <w:sz w:val="16"/>
                <w:szCs w:val="16"/>
                <w:lang w:eastAsia="pl-PL"/>
              </w:rPr>
              <w:t>produk.w</w:t>
            </w:r>
            <w:proofErr w:type="spellEnd"/>
            <w:r w:rsidRPr="00E453FC">
              <w:rPr>
                <w:rFonts w:ascii="Calibri" w:eastAsia="Times New Roman" w:hAnsi="Calibri" w:cs="Calibri"/>
                <w:sz w:val="16"/>
                <w:szCs w:val="16"/>
                <w:lang w:eastAsia="pl-PL"/>
              </w:rPr>
              <w:t xml:space="preserve"> przemyśle spożywczym</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312209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Mistrz </w:t>
            </w:r>
            <w:proofErr w:type="spellStart"/>
            <w:r w:rsidRPr="00E453FC">
              <w:rPr>
                <w:rFonts w:ascii="Calibri" w:eastAsia="Times New Roman" w:hAnsi="Calibri" w:cs="Calibri"/>
                <w:sz w:val="16"/>
                <w:szCs w:val="16"/>
                <w:lang w:eastAsia="pl-PL"/>
              </w:rPr>
              <w:t>produk.w</w:t>
            </w:r>
            <w:proofErr w:type="spellEnd"/>
            <w:r w:rsidRPr="00E453FC">
              <w:rPr>
                <w:rFonts w:ascii="Calibri" w:eastAsia="Times New Roman" w:hAnsi="Calibri" w:cs="Calibri"/>
                <w:sz w:val="16"/>
                <w:szCs w:val="16"/>
                <w:lang w:eastAsia="pl-PL"/>
              </w:rPr>
              <w:t xml:space="preserve"> przemyśle włókienniczym</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312101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Mistrz produkcji w górnictwie </w:t>
            </w:r>
            <w:proofErr w:type="spellStart"/>
            <w:r w:rsidRPr="00E453FC">
              <w:rPr>
                <w:rFonts w:ascii="Calibri" w:eastAsia="Times New Roman" w:hAnsi="Calibri" w:cs="Calibri"/>
                <w:sz w:val="16"/>
                <w:szCs w:val="16"/>
                <w:lang w:eastAsia="pl-PL"/>
              </w:rPr>
              <w:t>odkrywk</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312202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Mistrz produkcji w przemyśle drzewnym</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751401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Młynarz</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721104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Modelarz odlewniczy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731406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Modelarz odlewnik </w:t>
            </w:r>
            <w:proofErr w:type="spellStart"/>
            <w:r w:rsidRPr="00E453FC">
              <w:rPr>
                <w:rFonts w:ascii="Calibri" w:eastAsia="Times New Roman" w:hAnsi="Calibri" w:cs="Calibri"/>
                <w:sz w:val="16"/>
                <w:szCs w:val="16"/>
                <w:lang w:eastAsia="pl-PL"/>
              </w:rPr>
              <w:t>gipsow</w:t>
            </w:r>
            <w:proofErr w:type="spellEnd"/>
            <w:r w:rsidRPr="00E453FC">
              <w:rPr>
                <w:rFonts w:ascii="Calibri" w:eastAsia="Times New Roman" w:hAnsi="Calibri" w:cs="Calibri"/>
                <w:sz w:val="16"/>
                <w:szCs w:val="16"/>
                <w:lang w:eastAsia="pl-PL"/>
              </w:rPr>
              <w:t>. form roboczych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0,222</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524101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Modelka/model prezentacji ubiorów</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753107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Modystka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711901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Montażysta dekoracji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352110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Montażysta obrazu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732107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Montażysta reprodukcyjny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742102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 elektronik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721501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 konserwator kolei linowych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731201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akordeonów</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821301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Monter aparatury i </w:t>
            </w:r>
            <w:proofErr w:type="spellStart"/>
            <w:r w:rsidRPr="00E453FC">
              <w:rPr>
                <w:rFonts w:ascii="Calibri" w:eastAsia="Times New Roman" w:hAnsi="Calibri" w:cs="Calibri"/>
                <w:sz w:val="16"/>
                <w:szCs w:val="16"/>
                <w:lang w:eastAsia="pl-PL"/>
              </w:rPr>
              <w:t>urządz.techniki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jądr</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721401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bram</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711701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budownictwa wodnego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742106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el.-</w:t>
            </w:r>
            <w:proofErr w:type="spellStart"/>
            <w:r w:rsidRPr="00E453FC">
              <w:rPr>
                <w:rFonts w:ascii="Calibri" w:eastAsia="Times New Roman" w:hAnsi="Calibri" w:cs="Calibri"/>
                <w:sz w:val="16"/>
                <w:szCs w:val="16"/>
                <w:lang w:eastAsia="pl-PL"/>
              </w:rPr>
              <w:t>elektron.sprzęt</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syg.i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sys.syg</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821202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Monter </w:t>
            </w:r>
            <w:proofErr w:type="spellStart"/>
            <w:r w:rsidRPr="00E453FC">
              <w:rPr>
                <w:rFonts w:ascii="Calibri" w:eastAsia="Times New Roman" w:hAnsi="Calibri" w:cs="Calibri"/>
                <w:sz w:val="16"/>
                <w:szCs w:val="16"/>
                <w:lang w:eastAsia="pl-PL"/>
              </w:rPr>
              <w:t>elektr.sprzętu</w:t>
            </w:r>
            <w:proofErr w:type="spellEnd"/>
            <w:r w:rsidRPr="00E453FC">
              <w:rPr>
                <w:rFonts w:ascii="Calibri" w:eastAsia="Times New Roman" w:hAnsi="Calibri" w:cs="Calibri"/>
                <w:sz w:val="16"/>
                <w:szCs w:val="16"/>
                <w:lang w:eastAsia="pl-PL"/>
              </w:rPr>
              <w:t xml:space="preserve"> gospodarstwa dom.</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821302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Monter </w:t>
            </w:r>
            <w:proofErr w:type="spellStart"/>
            <w:r w:rsidRPr="00E453FC">
              <w:rPr>
                <w:rFonts w:ascii="Calibri" w:eastAsia="Times New Roman" w:hAnsi="Calibri" w:cs="Calibri"/>
                <w:sz w:val="16"/>
                <w:szCs w:val="16"/>
                <w:lang w:eastAsia="pl-PL"/>
              </w:rPr>
              <w:t>elektron.wyposażenia</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masz.i</w:t>
            </w:r>
            <w:proofErr w:type="spellEnd"/>
            <w:r w:rsidRPr="00E453FC">
              <w:rPr>
                <w:rFonts w:ascii="Calibri" w:eastAsia="Times New Roman" w:hAnsi="Calibri" w:cs="Calibri"/>
                <w:sz w:val="16"/>
                <w:szCs w:val="16"/>
                <w:lang w:eastAsia="pl-PL"/>
              </w:rPr>
              <w:t xml:space="preserve"> urz.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742104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elektronik - aparatura pomiarowa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742109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elektronik - sprzęt komputerowy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821303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Monter elektroniki </w:t>
            </w:r>
            <w:proofErr w:type="spellStart"/>
            <w:r w:rsidRPr="00E453FC">
              <w:rPr>
                <w:rFonts w:ascii="Calibri" w:eastAsia="Times New Roman" w:hAnsi="Calibri" w:cs="Calibri"/>
                <w:sz w:val="16"/>
                <w:szCs w:val="16"/>
                <w:lang w:eastAsia="pl-PL"/>
              </w:rPr>
              <w:t>samochodwej</w:t>
            </w:r>
            <w:proofErr w:type="spellEnd"/>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742108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elektronik-</w:t>
            </w:r>
            <w:proofErr w:type="spellStart"/>
            <w:r w:rsidRPr="00E453FC">
              <w:rPr>
                <w:rFonts w:ascii="Calibri" w:eastAsia="Times New Roman" w:hAnsi="Calibri" w:cs="Calibri"/>
                <w:sz w:val="16"/>
                <w:szCs w:val="16"/>
                <w:lang w:eastAsia="pl-PL"/>
              </w:rPr>
              <w:t>napr.sprzętu</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audiowiz</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742110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elektronik-</w:t>
            </w:r>
            <w:proofErr w:type="spellStart"/>
            <w:r w:rsidRPr="00E453FC">
              <w:rPr>
                <w:rFonts w:ascii="Calibri" w:eastAsia="Times New Roman" w:hAnsi="Calibri" w:cs="Calibri"/>
                <w:sz w:val="16"/>
                <w:szCs w:val="16"/>
                <w:lang w:eastAsia="pl-PL"/>
              </w:rPr>
              <w:t>ukł.elektron.autom.prz</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742112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elektronik-</w:t>
            </w:r>
            <w:proofErr w:type="spellStart"/>
            <w:r w:rsidRPr="00E453FC">
              <w:rPr>
                <w:rFonts w:ascii="Calibri" w:eastAsia="Times New Roman" w:hAnsi="Calibri" w:cs="Calibri"/>
                <w:sz w:val="16"/>
                <w:szCs w:val="16"/>
                <w:lang w:eastAsia="pl-PL"/>
              </w:rPr>
              <w:t>urz.radiowo</w:t>
            </w:r>
            <w:proofErr w:type="spellEnd"/>
            <w:r w:rsidRPr="00E453FC">
              <w:rPr>
                <w:rFonts w:ascii="Calibri" w:eastAsia="Times New Roman" w:hAnsi="Calibri" w:cs="Calibri"/>
                <w:sz w:val="16"/>
                <w:szCs w:val="16"/>
                <w:lang w:eastAsia="pl-PL"/>
              </w:rPr>
              <w:t>-</w:t>
            </w:r>
            <w:proofErr w:type="spellStart"/>
            <w:r w:rsidRPr="00E453FC">
              <w:rPr>
                <w:rFonts w:ascii="Calibri" w:eastAsia="Times New Roman" w:hAnsi="Calibri" w:cs="Calibri"/>
                <w:sz w:val="16"/>
                <w:szCs w:val="16"/>
                <w:lang w:eastAsia="pl-PL"/>
              </w:rPr>
              <w:t>telewizyj</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742111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elektronik-</w:t>
            </w:r>
            <w:proofErr w:type="spellStart"/>
            <w:r w:rsidRPr="00E453FC">
              <w:rPr>
                <w:rFonts w:ascii="Calibri" w:eastAsia="Times New Roman" w:hAnsi="Calibri" w:cs="Calibri"/>
                <w:sz w:val="16"/>
                <w:szCs w:val="16"/>
                <w:lang w:eastAsia="pl-PL"/>
              </w:rPr>
              <w:t>urządz.radiokomunikac</w:t>
            </w:r>
            <w:proofErr w:type="spellEnd"/>
            <w:r w:rsidRPr="00E453FC">
              <w:rPr>
                <w:rFonts w:ascii="Calibri" w:eastAsia="Times New Roman" w:hAnsi="Calibri" w:cs="Calibri"/>
                <w:sz w:val="16"/>
                <w:szCs w:val="16"/>
                <w:lang w:eastAsia="pl-PL"/>
              </w:rPr>
              <w:t>.</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821203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Monter </w:t>
            </w:r>
            <w:proofErr w:type="spellStart"/>
            <w:r w:rsidRPr="00E453FC">
              <w:rPr>
                <w:rFonts w:ascii="Calibri" w:eastAsia="Times New Roman" w:hAnsi="Calibri" w:cs="Calibri"/>
                <w:sz w:val="16"/>
                <w:szCs w:val="16"/>
                <w:lang w:eastAsia="pl-PL"/>
              </w:rPr>
              <w:t>elektrycz.przyrządów</w:t>
            </w:r>
            <w:proofErr w:type="spellEnd"/>
            <w:r w:rsidRPr="00E453FC">
              <w:rPr>
                <w:rFonts w:ascii="Calibri" w:eastAsia="Times New Roman" w:hAnsi="Calibri" w:cs="Calibri"/>
                <w:sz w:val="16"/>
                <w:szCs w:val="16"/>
                <w:lang w:eastAsia="pl-PL"/>
              </w:rPr>
              <w:t xml:space="preserve"> pomiarowych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712602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Monter </w:t>
            </w:r>
            <w:proofErr w:type="spellStart"/>
            <w:r w:rsidRPr="00E453FC">
              <w:rPr>
                <w:rFonts w:ascii="Calibri" w:eastAsia="Times New Roman" w:hAnsi="Calibri" w:cs="Calibri"/>
                <w:sz w:val="16"/>
                <w:szCs w:val="16"/>
                <w:lang w:eastAsia="pl-PL"/>
              </w:rPr>
              <w:t>inst.centr.ogrzew.i</w:t>
            </w:r>
            <w:proofErr w:type="spellEnd"/>
            <w:r w:rsidRPr="00E453FC">
              <w:rPr>
                <w:rFonts w:ascii="Calibri" w:eastAsia="Times New Roman" w:hAnsi="Calibri" w:cs="Calibri"/>
                <w:sz w:val="16"/>
                <w:szCs w:val="16"/>
                <w:lang w:eastAsia="pl-PL"/>
              </w:rPr>
              <w:t xml:space="preserve"> ciepłej wody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742201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Monter </w:t>
            </w:r>
            <w:proofErr w:type="spellStart"/>
            <w:r w:rsidRPr="00E453FC">
              <w:rPr>
                <w:rFonts w:ascii="Calibri" w:eastAsia="Times New Roman" w:hAnsi="Calibri" w:cs="Calibri"/>
                <w:sz w:val="16"/>
                <w:szCs w:val="16"/>
                <w:lang w:eastAsia="pl-PL"/>
              </w:rPr>
              <w:t>inst.i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urz.telekomun</w:t>
            </w:r>
            <w:proofErr w:type="spellEnd"/>
            <w:r w:rsidRPr="00E453FC">
              <w:rPr>
                <w:rFonts w:ascii="Calibri" w:eastAsia="Times New Roman" w:hAnsi="Calibri" w:cs="Calibri"/>
                <w:sz w:val="16"/>
                <w:szCs w:val="16"/>
                <w:lang w:eastAsia="pl-PL"/>
              </w:rPr>
              <w:t>.-telemonter</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712703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Monter </w:t>
            </w:r>
            <w:proofErr w:type="spellStart"/>
            <w:r w:rsidRPr="00E453FC">
              <w:rPr>
                <w:rFonts w:ascii="Calibri" w:eastAsia="Times New Roman" w:hAnsi="Calibri" w:cs="Calibri"/>
                <w:sz w:val="16"/>
                <w:szCs w:val="16"/>
                <w:lang w:eastAsia="pl-PL"/>
              </w:rPr>
              <w:t>inst.wentylacyjnych</w:t>
            </w:r>
            <w:proofErr w:type="spellEnd"/>
            <w:r w:rsidRPr="00E453FC">
              <w:rPr>
                <w:rFonts w:ascii="Calibri" w:eastAsia="Times New Roman" w:hAnsi="Calibri" w:cs="Calibri"/>
                <w:sz w:val="16"/>
                <w:szCs w:val="16"/>
                <w:lang w:eastAsia="pl-PL"/>
              </w:rPr>
              <w:t xml:space="preserve"> i </w:t>
            </w:r>
            <w:proofErr w:type="spellStart"/>
            <w:r w:rsidRPr="00E453FC">
              <w:rPr>
                <w:rFonts w:ascii="Calibri" w:eastAsia="Times New Roman" w:hAnsi="Calibri" w:cs="Calibri"/>
                <w:sz w:val="16"/>
                <w:szCs w:val="16"/>
                <w:lang w:eastAsia="pl-PL"/>
              </w:rPr>
              <w:t>klimatyzac</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2,500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712603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instalacji gazowych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712604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Monter instalacji i urządzeń </w:t>
            </w:r>
            <w:proofErr w:type="spellStart"/>
            <w:r w:rsidRPr="00E453FC">
              <w:rPr>
                <w:rFonts w:ascii="Calibri" w:eastAsia="Times New Roman" w:hAnsi="Calibri" w:cs="Calibri"/>
                <w:sz w:val="16"/>
                <w:szCs w:val="16"/>
                <w:lang w:eastAsia="pl-PL"/>
              </w:rPr>
              <w:t>sanitarn</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0,538</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1,667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0,667</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712401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izolacji budowlanych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712403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izolacji przemysłowych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721402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kadłubów okrętowych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711201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kamiennych elementów budowlanych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721403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konstrukcji aluminiowych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9,000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711102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konstrukcji budowlanych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0,800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721502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konstrukcji linowych stałych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721404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konstrukcji stalowych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0,286</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821103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kotłów i armatury kotłowej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821204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maszyn elektrycznych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821104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maszyn i urządzeń okrętowych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821105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maszyn i urządzeń przemysłowych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821902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mebli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7,000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821106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Monter mechanizmów i przyrząd. </w:t>
            </w:r>
            <w:proofErr w:type="spellStart"/>
            <w:r w:rsidRPr="00E453FC">
              <w:rPr>
                <w:rFonts w:ascii="Calibri" w:eastAsia="Times New Roman" w:hAnsi="Calibri" w:cs="Calibri"/>
                <w:sz w:val="16"/>
                <w:szCs w:val="16"/>
                <w:lang w:eastAsia="pl-PL"/>
              </w:rPr>
              <w:t>precyzyj</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742114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mechatronik</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711603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nawierzchni kolejowej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821107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obrabiarek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712301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ociepleń budynków</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7,000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821205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osprzętu elektrotechnicznego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0,417</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821304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podzespołów i zespołów elektron.</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16,667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1,196</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821109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Monter pojazdów i </w:t>
            </w:r>
            <w:proofErr w:type="spellStart"/>
            <w:r w:rsidRPr="00E453FC">
              <w:rPr>
                <w:rFonts w:ascii="Calibri" w:eastAsia="Times New Roman" w:hAnsi="Calibri" w:cs="Calibri"/>
                <w:sz w:val="16"/>
                <w:szCs w:val="16"/>
                <w:lang w:eastAsia="pl-PL"/>
              </w:rPr>
              <w:t>urządz.transportowych</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711902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reklam</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821903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rowerów i wózków</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0,688</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712606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rurociągów okrętowych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712607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rurociągów przemysłowych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711903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rusztowań</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723106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Monter </w:t>
            </w:r>
            <w:proofErr w:type="spellStart"/>
            <w:r w:rsidRPr="00E453FC">
              <w:rPr>
                <w:rFonts w:ascii="Calibri" w:eastAsia="Times New Roman" w:hAnsi="Calibri" w:cs="Calibri"/>
                <w:sz w:val="16"/>
                <w:szCs w:val="16"/>
                <w:lang w:eastAsia="pl-PL"/>
              </w:rPr>
              <w:t>samoch.instalacji</w:t>
            </w:r>
            <w:proofErr w:type="spellEnd"/>
            <w:r w:rsidRPr="00E453FC">
              <w:rPr>
                <w:rFonts w:ascii="Calibri" w:eastAsia="Times New Roman" w:hAnsi="Calibri" w:cs="Calibri"/>
                <w:sz w:val="16"/>
                <w:szCs w:val="16"/>
                <w:lang w:eastAsia="pl-PL"/>
              </w:rPr>
              <w:t xml:space="preserve"> gazowej (LPG)</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712608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sieci cieplnych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712609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sieci deszczownianych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712610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sieci gazowych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742202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sieci i urz. telekomunikacyjnych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712611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sieci komunalnych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742203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sieci telekomunikacyjnych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712612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sieci wodnych i kanalizacyjnych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0,667</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1,667</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712616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Monter sieci, instalacji i </w:t>
            </w:r>
            <w:proofErr w:type="spellStart"/>
            <w:r w:rsidRPr="00E453FC">
              <w:rPr>
                <w:rFonts w:ascii="Calibri" w:eastAsia="Times New Roman" w:hAnsi="Calibri" w:cs="Calibri"/>
                <w:sz w:val="16"/>
                <w:szCs w:val="16"/>
                <w:lang w:eastAsia="pl-PL"/>
              </w:rPr>
              <w:t>urz.sanitarn</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821110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silników spalinowych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821111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sprzętu gospodarstwa domowego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821206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Monter sprzętu </w:t>
            </w:r>
            <w:proofErr w:type="spellStart"/>
            <w:r w:rsidRPr="00E453FC">
              <w:rPr>
                <w:rFonts w:ascii="Calibri" w:eastAsia="Times New Roman" w:hAnsi="Calibri" w:cs="Calibri"/>
                <w:sz w:val="16"/>
                <w:szCs w:val="16"/>
                <w:lang w:eastAsia="pl-PL"/>
              </w:rPr>
              <w:t>oświetl.i</w:t>
            </w:r>
            <w:proofErr w:type="spellEnd"/>
            <w:r w:rsidRPr="00E453FC">
              <w:rPr>
                <w:rFonts w:ascii="Calibri" w:eastAsia="Times New Roman" w:hAnsi="Calibri" w:cs="Calibri"/>
                <w:sz w:val="16"/>
                <w:szCs w:val="16"/>
                <w:lang w:eastAsia="pl-PL"/>
              </w:rPr>
              <w:t xml:space="preserve"> lamp </w:t>
            </w:r>
            <w:proofErr w:type="spellStart"/>
            <w:r w:rsidRPr="00E453FC">
              <w:rPr>
                <w:rFonts w:ascii="Calibri" w:eastAsia="Times New Roman" w:hAnsi="Calibri" w:cs="Calibri"/>
                <w:sz w:val="16"/>
                <w:szCs w:val="16"/>
                <w:lang w:eastAsia="pl-PL"/>
              </w:rPr>
              <w:t>elektrycz</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821305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sprzętu radiowego i telewizyjnego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712613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systemów rurociągowych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821112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taboru szynowego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821113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Monter </w:t>
            </w:r>
            <w:proofErr w:type="spellStart"/>
            <w:r w:rsidRPr="00E453FC">
              <w:rPr>
                <w:rFonts w:ascii="Calibri" w:eastAsia="Times New Roman" w:hAnsi="Calibri" w:cs="Calibri"/>
                <w:sz w:val="16"/>
                <w:szCs w:val="16"/>
                <w:lang w:eastAsia="pl-PL"/>
              </w:rPr>
              <w:t>układ.hydrauliczn.i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pneumatycz</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821114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Monter urządzeń chłodniczych i </w:t>
            </w:r>
            <w:proofErr w:type="spellStart"/>
            <w:r w:rsidRPr="00E453FC">
              <w:rPr>
                <w:rFonts w:ascii="Calibri" w:eastAsia="Times New Roman" w:hAnsi="Calibri" w:cs="Calibri"/>
                <w:sz w:val="16"/>
                <w:szCs w:val="16"/>
                <w:lang w:eastAsia="pl-PL"/>
              </w:rPr>
              <w:t>gastron</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712614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urządzeń energii odnawialnej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821116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urządzeń sterowania ruchem kolej.</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721503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wiertni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821904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Monter </w:t>
            </w:r>
            <w:proofErr w:type="spellStart"/>
            <w:r w:rsidRPr="00E453FC">
              <w:rPr>
                <w:rFonts w:ascii="Calibri" w:eastAsia="Times New Roman" w:hAnsi="Calibri" w:cs="Calibri"/>
                <w:sz w:val="16"/>
                <w:szCs w:val="16"/>
                <w:lang w:eastAsia="pl-PL"/>
              </w:rPr>
              <w:t>wyr.tekstyl.z</w:t>
            </w:r>
            <w:proofErr w:type="spellEnd"/>
            <w:r w:rsidRPr="00E453FC">
              <w:rPr>
                <w:rFonts w:ascii="Calibri" w:eastAsia="Times New Roman" w:hAnsi="Calibri" w:cs="Calibri"/>
                <w:sz w:val="16"/>
                <w:szCs w:val="16"/>
                <w:lang w:eastAsia="pl-PL"/>
              </w:rPr>
              <w:t xml:space="preserve"> tektury i </w:t>
            </w:r>
            <w:proofErr w:type="spellStart"/>
            <w:r w:rsidRPr="00E453FC">
              <w:rPr>
                <w:rFonts w:ascii="Calibri" w:eastAsia="Times New Roman" w:hAnsi="Calibri" w:cs="Calibri"/>
                <w:sz w:val="16"/>
                <w:szCs w:val="16"/>
                <w:lang w:eastAsia="pl-PL"/>
              </w:rPr>
              <w:t>pok.mat</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821905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wyrobów z drewna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1,667</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821906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wyrobów z tworzyw sztucznych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7,000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712905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Monter zabudowy i robót </w:t>
            </w:r>
            <w:proofErr w:type="spellStart"/>
            <w:r w:rsidRPr="00E453FC">
              <w:rPr>
                <w:rFonts w:ascii="Calibri" w:eastAsia="Times New Roman" w:hAnsi="Calibri" w:cs="Calibri"/>
                <w:sz w:val="16"/>
                <w:szCs w:val="16"/>
                <w:lang w:eastAsia="pl-PL"/>
              </w:rPr>
              <w:t>wykończ.w</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budown</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821306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Monter </w:t>
            </w:r>
            <w:proofErr w:type="spellStart"/>
            <w:r w:rsidRPr="00E453FC">
              <w:rPr>
                <w:rFonts w:ascii="Calibri" w:eastAsia="Times New Roman" w:hAnsi="Calibri" w:cs="Calibri"/>
                <w:sz w:val="16"/>
                <w:szCs w:val="16"/>
                <w:lang w:eastAsia="pl-PL"/>
              </w:rPr>
              <w:t>zestrajacz</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urządz.elektronicznych</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712903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 żaluzji</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742113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w:t>
            </w:r>
            <w:proofErr w:type="spellStart"/>
            <w:r w:rsidRPr="00E453FC">
              <w:rPr>
                <w:rFonts w:ascii="Calibri" w:eastAsia="Times New Roman" w:hAnsi="Calibri" w:cs="Calibri"/>
                <w:sz w:val="16"/>
                <w:szCs w:val="16"/>
                <w:lang w:eastAsia="pl-PL"/>
              </w:rPr>
              <w:t>kons.urz.zabez.tech.osób</w:t>
            </w:r>
            <w:proofErr w:type="spellEnd"/>
            <w:r w:rsidRPr="00E453FC">
              <w:rPr>
                <w:rFonts w:ascii="Calibri" w:eastAsia="Times New Roman" w:hAnsi="Calibri" w:cs="Calibri"/>
                <w:sz w:val="16"/>
                <w:szCs w:val="16"/>
                <w:lang w:eastAsia="pl-PL"/>
              </w:rPr>
              <w:t xml:space="preserve"> i mienia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723315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Monter/konserwator </w:t>
            </w:r>
            <w:proofErr w:type="spellStart"/>
            <w:r w:rsidRPr="00E453FC">
              <w:rPr>
                <w:rFonts w:ascii="Calibri" w:eastAsia="Times New Roman" w:hAnsi="Calibri" w:cs="Calibri"/>
                <w:sz w:val="16"/>
                <w:szCs w:val="16"/>
                <w:lang w:eastAsia="pl-PL"/>
              </w:rPr>
              <w:t>urz.przeciwpożarow</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712501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Monter/składacz okien</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1,333</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723314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Monter-</w:t>
            </w:r>
            <w:proofErr w:type="spellStart"/>
            <w:r w:rsidRPr="00E453FC">
              <w:rPr>
                <w:rFonts w:ascii="Calibri" w:eastAsia="Times New Roman" w:hAnsi="Calibri" w:cs="Calibri"/>
                <w:sz w:val="16"/>
                <w:szCs w:val="16"/>
                <w:lang w:eastAsia="pl-PL"/>
              </w:rPr>
              <w:t>inst.urz.tech.w</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budow.wiejskim</w:t>
            </w:r>
            <w:proofErr w:type="spellEnd"/>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833103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Motorniczy tramwaju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723316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Motorzysta statku morskiego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711202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Murarz</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0,045</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0,242</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0,076</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0,088</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0,111</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0,021</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0,231</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0,045</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0,057</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0,027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0,396</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0,611</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0,113</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711204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Murarz-tynkarz</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262102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Muzealnik</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343602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Muzyk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121303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Naczelnik / kierownik wydziału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933302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Napełniający zbiorniki transportowe</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831207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Nastawniczy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235201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Naucz.głuchych</w:t>
            </w:r>
            <w:proofErr w:type="spellEnd"/>
            <w:r w:rsidRPr="00E453FC">
              <w:rPr>
                <w:rFonts w:ascii="Calibri" w:eastAsia="Times New Roman" w:hAnsi="Calibri" w:cs="Calibri"/>
                <w:sz w:val="16"/>
                <w:szCs w:val="16"/>
                <w:lang w:eastAsia="pl-PL"/>
              </w:rPr>
              <w:t xml:space="preserve"> i </w:t>
            </w:r>
            <w:proofErr w:type="spellStart"/>
            <w:r w:rsidRPr="00E453FC">
              <w:rPr>
                <w:rFonts w:ascii="Calibri" w:eastAsia="Times New Roman" w:hAnsi="Calibri" w:cs="Calibri"/>
                <w:sz w:val="16"/>
                <w:szCs w:val="16"/>
                <w:lang w:eastAsia="pl-PL"/>
              </w:rPr>
              <w:t>niedosł</w:t>
            </w:r>
            <w:proofErr w:type="spellEnd"/>
            <w:r w:rsidRPr="00E453FC">
              <w:rPr>
                <w:rFonts w:ascii="Calibri" w:eastAsia="Times New Roman" w:hAnsi="Calibri" w:cs="Calibri"/>
                <w:sz w:val="16"/>
                <w:szCs w:val="16"/>
                <w:lang w:eastAsia="pl-PL"/>
              </w:rPr>
              <w:t>.(</w:t>
            </w:r>
            <w:proofErr w:type="spellStart"/>
            <w:r w:rsidRPr="00E453FC">
              <w:rPr>
                <w:rFonts w:ascii="Calibri" w:eastAsia="Times New Roman" w:hAnsi="Calibri" w:cs="Calibri"/>
                <w:sz w:val="16"/>
                <w:szCs w:val="16"/>
                <w:lang w:eastAsia="pl-PL"/>
              </w:rPr>
              <w:t>surdopedagog</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235204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Naucz.przewlekle</w:t>
            </w:r>
            <w:proofErr w:type="spellEnd"/>
            <w:r w:rsidRPr="00E453FC">
              <w:rPr>
                <w:rFonts w:ascii="Calibri" w:eastAsia="Times New Roman" w:hAnsi="Calibri" w:cs="Calibri"/>
                <w:sz w:val="16"/>
                <w:szCs w:val="16"/>
                <w:lang w:eastAsia="pl-PL"/>
              </w:rPr>
              <w:t xml:space="preserve"> chorych i </w:t>
            </w:r>
            <w:proofErr w:type="spellStart"/>
            <w:r w:rsidRPr="00E453FC">
              <w:rPr>
                <w:rFonts w:ascii="Calibri" w:eastAsia="Times New Roman" w:hAnsi="Calibri" w:cs="Calibri"/>
                <w:sz w:val="16"/>
                <w:szCs w:val="16"/>
                <w:lang w:eastAsia="pl-PL"/>
              </w:rPr>
              <w:t>niepełn.ruch</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235205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Naucz.upośl.umysłowo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oligofrenopedagog</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231006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Nauczyciel akademicki - nauki </w:t>
            </w:r>
            <w:proofErr w:type="spellStart"/>
            <w:r w:rsidRPr="00E453FC">
              <w:rPr>
                <w:rFonts w:ascii="Calibri" w:eastAsia="Times New Roman" w:hAnsi="Calibri" w:cs="Calibri"/>
                <w:sz w:val="16"/>
                <w:szCs w:val="16"/>
                <w:lang w:eastAsia="pl-PL"/>
              </w:rPr>
              <w:t>humanist</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231013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 akademicki - nauki rolnicze</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231014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 akademicki - nauki techniczne</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231019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 akademicki - sztuki muzyczne</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231020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 akademicki -sztuki plastyczne</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231001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Nauczyciel </w:t>
            </w:r>
            <w:proofErr w:type="spellStart"/>
            <w:r w:rsidRPr="00E453FC">
              <w:rPr>
                <w:rFonts w:ascii="Calibri" w:eastAsia="Times New Roman" w:hAnsi="Calibri" w:cs="Calibri"/>
                <w:sz w:val="16"/>
                <w:szCs w:val="16"/>
                <w:lang w:eastAsia="pl-PL"/>
              </w:rPr>
              <w:t>akademicki-nauki</w:t>
            </w:r>
            <w:proofErr w:type="spellEnd"/>
            <w:r w:rsidRPr="00E453FC">
              <w:rPr>
                <w:rFonts w:ascii="Calibri" w:eastAsia="Times New Roman" w:hAnsi="Calibri" w:cs="Calibri"/>
                <w:sz w:val="16"/>
                <w:szCs w:val="16"/>
                <w:lang w:eastAsia="pl-PL"/>
              </w:rPr>
              <w:t xml:space="preserve"> biologiczne</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231003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Nauczyciel </w:t>
            </w:r>
            <w:proofErr w:type="spellStart"/>
            <w:r w:rsidRPr="00E453FC">
              <w:rPr>
                <w:rFonts w:ascii="Calibri" w:eastAsia="Times New Roman" w:hAnsi="Calibri" w:cs="Calibri"/>
                <w:sz w:val="16"/>
                <w:szCs w:val="16"/>
                <w:lang w:eastAsia="pl-PL"/>
              </w:rPr>
              <w:t>akademicki-nauki</w:t>
            </w:r>
            <w:proofErr w:type="spellEnd"/>
            <w:r w:rsidRPr="00E453FC">
              <w:rPr>
                <w:rFonts w:ascii="Calibri" w:eastAsia="Times New Roman" w:hAnsi="Calibri" w:cs="Calibri"/>
                <w:sz w:val="16"/>
                <w:szCs w:val="16"/>
                <w:lang w:eastAsia="pl-PL"/>
              </w:rPr>
              <w:t xml:space="preserve"> ekonomiczne</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231010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Nauczyciel </w:t>
            </w:r>
            <w:proofErr w:type="spellStart"/>
            <w:r w:rsidRPr="00E453FC">
              <w:rPr>
                <w:rFonts w:ascii="Calibri" w:eastAsia="Times New Roman" w:hAnsi="Calibri" w:cs="Calibri"/>
                <w:sz w:val="16"/>
                <w:szCs w:val="16"/>
                <w:lang w:eastAsia="pl-PL"/>
              </w:rPr>
              <w:t>akademicki-nauki</w:t>
            </w:r>
            <w:proofErr w:type="spellEnd"/>
            <w:r w:rsidRPr="00E453FC">
              <w:rPr>
                <w:rFonts w:ascii="Calibri" w:eastAsia="Times New Roman" w:hAnsi="Calibri" w:cs="Calibri"/>
                <w:sz w:val="16"/>
                <w:szCs w:val="16"/>
                <w:lang w:eastAsia="pl-PL"/>
              </w:rPr>
              <w:t xml:space="preserve"> o </w:t>
            </w:r>
            <w:proofErr w:type="spellStart"/>
            <w:r w:rsidRPr="00E453FC">
              <w:rPr>
                <w:rFonts w:ascii="Calibri" w:eastAsia="Times New Roman" w:hAnsi="Calibri" w:cs="Calibri"/>
                <w:sz w:val="16"/>
                <w:szCs w:val="16"/>
                <w:lang w:eastAsia="pl-PL"/>
              </w:rPr>
              <w:t>kult.fiz</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231015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Nauczyciel </w:t>
            </w:r>
            <w:proofErr w:type="spellStart"/>
            <w:r w:rsidRPr="00E453FC">
              <w:rPr>
                <w:rFonts w:ascii="Calibri" w:eastAsia="Times New Roman" w:hAnsi="Calibri" w:cs="Calibri"/>
                <w:sz w:val="16"/>
                <w:szCs w:val="16"/>
                <w:lang w:eastAsia="pl-PL"/>
              </w:rPr>
              <w:t>akademicki-nauki</w:t>
            </w:r>
            <w:proofErr w:type="spellEnd"/>
            <w:r w:rsidRPr="00E453FC">
              <w:rPr>
                <w:rFonts w:ascii="Calibri" w:eastAsia="Times New Roman" w:hAnsi="Calibri" w:cs="Calibri"/>
                <w:sz w:val="16"/>
                <w:szCs w:val="16"/>
                <w:lang w:eastAsia="pl-PL"/>
              </w:rPr>
              <w:t xml:space="preserve"> teologiczne</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231016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Nauczyciel </w:t>
            </w:r>
            <w:proofErr w:type="spellStart"/>
            <w:r w:rsidRPr="00E453FC">
              <w:rPr>
                <w:rFonts w:ascii="Calibri" w:eastAsia="Times New Roman" w:hAnsi="Calibri" w:cs="Calibri"/>
                <w:sz w:val="16"/>
                <w:szCs w:val="16"/>
                <w:lang w:eastAsia="pl-PL"/>
              </w:rPr>
              <w:t>akademicki-nauki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weterynaryj</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235904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 bibliotekarz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233001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 biologii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233002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 chemii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233004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 fizyki i astronomii</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233005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 geografii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233006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 historii</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234103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 informatyki w szkole podst.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233007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 informatyki/technologii inf.</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235106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 instruktor</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234108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Nauczyciel </w:t>
            </w:r>
            <w:proofErr w:type="spellStart"/>
            <w:r w:rsidRPr="00E453FC">
              <w:rPr>
                <w:rFonts w:ascii="Calibri" w:eastAsia="Times New Roman" w:hAnsi="Calibri" w:cs="Calibri"/>
                <w:sz w:val="16"/>
                <w:szCs w:val="16"/>
                <w:lang w:eastAsia="pl-PL"/>
              </w:rPr>
              <w:t>jęz.polskiego</w:t>
            </w:r>
            <w:proofErr w:type="spellEnd"/>
            <w:r w:rsidRPr="00E453FC">
              <w:rPr>
                <w:rFonts w:ascii="Calibri" w:eastAsia="Times New Roman" w:hAnsi="Calibri" w:cs="Calibri"/>
                <w:sz w:val="16"/>
                <w:szCs w:val="16"/>
                <w:lang w:eastAsia="pl-PL"/>
              </w:rPr>
              <w:t xml:space="preserve"> w szkole podst.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234104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Nauczyciel języka </w:t>
            </w:r>
            <w:proofErr w:type="spellStart"/>
            <w:r w:rsidRPr="00E453FC">
              <w:rPr>
                <w:rFonts w:ascii="Calibri" w:eastAsia="Times New Roman" w:hAnsi="Calibri" w:cs="Calibri"/>
                <w:sz w:val="16"/>
                <w:szCs w:val="16"/>
                <w:lang w:eastAsia="pl-PL"/>
              </w:rPr>
              <w:t>angiel</w:t>
            </w:r>
            <w:proofErr w:type="spellEnd"/>
            <w:r w:rsidRPr="00E453FC">
              <w:rPr>
                <w:rFonts w:ascii="Calibri" w:eastAsia="Times New Roman" w:hAnsi="Calibri" w:cs="Calibri"/>
                <w:sz w:val="16"/>
                <w:szCs w:val="16"/>
                <w:lang w:eastAsia="pl-PL"/>
              </w:rPr>
              <w:t xml:space="preserve">. w szkole </w:t>
            </w:r>
            <w:proofErr w:type="spellStart"/>
            <w:r w:rsidRPr="00E453FC">
              <w:rPr>
                <w:rFonts w:ascii="Calibri" w:eastAsia="Times New Roman" w:hAnsi="Calibri" w:cs="Calibri"/>
                <w:sz w:val="16"/>
                <w:szCs w:val="16"/>
                <w:lang w:eastAsia="pl-PL"/>
              </w:rPr>
              <w:t>pods</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233008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 języka angielskiego</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0,167</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1,500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234105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 języka franc. w szkole podst.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233009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 języka francuskiego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233010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 języka hiszpańskiego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234107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 języka niem. w szkole podst.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233011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 języka niemieckiego</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233012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 języka polskiego</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233013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 języka rosyjskiego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235905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 konsultant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235906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 logopeda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233015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 matematyki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234111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 matematyki w szkole podstaw.</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233016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 muzyki</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234113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 nauczania początkowego</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235202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 niedostosowanych społecznie</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233017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 plastyki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232002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Nauczyciel </w:t>
            </w:r>
            <w:proofErr w:type="spellStart"/>
            <w:r w:rsidRPr="00E453FC">
              <w:rPr>
                <w:rFonts w:ascii="Calibri" w:eastAsia="Times New Roman" w:hAnsi="Calibri" w:cs="Calibri"/>
                <w:sz w:val="16"/>
                <w:szCs w:val="16"/>
                <w:lang w:eastAsia="pl-PL"/>
              </w:rPr>
              <w:t>przedm</w:t>
            </w:r>
            <w:proofErr w:type="spellEnd"/>
            <w:r w:rsidRPr="00E453FC">
              <w:rPr>
                <w:rFonts w:ascii="Calibri" w:eastAsia="Times New Roman" w:hAnsi="Calibri" w:cs="Calibri"/>
                <w:sz w:val="16"/>
                <w:szCs w:val="16"/>
                <w:lang w:eastAsia="pl-PL"/>
              </w:rPr>
              <w:t xml:space="preserve">. zawodowych </w:t>
            </w:r>
            <w:proofErr w:type="spellStart"/>
            <w:r w:rsidRPr="00E453FC">
              <w:rPr>
                <w:rFonts w:ascii="Calibri" w:eastAsia="Times New Roman" w:hAnsi="Calibri" w:cs="Calibri"/>
                <w:sz w:val="16"/>
                <w:szCs w:val="16"/>
                <w:lang w:eastAsia="pl-PL"/>
              </w:rPr>
              <w:t>artystycz</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232003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Nauczyciel </w:t>
            </w:r>
            <w:proofErr w:type="spellStart"/>
            <w:r w:rsidRPr="00E453FC">
              <w:rPr>
                <w:rFonts w:ascii="Calibri" w:eastAsia="Times New Roman" w:hAnsi="Calibri" w:cs="Calibri"/>
                <w:sz w:val="16"/>
                <w:szCs w:val="16"/>
                <w:lang w:eastAsia="pl-PL"/>
              </w:rPr>
              <w:t>przedm</w:t>
            </w:r>
            <w:proofErr w:type="spellEnd"/>
            <w:r w:rsidRPr="00E453FC">
              <w:rPr>
                <w:rFonts w:ascii="Calibri" w:eastAsia="Times New Roman" w:hAnsi="Calibri" w:cs="Calibri"/>
                <w:sz w:val="16"/>
                <w:szCs w:val="16"/>
                <w:lang w:eastAsia="pl-PL"/>
              </w:rPr>
              <w:t xml:space="preserve">. zawodowych </w:t>
            </w:r>
            <w:proofErr w:type="spellStart"/>
            <w:r w:rsidRPr="00E453FC">
              <w:rPr>
                <w:rFonts w:ascii="Calibri" w:eastAsia="Times New Roman" w:hAnsi="Calibri" w:cs="Calibri"/>
                <w:sz w:val="16"/>
                <w:szCs w:val="16"/>
                <w:lang w:eastAsia="pl-PL"/>
              </w:rPr>
              <w:t>ekonomicz</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232006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Nauczyciel </w:t>
            </w:r>
            <w:proofErr w:type="spellStart"/>
            <w:r w:rsidRPr="00E453FC">
              <w:rPr>
                <w:rFonts w:ascii="Calibri" w:eastAsia="Times New Roman" w:hAnsi="Calibri" w:cs="Calibri"/>
                <w:sz w:val="16"/>
                <w:szCs w:val="16"/>
                <w:lang w:eastAsia="pl-PL"/>
              </w:rPr>
              <w:t>przedm</w:t>
            </w:r>
            <w:proofErr w:type="spellEnd"/>
            <w:r w:rsidRPr="00E453FC">
              <w:rPr>
                <w:rFonts w:ascii="Calibri" w:eastAsia="Times New Roman" w:hAnsi="Calibri" w:cs="Calibri"/>
                <w:sz w:val="16"/>
                <w:szCs w:val="16"/>
                <w:lang w:eastAsia="pl-PL"/>
              </w:rPr>
              <w:t xml:space="preserve">. zawodowych </w:t>
            </w:r>
            <w:proofErr w:type="spellStart"/>
            <w:r w:rsidRPr="00E453FC">
              <w:rPr>
                <w:rFonts w:ascii="Calibri" w:eastAsia="Times New Roman" w:hAnsi="Calibri" w:cs="Calibri"/>
                <w:sz w:val="16"/>
                <w:szCs w:val="16"/>
                <w:lang w:eastAsia="pl-PL"/>
              </w:rPr>
              <w:t>techniczn</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232005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Nauczyciel </w:t>
            </w:r>
            <w:proofErr w:type="spellStart"/>
            <w:r w:rsidRPr="00E453FC">
              <w:rPr>
                <w:rFonts w:ascii="Calibri" w:eastAsia="Times New Roman" w:hAnsi="Calibri" w:cs="Calibri"/>
                <w:sz w:val="16"/>
                <w:szCs w:val="16"/>
                <w:lang w:eastAsia="pl-PL"/>
              </w:rPr>
              <w:t>przedm.zawodowych</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rol.i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leś</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234201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 przedszkola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2,500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0,750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0,667</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234115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 przyrody w szkole podstawowej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235908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 psycholog</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233020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 religii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234116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 religii w szkole podstawowej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235503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Nauczyciel sztuki w </w:t>
            </w:r>
            <w:proofErr w:type="spellStart"/>
            <w:r w:rsidRPr="00E453FC">
              <w:rPr>
                <w:rFonts w:ascii="Calibri" w:eastAsia="Times New Roman" w:hAnsi="Calibri" w:cs="Calibri"/>
                <w:sz w:val="16"/>
                <w:szCs w:val="16"/>
                <w:lang w:eastAsia="pl-PL"/>
              </w:rPr>
              <w:t>plac.pozaszkolnych</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233021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 techniki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235910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 w placówkach pozaszkolnych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233023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 wiedzy o społeczeństwie</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234118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Nauczyciel </w:t>
            </w:r>
            <w:proofErr w:type="spellStart"/>
            <w:r w:rsidRPr="00E453FC">
              <w:rPr>
                <w:rFonts w:ascii="Calibri" w:eastAsia="Times New Roman" w:hAnsi="Calibri" w:cs="Calibri"/>
                <w:sz w:val="16"/>
                <w:szCs w:val="16"/>
                <w:lang w:eastAsia="pl-PL"/>
              </w:rPr>
              <w:t>wych.fizycz</w:t>
            </w:r>
            <w:proofErr w:type="spellEnd"/>
            <w:r w:rsidRPr="00E453FC">
              <w:rPr>
                <w:rFonts w:ascii="Calibri" w:eastAsia="Times New Roman" w:hAnsi="Calibri" w:cs="Calibri"/>
                <w:sz w:val="16"/>
                <w:szCs w:val="16"/>
                <w:lang w:eastAsia="pl-PL"/>
              </w:rPr>
              <w:t>. w szkole podst.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233025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 wychowania fizycznego</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232001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Nauczyciel/instruktor </w:t>
            </w:r>
            <w:proofErr w:type="spellStart"/>
            <w:r w:rsidRPr="00E453FC">
              <w:rPr>
                <w:rFonts w:ascii="Calibri" w:eastAsia="Times New Roman" w:hAnsi="Calibri" w:cs="Calibri"/>
                <w:sz w:val="16"/>
                <w:szCs w:val="16"/>
                <w:lang w:eastAsia="pl-PL"/>
              </w:rPr>
              <w:t>prakt.nauki</w:t>
            </w:r>
            <w:proofErr w:type="spellEnd"/>
            <w:r w:rsidRPr="00E453FC">
              <w:rPr>
                <w:rFonts w:ascii="Calibri" w:eastAsia="Times New Roman" w:hAnsi="Calibri" w:cs="Calibri"/>
                <w:sz w:val="16"/>
                <w:szCs w:val="16"/>
                <w:lang w:eastAsia="pl-PL"/>
              </w:rPr>
              <w:t xml:space="preserve"> zawodu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235909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Nauczyciel-</w:t>
            </w:r>
            <w:proofErr w:type="spellStart"/>
            <w:r w:rsidRPr="00E453FC">
              <w:rPr>
                <w:rFonts w:ascii="Calibri" w:eastAsia="Times New Roman" w:hAnsi="Calibri" w:cs="Calibri"/>
                <w:sz w:val="16"/>
                <w:szCs w:val="16"/>
                <w:lang w:eastAsia="pl-PL"/>
              </w:rPr>
              <w:t>specjal.terapii</w:t>
            </w:r>
            <w:proofErr w:type="spellEnd"/>
            <w:r w:rsidRPr="00E453FC">
              <w:rPr>
                <w:rFonts w:ascii="Calibri" w:eastAsia="Times New Roman" w:hAnsi="Calibri" w:cs="Calibri"/>
                <w:sz w:val="16"/>
                <w:szCs w:val="16"/>
                <w:lang w:eastAsia="pl-PL"/>
              </w:rPr>
              <w:t xml:space="preserve"> pedagogicznej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315302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Nawigator lotniczy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962107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Noszowy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753602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Obuwnik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6,500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753603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Obuwnik miarowy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753605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Obuwnik przemysłowy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211406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Oceanolog</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931204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Oczyszczacz kanalizacyjny (kanalarz)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721405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Oczyszczacz konstrukcji stalowych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731407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Odlewnik wyrobów ceramicznych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814203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Odlewnik wyrobów z </w:t>
            </w:r>
            <w:proofErr w:type="spellStart"/>
            <w:r w:rsidRPr="00E453FC">
              <w:rPr>
                <w:rFonts w:ascii="Calibri" w:eastAsia="Times New Roman" w:hAnsi="Calibri" w:cs="Calibri"/>
                <w:sz w:val="16"/>
                <w:szCs w:val="16"/>
                <w:lang w:eastAsia="pl-PL"/>
              </w:rPr>
              <w:t>materiał.polimerowych</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432304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Odprawiacz pociągów</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315208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Oficer pokładowy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011101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Oficer sił zbrojnych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611303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Ogrodnik</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0,667</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0,125</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9,000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0,286</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611307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Ogrodnik - uprawa grzybów jadalnych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611308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Ogrodnik - uprawa roślin ozdobnych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611309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Ogrodnik - uprawa warzyw polowych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611310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Ogrodnik - uprawy pod osłonami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611304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Ogrodnik producent nasion</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611305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Ogrodnik szkółkarz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611306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Ogrodnik terenów zieleni</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0,143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0,140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0,833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0,143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0,286</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722304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Op.masz.do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pr.wyr.z</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dr.lin,siat.i</w:t>
            </w:r>
            <w:proofErr w:type="spellEnd"/>
            <w:r w:rsidRPr="00E453FC">
              <w:rPr>
                <w:rFonts w:ascii="Calibri" w:eastAsia="Times New Roman" w:hAnsi="Calibri" w:cs="Calibri"/>
                <w:sz w:val="16"/>
                <w:szCs w:val="16"/>
                <w:lang w:eastAsia="pl-PL"/>
              </w:rPr>
              <w:t xml:space="preserve"> kabli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313904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Op.zaut.i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zrobot.linii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pr.w</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prz.elektrom</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752302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 maszyn do wyrobu kopyt i obcasów</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722302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Oper.automatycznej</w:t>
            </w:r>
            <w:proofErr w:type="spellEnd"/>
            <w:r w:rsidRPr="00E453FC">
              <w:rPr>
                <w:rFonts w:ascii="Calibri" w:eastAsia="Times New Roman" w:hAnsi="Calibri" w:cs="Calibri"/>
                <w:sz w:val="16"/>
                <w:szCs w:val="16"/>
                <w:lang w:eastAsia="pl-PL"/>
              </w:rPr>
              <w:t xml:space="preserve"> linii obróbki skraw.</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834104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Oper.ciągn.zrywk</w:t>
            </w:r>
            <w:proofErr w:type="spellEnd"/>
            <w:r w:rsidRPr="00E453FC">
              <w:rPr>
                <w:rFonts w:ascii="Calibri" w:eastAsia="Times New Roman" w:hAnsi="Calibri" w:cs="Calibri"/>
                <w:sz w:val="16"/>
                <w:szCs w:val="16"/>
                <w:lang w:eastAsia="pl-PL"/>
              </w:rPr>
              <w:t xml:space="preserve">. do zrywki </w:t>
            </w:r>
            <w:proofErr w:type="spellStart"/>
            <w:r w:rsidRPr="00E453FC">
              <w:rPr>
                <w:rFonts w:ascii="Calibri" w:eastAsia="Times New Roman" w:hAnsi="Calibri" w:cs="Calibri"/>
                <w:sz w:val="16"/>
                <w:szCs w:val="16"/>
                <w:lang w:eastAsia="pl-PL"/>
              </w:rPr>
              <w:t>podwiesz</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814301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Oper.masz.do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lakier.i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lamin.przet.papier</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814302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Oper.masz.do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prod.opakowań</w:t>
            </w:r>
            <w:proofErr w:type="spellEnd"/>
            <w:r w:rsidRPr="00E453FC">
              <w:rPr>
                <w:rFonts w:ascii="Calibri" w:eastAsia="Times New Roman" w:hAnsi="Calibri" w:cs="Calibri"/>
                <w:sz w:val="16"/>
                <w:szCs w:val="16"/>
                <w:lang w:eastAsia="pl-PL"/>
              </w:rPr>
              <w:t xml:space="preserve"> z </w:t>
            </w:r>
            <w:proofErr w:type="spellStart"/>
            <w:r w:rsidRPr="00E453FC">
              <w:rPr>
                <w:rFonts w:ascii="Calibri" w:eastAsia="Times New Roman" w:hAnsi="Calibri" w:cs="Calibri"/>
                <w:sz w:val="16"/>
                <w:szCs w:val="16"/>
                <w:lang w:eastAsia="pl-PL"/>
              </w:rPr>
              <w:t>pap.i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tekt</w:t>
            </w:r>
            <w:proofErr w:type="spellEnd"/>
            <w:r w:rsidRPr="00E453FC">
              <w:rPr>
                <w:rFonts w:ascii="Calibri" w:eastAsia="Times New Roman" w:hAnsi="Calibri" w:cs="Calibri"/>
                <w:sz w:val="16"/>
                <w:szCs w:val="16"/>
                <w:lang w:eastAsia="pl-PL"/>
              </w:rPr>
              <w:t>.</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814304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Oper.masz.do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prod.pap.art.toal.i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sanit</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814305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Oper.masz.do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prod.pap.i</w:t>
            </w:r>
            <w:proofErr w:type="spellEnd"/>
            <w:r w:rsidRPr="00E453FC">
              <w:rPr>
                <w:rFonts w:ascii="Calibri" w:eastAsia="Times New Roman" w:hAnsi="Calibri" w:cs="Calibri"/>
                <w:sz w:val="16"/>
                <w:szCs w:val="16"/>
                <w:lang w:eastAsia="pl-PL"/>
              </w:rPr>
              <w:t xml:space="preserve"> tektury falistej</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815502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Oper.masz.i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urz.chemicznej</w:t>
            </w:r>
            <w:proofErr w:type="spellEnd"/>
            <w:r w:rsidRPr="00E453FC">
              <w:rPr>
                <w:rFonts w:ascii="Calibri" w:eastAsia="Times New Roman" w:hAnsi="Calibri" w:cs="Calibri"/>
                <w:sz w:val="16"/>
                <w:szCs w:val="16"/>
                <w:lang w:eastAsia="pl-PL"/>
              </w:rPr>
              <w:t xml:space="preserve"> obróbki skór</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814204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Oper.masz.i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urz.do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prod.okien</w:t>
            </w:r>
            <w:proofErr w:type="spellEnd"/>
            <w:r w:rsidRPr="00E453FC">
              <w:rPr>
                <w:rFonts w:ascii="Calibri" w:eastAsia="Times New Roman" w:hAnsi="Calibri" w:cs="Calibri"/>
                <w:sz w:val="16"/>
                <w:szCs w:val="16"/>
                <w:lang w:eastAsia="pl-PL"/>
              </w:rPr>
              <w:t xml:space="preserve"> z </w:t>
            </w:r>
            <w:proofErr w:type="spellStart"/>
            <w:r w:rsidRPr="00E453FC">
              <w:rPr>
                <w:rFonts w:ascii="Calibri" w:eastAsia="Times New Roman" w:hAnsi="Calibri" w:cs="Calibri"/>
                <w:sz w:val="16"/>
                <w:szCs w:val="16"/>
                <w:lang w:eastAsia="pl-PL"/>
              </w:rPr>
              <w:t>tw.szt</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811204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Oper.masz.i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urz.do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rozdr.i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sort.sur.min</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815503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Oper.masz.i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urz.mechanicz.obróbki</w:t>
            </w:r>
            <w:proofErr w:type="spellEnd"/>
            <w:r w:rsidRPr="00E453FC">
              <w:rPr>
                <w:rFonts w:ascii="Calibri" w:eastAsia="Times New Roman" w:hAnsi="Calibri" w:cs="Calibri"/>
                <w:sz w:val="16"/>
                <w:szCs w:val="16"/>
                <w:lang w:eastAsia="pl-PL"/>
              </w:rPr>
              <w:t xml:space="preserve"> skór</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814307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Oper.masz.krojących</w:t>
            </w:r>
            <w:proofErr w:type="spellEnd"/>
            <w:r w:rsidRPr="00E453FC">
              <w:rPr>
                <w:rFonts w:ascii="Calibri" w:eastAsia="Times New Roman" w:hAnsi="Calibri" w:cs="Calibri"/>
                <w:sz w:val="16"/>
                <w:szCs w:val="16"/>
                <w:lang w:eastAsia="pl-PL"/>
              </w:rPr>
              <w:t xml:space="preserve"> i </w:t>
            </w:r>
            <w:proofErr w:type="spellStart"/>
            <w:r w:rsidRPr="00E453FC">
              <w:rPr>
                <w:rFonts w:ascii="Calibri" w:eastAsia="Times New Roman" w:hAnsi="Calibri" w:cs="Calibri"/>
                <w:sz w:val="16"/>
                <w:szCs w:val="16"/>
                <w:lang w:eastAsia="pl-PL"/>
              </w:rPr>
              <w:t>wykraw.do</w:t>
            </w:r>
            <w:proofErr w:type="spellEnd"/>
            <w:r w:rsidRPr="00E453FC">
              <w:rPr>
                <w:rFonts w:ascii="Calibri" w:eastAsia="Times New Roman" w:hAnsi="Calibri" w:cs="Calibri"/>
                <w:sz w:val="16"/>
                <w:szCs w:val="16"/>
                <w:lang w:eastAsia="pl-PL"/>
              </w:rPr>
              <w:t xml:space="preserve"> papieru</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815202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Oper.masz.przyg.do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wytw.płaskich</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wyr.wł</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815401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Oper.masz.wykończalniczych</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wyr.włókien</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815901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Oper.maszyn</w:t>
            </w:r>
            <w:proofErr w:type="spellEnd"/>
            <w:r w:rsidRPr="00E453FC">
              <w:rPr>
                <w:rFonts w:ascii="Calibri" w:eastAsia="Times New Roman" w:hAnsi="Calibri" w:cs="Calibri"/>
                <w:sz w:val="16"/>
                <w:szCs w:val="16"/>
                <w:lang w:eastAsia="pl-PL"/>
              </w:rPr>
              <w:t xml:space="preserve"> do </w:t>
            </w:r>
            <w:proofErr w:type="spellStart"/>
            <w:r w:rsidRPr="00E453FC">
              <w:rPr>
                <w:rFonts w:ascii="Calibri" w:eastAsia="Times New Roman" w:hAnsi="Calibri" w:cs="Calibri"/>
                <w:sz w:val="16"/>
                <w:szCs w:val="16"/>
                <w:lang w:eastAsia="pl-PL"/>
              </w:rPr>
              <w:t>produkc.włóknin</w:t>
            </w:r>
            <w:proofErr w:type="spellEnd"/>
            <w:r w:rsidRPr="00E453FC">
              <w:rPr>
                <w:rFonts w:ascii="Calibri" w:eastAsia="Times New Roman" w:hAnsi="Calibri" w:cs="Calibri"/>
                <w:sz w:val="16"/>
                <w:szCs w:val="16"/>
                <w:lang w:eastAsia="pl-PL"/>
              </w:rPr>
              <w:t xml:space="preserve"> i przędz.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0,625</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813103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Oper.maszyn</w:t>
            </w:r>
            <w:proofErr w:type="spellEnd"/>
            <w:r w:rsidRPr="00E453FC">
              <w:rPr>
                <w:rFonts w:ascii="Calibri" w:eastAsia="Times New Roman" w:hAnsi="Calibri" w:cs="Calibri"/>
                <w:sz w:val="16"/>
                <w:szCs w:val="16"/>
                <w:lang w:eastAsia="pl-PL"/>
              </w:rPr>
              <w:t xml:space="preserve"> do produkcji taśm </w:t>
            </w:r>
            <w:proofErr w:type="spellStart"/>
            <w:r w:rsidRPr="00E453FC">
              <w:rPr>
                <w:rFonts w:ascii="Calibri" w:eastAsia="Times New Roman" w:hAnsi="Calibri" w:cs="Calibri"/>
                <w:sz w:val="16"/>
                <w:szCs w:val="16"/>
                <w:lang w:eastAsia="pl-PL"/>
              </w:rPr>
              <w:t>magnetycz</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811203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Oper.maszyn</w:t>
            </w:r>
            <w:proofErr w:type="spellEnd"/>
            <w:r w:rsidRPr="00E453FC">
              <w:rPr>
                <w:rFonts w:ascii="Calibri" w:eastAsia="Times New Roman" w:hAnsi="Calibri" w:cs="Calibri"/>
                <w:sz w:val="16"/>
                <w:szCs w:val="16"/>
                <w:lang w:eastAsia="pl-PL"/>
              </w:rPr>
              <w:t xml:space="preserve"> i </w:t>
            </w:r>
            <w:proofErr w:type="spellStart"/>
            <w:r w:rsidRPr="00E453FC">
              <w:rPr>
                <w:rFonts w:ascii="Calibri" w:eastAsia="Times New Roman" w:hAnsi="Calibri" w:cs="Calibri"/>
                <w:sz w:val="16"/>
                <w:szCs w:val="16"/>
                <w:lang w:eastAsia="pl-PL"/>
              </w:rPr>
              <w:t>urz.do</w:t>
            </w:r>
            <w:proofErr w:type="spellEnd"/>
            <w:r w:rsidRPr="00E453FC">
              <w:rPr>
                <w:rFonts w:ascii="Calibri" w:eastAsia="Times New Roman" w:hAnsi="Calibri" w:cs="Calibri"/>
                <w:sz w:val="16"/>
                <w:szCs w:val="16"/>
                <w:lang w:eastAsia="pl-PL"/>
              </w:rPr>
              <w:t xml:space="preserve"> przeróbki </w:t>
            </w:r>
            <w:proofErr w:type="spellStart"/>
            <w:r w:rsidRPr="00E453FC">
              <w:rPr>
                <w:rFonts w:ascii="Calibri" w:eastAsia="Times New Roman" w:hAnsi="Calibri" w:cs="Calibri"/>
                <w:sz w:val="16"/>
                <w:szCs w:val="16"/>
                <w:lang w:eastAsia="pl-PL"/>
              </w:rPr>
              <w:t>mech.węg</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812105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Oper.maszyn</w:t>
            </w:r>
            <w:proofErr w:type="spellEnd"/>
            <w:r w:rsidRPr="00E453FC">
              <w:rPr>
                <w:rFonts w:ascii="Calibri" w:eastAsia="Times New Roman" w:hAnsi="Calibri" w:cs="Calibri"/>
                <w:sz w:val="16"/>
                <w:szCs w:val="16"/>
                <w:lang w:eastAsia="pl-PL"/>
              </w:rPr>
              <w:t xml:space="preserve"> i urządzeń do obróbki plast.</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722308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Oper.obrabiarek</w:t>
            </w:r>
            <w:proofErr w:type="spellEnd"/>
            <w:r w:rsidRPr="00E453FC">
              <w:rPr>
                <w:rFonts w:ascii="Calibri" w:eastAsia="Times New Roman" w:hAnsi="Calibri" w:cs="Calibri"/>
                <w:sz w:val="16"/>
                <w:szCs w:val="16"/>
                <w:lang w:eastAsia="pl-PL"/>
              </w:rPr>
              <w:t xml:space="preserve"> sterowanych numerycznie</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1,667</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3,500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815601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Oper.obuwniczych</w:t>
            </w:r>
            <w:proofErr w:type="spellEnd"/>
            <w:r w:rsidRPr="00E453FC">
              <w:rPr>
                <w:rFonts w:ascii="Calibri" w:eastAsia="Times New Roman" w:hAnsi="Calibri" w:cs="Calibri"/>
                <w:sz w:val="16"/>
                <w:szCs w:val="16"/>
                <w:lang w:eastAsia="pl-PL"/>
              </w:rPr>
              <w:t xml:space="preserve"> urządzeń szwalniczych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814308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Oper.pras</w:t>
            </w:r>
            <w:proofErr w:type="spellEnd"/>
            <w:r w:rsidRPr="00E453FC">
              <w:rPr>
                <w:rFonts w:ascii="Calibri" w:eastAsia="Times New Roman" w:hAnsi="Calibri" w:cs="Calibri"/>
                <w:sz w:val="16"/>
                <w:szCs w:val="16"/>
                <w:lang w:eastAsia="pl-PL"/>
              </w:rPr>
              <w:t xml:space="preserve"> do </w:t>
            </w:r>
            <w:proofErr w:type="spellStart"/>
            <w:r w:rsidRPr="00E453FC">
              <w:rPr>
                <w:rFonts w:ascii="Calibri" w:eastAsia="Times New Roman" w:hAnsi="Calibri" w:cs="Calibri"/>
                <w:sz w:val="16"/>
                <w:szCs w:val="16"/>
                <w:lang w:eastAsia="pl-PL"/>
              </w:rPr>
              <w:t>formow.wyrob.z</w:t>
            </w:r>
            <w:proofErr w:type="spellEnd"/>
            <w:r w:rsidRPr="00E453FC">
              <w:rPr>
                <w:rFonts w:ascii="Calibri" w:eastAsia="Times New Roman" w:hAnsi="Calibri" w:cs="Calibri"/>
                <w:sz w:val="16"/>
                <w:szCs w:val="16"/>
                <w:lang w:eastAsia="pl-PL"/>
              </w:rPr>
              <w:t xml:space="preserve"> masy papier.</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321101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Oper.sys.steryl.art.sanit.sprz.i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ap.med</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811404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Oper.urz.do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form.bloków</w:t>
            </w:r>
            <w:proofErr w:type="spellEnd"/>
            <w:r w:rsidRPr="00E453FC">
              <w:rPr>
                <w:rFonts w:ascii="Calibri" w:eastAsia="Times New Roman" w:hAnsi="Calibri" w:cs="Calibri"/>
                <w:sz w:val="16"/>
                <w:szCs w:val="16"/>
                <w:lang w:eastAsia="pl-PL"/>
              </w:rPr>
              <w:t xml:space="preserve"> i tynków </w:t>
            </w:r>
            <w:proofErr w:type="spellStart"/>
            <w:r w:rsidRPr="00E453FC">
              <w:rPr>
                <w:rFonts w:ascii="Calibri" w:eastAsia="Times New Roman" w:hAnsi="Calibri" w:cs="Calibri"/>
                <w:sz w:val="16"/>
                <w:szCs w:val="16"/>
                <w:lang w:eastAsia="pl-PL"/>
              </w:rPr>
              <w:t>gipsow</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818105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Oper.urz.do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formow.i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przetw.włókna</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szkl</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814206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Oper.urz.do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formow.wyrob.z</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tworz.sztucz</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817108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Oper.urz.do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impregn.i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powlek.wyrob.pap</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818302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Oper.urz.do</w:t>
            </w:r>
            <w:proofErr w:type="spellEnd"/>
            <w:r w:rsidRPr="00E453FC">
              <w:rPr>
                <w:rFonts w:ascii="Calibri" w:eastAsia="Times New Roman" w:hAnsi="Calibri" w:cs="Calibri"/>
                <w:sz w:val="16"/>
                <w:szCs w:val="16"/>
                <w:lang w:eastAsia="pl-PL"/>
              </w:rPr>
              <w:t xml:space="preserve"> mycia, </w:t>
            </w:r>
            <w:proofErr w:type="spellStart"/>
            <w:r w:rsidRPr="00E453FC">
              <w:rPr>
                <w:rFonts w:ascii="Calibri" w:eastAsia="Times New Roman" w:hAnsi="Calibri" w:cs="Calibri"/>
                <w:sz w:val="16"/>
                <w:szCs w:val="16"/>
                <w:lang w:eastAsia="pl-PL"/>
              </w:rPr>
              <w:t>napeł.i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zamyk.butelek</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812203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Oper.urz.do</w:t>
            </w:r>
            <w:proofErr w:type="spellEnd"/>
            <w:r w:rsidRPr="00E453FC">
              <w:rPr>
                <w:rFonts w:ascii="Calibri" w:eastAsia="Times New Roman" w:hAnsi="Calibri" w:cs="Calibri"/>
                <w:sz w:val="16"/>
                <w:szCs w:val="16"/>
                <w:lang w:eastAsia="pl-PL"/>
              </w:rPr>
              <w:t xml:space="preserve"> nakładania powłok </w:t>
            </w:r>
            <w:proofErr w:type="spellStart"/>
            <w:r w:rsidRPr="00E453FC">
              <w:rPr>
                <w:rFonts w:ascii="Calibri" w:eastAsia="Times New Roman" w:hAnsi="Calibri" w:cs="Calibri"/>
                <w:sz w:val="16"/>
                <w:szCs w:val="16"/>
                <w:lang w:eastAsia="pl-PL"/>
              </w:rPr>
              <w:t>galwanicz</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813109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Oper.urz.do</w:t>
            </w:r>
            <w:proofErr w:type="spellEnd"/>
            <w:r w:rsidRPr="00E453FC">
              <w:rPr>
                <w:rFonts w:ascii="Calibri" w:eastAsia="Times New Roman" w:hAnsi="Calibri" w:cs="Calibri"/>
                <w:sz w:val="16"/>
                <w:szCs w:val="16"/>
                <w:lang w:eastAsia="pl-PL"/>
              </w:rPr>
              <w:t xml:space="preserve"> obróbki cieplnej chemikaliów</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815701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Oper.urz.do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prania,pras.i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chem.czysz.tek</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813111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Oper.urz.do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prod.chemikaliów</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nieorgan</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813112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Oper.urz.do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prod.chemikaliów</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organicz</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813123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Oper.urz.do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produk.środków</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piorąc.i</w:t>
            </w:r>
            <w:proofErr w:type="spellEnd"/>
            <w:r w:rsidRPr="00E453FC">
              <w:rPr>
                <w:rFonts w:ascii="Calibri" w:eastAsia="Times New Roman" w:hAnsi="Calibri" w:cs="Calibri"/>
                <w:sz w:val="16"/>
                <w:szCs w:val="16"/>
                <w:lang w:eastAsia="pl-PL"/>
              </w:rPr>
              <w:t xml:space="preserve"> myj.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813126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Oper.urz.do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produk.wyrobów</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farmaceutycz</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816008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Oper.urz.do</w:t>
            </w:r>
            <w:proofErr w:type="spellEnd"/>
            <w:r w:rsidRPr="00E453FC">
              <w:rPr>
                <w:rFonts w:ascii="Calibri" w:eastAsia="Times New Roman" w:hAnsi="Calibri" w:cs="Calibri"/>
                <w:sz w:val="16"/>
                <w:szCs w:val="16"/>
                <w:lang w:eastAsia="pl-PL"/>
              </w:rPr>
              <w:t xml:space="preserve"> produkcji majonezu i </w:t>
            </w:r>
            <w:proofErr w:type="spellStart"/>
            <w:r w:rsidRPr="00E453FC">
              <w:rPr>
                <w:rFonts w:ascii="Calibri" w:eastAsia="Times New Roman" w:hAnsi="Calibri" w:cs="Calibri"/>
                <w:sz w:val="16"/>
                <w:szCs w:val="16"/>
                <w:lang w:eastAsia="pl-PL"/>
              </w:rPr>
              <w:t>muszt</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813117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Oper.urz.do</w:t>
            </w:r>
            <w:proofErr w:type="spellEnd"/>
            <w:r w:rsidRPr="00E453FC">
              <w:rPr>
                <w:rFonts w:ascii="Calibri" w:eastAsia="Times New Roman" w:hAnsi="Calibri" w:cs="Calibri"/>
                <w:sz w:val="16"/>
                <w:szCs w:val="16"/>
                <w:lang w:eastAsia="pl-PL"/>
              </w:rPr>
              <w:t xml:space="preserve"> produkcji </w:t>
            </w:r>
            <w:proofErr w:type="spellStart"/>
            <w:r w:rsidRPr="00E453FC">
              <w:rPr>
                <w:rFonts w:ascii="Calibri" w:eastAsia="Times New Roman" w:hAnsi="Calibri" w:cs="Calibri"/>
                <w:sz w:val="16"/>
                <w:szCs w:val="16"/>
                <w:lang w:eastAsia="pl-PL"/>
              </w:rPr>
              <w:t>mater.półprzewod</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816010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Oper.urz.do</w:t>
            </w:r>
            <w:proofErr w:type="spellEnd"/>
            <w:r w:rsidRPr="00E453FC">
              <w:rPr>
                <w:rFonts w:ascii="Calibri" w:eastAsia="Times New Roman" w:hAnsi="Calibri" w:cs="Calibri"/>
                <w:sz w:val="16"/>
                <w:szCs w:val="16"/>
                <w:lang w:eastAsia="pl-PL"/>
              </w:rPr>
              <w:t xml:space="preserve"> produkcji napojów </w:t>
            </w:r>
            <w:proofErr w:type="spellStart"/>
            <w:r w:rsidRPr="00E453FC">
              <w:rPr>
                <w:rFonts w:ascii="Calibri" w:eastAsia="Times New Roman" w:hAnsi="Calibri" w:cs="Calibri"/>
                <w:sz w:val="16"/>
                <w:szCs w:val="16"/>
                <w:lang w:eastAsia="pl-PL"/>
              </w:rPr>
              <w:t>bezalkohol</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813125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Oper.urz.do</w:t>
            </w:r>
            <w:proofErr w:type="spellEnd"/>
            <w:r w:rsidRPr="00E453FC">
              <w:rPr>
                <w:rFonts w:ascii="Calibri" w:eastAsia="Times New Roman" w:hAnsi="Calibri" w:cs="Calibri"/>
                <w:sz w:val="16"/>
                <w:szCs w:val="16"/>
                <w:lang w:eastAsia="pl-PL"/>
              </w:rPr>
              <w:t xml:space="preserve"> produkcji włókien </w:t>
            </w:r>
            <w:proofErr w:type="spellStart"/>
            <w:r w:rsidRPr="00E453FC">
              <w:rPr>
                <w:rFonts w:ascii="Calibri" w:eastAsia="Times New Roman" w:hAnsi="Calibri" w:cs="Calibri"/>
                <w:sz w:val="16"/>
                <w:szCs w:val="16"/>
                <w:lang w:eastAsia="pl-PL"/>
              </w:rPr>
              <w:t>chemiczn</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813127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Oper.urz.do</w:t>
            </w:r>
            <w:proofErr w:type="spellEnd"/>
            <w:r w:rsidRPr="00E453FC">
              <w:rPr>
                <w:rFonts w:ascii="Calibri" w:eastAsia="Times New Roman" w:hAnsi="Calibri" w:cs="Calibri"/>
                <w:sz w:val="16"/>
                <w:szCs w:val="16"/>
                <w:lang w:eastAsia="pl-PL"/>
              </w:rPr>
              <w:t xml:space="preserve"> produkcji wyrobów </w:t>
            </w:r>
            <w:proofErr w:type="spellStart"/>
            <w:r w:rsidRPr="00E453FC">
              <w:rPr>
                <w:rFonts w:ascii="Calibri" w:eastAsia="Times New Roman" w:hAnsi="Calibri" w:cs="Calibri"/>
                <w:sz w:val="16"/>
                <w:szCs w:val="16"/>
                <w:lang w:eastAsia="pl-PL"/>
              </w:rPr>
              <w:t>kosmetycz</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814207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Oper.urz.do</w:t>
            </w:r>
            <w:proofErr w:type="spellEnd"/>
            <w:r w:rsidRPr="00E453FC">
              <w:rPr>
                <w:rFonts w:ascii="Calibri" w:eastAsia="Times New Roman" w:hAnsi="Calibri" w:cs="Calibri"/>
                <w:sz w:val="16"/>
                <w:szCs w:val="16"/>
                <w:lang w:eastAsia="pl-PL"/>
              </w:rPr>
              <w:t xml:space="preserve"> spieniania tworzyw </w:t>
            </w:r>
            <w:proofErr w:type="spellStart"/>
            <w:r w:rsidRPr="00E453FC">
              <w:rPr>
                <w:rFonts w:ascii="Calibri" w:eastAsia="Times New Roman" w:hAnsi="Calibri" w:cs="Calibri"/>
                <w:sz w:val="16"/>
                <w:szCs w:val="16"/>
                <w:lang w:eastAsia="pl-PL"/>
              </w:rPr>
              <w:t>sztuczn</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812207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Oper.urz.do</w:t>
            </w:r>
            <w:proofErr w:type="spellEnd"/>
            <w:r w:rsidRPr="00E453FC">
              <w:rPr>
                <w:rFonts w:ascii="Calibri" w:eastAsia="Times New Roman" w:hAnsi="Calibri" w:cs="Calibri"/>
                <w:sz w:val="16"/>
                <w:szCs w:val="16"/>
                <w:lang w:eastAsia="pl-PL"/>
              </w:rPr>
              <w:t xml:space="preserve"> zanurzeniowego </w:t>
            </w:r>
            <w:proofErr w:type="spellStart"/>
            <w:r w:rsidRPr="00E453FC">
              <w:rPr>
                <w:rFonts w:ascii="Calibri" w:eastAsia="Times New Roman" w:hAnsi="Calibri" w:cs="Calibri"/>
                <w:sz w:val="16"/>
                <w:szCs w:val="16"/>
                <w:lang w:eastAsia="pl-PL"/>
              </w:rPr>
              <w:t>nakł.powłok</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9,000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816029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Oper.urz.przetwórstwa</w:t>
            </w:r>
            <w:proofErr w:type="spellEnd"/>
            <w:r w:rsidRPr="00E453FC">
              <w:rPr>
                <w:rFonts w:ascii="Calibri" w:eastAsia="Times New Roman" w:hAnsi="Calibri" w:cs="Calibri"/>
                <w:sz w:val="16"/>
                <w:szCs w:val="16"/>
                <w:lang w:eastAsia="pl-PL"/>
              </w:rPr>
              <w:t xml:space="preserve"> owocowo-warzywnego</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313209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Oper.urz.uzdatniania</w:t>
            </w:r>
            <w:proofErr w:type="spellEnd"/>
            <w:r w:rsidRPr="00E453FC">
              <w:rPr>
                <w:rFonts w:ascii="Calibri" w:eastAsia="Times New Roman" w:hAnsi="Calibri" w:cs="Calibri"/>
                <w:sz w:val="16"/>
                <w:szCs w:val="16"/>
                <w:lang w:eastAsia="pl-PL"/>
              </w:rPr>
              <w:t xml:space="preserve"> i </w:t>
            </w:r>
            <w:proofErr w:type="spellStart"/>
            <w:r w:rsidRPr="00E453FC">
              <w:rPr>
                <w:rFonts w:ascii="Calibri" w:eastAsia="Times New Roman" w:hAnsi="Calibri" w:cs="Calibri"/>
                <w:sz w:val="16"/>
                <w:szCs w:val="16"/>
                <w:lang w:eastAsia="pl-PL"/>
              </w:rPr>
              <w:t>demineraliz.wody</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815604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Oper.urz.wykrawających</w:t>
            </w:r>
            <w:proofErr w:type="spellEnd"/>
            <w:r w:rsidRPr="00E453FC">
              <w:rPr>
                <w:rFonts w:ascii="Calibri" w:eastAsia="Times New Roman" w:hAnsi="Calibri" w:cs="Calibri"/>
                <w:sz w:val="16"/>
                <w:szCs w:val="16"/>
                <w:lang w:eastAsia="pl-PL"/>
              </w:rPr>
              <w:t xml:space="preserve"> elementy obuwia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811407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Oper.urz.wytwórczych</w:t>
            </w:r>
            <w:proofErr w:type="spellEnd"/>
            <w:r w:rsidRPr="00E453FC">
              <w:rPr>
                <w:rFonts w:ascii="Calibri" w:eastAsia="Times New Roman" w:hAnsi="Calibri" w:cs="Calibri"/>
                <w:sz w:val="16"/>
                <w:szCs w:val="16"/>
                <w:lang w:eastAsia="pl-PL"/>
              </w:rPr>
              <w:t xml:space="preserve"> mieszanek </w:t>
            </w:r>
            <w:proofErr w:type="spellStart"/>
            <w:r w:rsidRPr="00E453FC">
              <w:rPr>
                <w:rFonts w:ascii="Calibri" w:eastAsia="Times New Roman" w:hAnsi="Calibri" w:cs="Calibri"/>
                <w:sz w:val="16"/>
                <w:szCs w:val="16"/>
                <w:lang w:eastAsia="pl-PL"/>
              </w:rPr>
              <w:t>betonow</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816018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Oper.urządz.do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produk.wyrobów</w:t>
            </w:r>
            <w:proofErr w:type="spellEnd"/>
            <w:r w:rsidRPr="00E453FC">
              <w:rPr>
                <w:rFonts w:ascii="Calibri" w:eastAsia="Times New Roman" w:hAnsi="Calibri" w:cs="Calibri"/>
                <w:sz w:val="16"/>
                <w:szCs w:val="16"/>
                <w:lang w:eastAsia="pl-PL"/>
              </w:rPr>
              <w:t xml:space="preserve"> mleczar.</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816007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Oper.urządz.do</w:t>
            </w:r>
            <w:proofErr w:type="spellEnd"/>
            <w:r w:rsidRPr="00E453FC">
              <w:rPr>
                <w:rFonts w:ascii="Calibri" w:eastAsia="Times New Roman" w:hAnsi="Calibri" w:cs="Calibri"/>
                <w:sz w:val="16"/>
                <w:szCs w:val="16"/>
                <w:lang w:eastAsia="pl-PL"/>
              </w:rPr>
              <w:t xml:space="preserve"> produkcji </w:t>
            </w:r>
            <w:proofErr w:type="spellStart"/>
            <w:r w:rsidRPr="00E453FC">
              <w:rPr>
                <w:rFonts w:ascii="Calibri" w:eastAsia="Times New Roman" w:hAnsi="Calibri" w:cs="Calibri"/>
                <w:sz w:val="16"/>
                <w:szCs w:val="16"/>
                <w:lang w:eastAsia="pl-PL"/>
              </w:rPr>
              <w:t>koncentr.spoż</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816017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Oper.urządz.do</w:t>
            </w:r>
            <w:proofErr w:type="spellEnd"/>
            <w:r w:rsidRPr="00E453FC">
              <w:rPr>
                <w:rFonts w:ascii="Calibri" w:eastAsia="Times New Roman" w:hAnsi="Calibri" w:cs="Calibri"/>
                <w:sz w:val="16"/>
                <w:szCs w:val="16"/>
                <w:lang w:eastAsia="pl-PL"/>
              </w:rPr>
              <w:t xml:space="preserve"> produkcji wyrobów cukier.</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15,000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816019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Oper.urządz.do</w:t>
            </w:r>
            <w:proofErr w:type="spellEnd"/>
            <w:r w:rsidRPr="00E453FC">
              <w:rPr>
                <w:rFonts w:ascii="Calibri" w:eastAsia="Times New Roman" w:hAnsi="Calibri" w:cs="Calibri"/>
                <w:sz w:val="16"/>
                <w:szCs w:val="16"/>
                <w:lang w:eastAsia="pl-PL"/>
              </w:rPr>
              <w:t xml:space="preserve"> produkcji wyrobów </w:t>
            </w:r>
            <w:proofErr w:type="spellStart"/>
            <w:r w:rsidRPr="00E453FC">
              <w:rPr>
                <w:rFonts w:ascii="Calibri" w:eastAsia="Times New Roman" w:hAnsi="Calibri" w:cs="Calibri"/>
                <w:sz w:val="16"/>
                <w:szCs w:val="16"/>
                <w:lang w:eastAsia="pl-PL"/>
              </w:rPr>
              <w:t>spiryt</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816031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Oper.urządz.przetwórstwa</w:t>
            </w:r>
            <w:proofErr w:type="spellEnd"/>
            <w:r w:rsidRPr="00E453FC">
              <w:rPr>
                <w:rFonts w:ascii="Calibri" w:eastAsia="Times New Roman" w:hAnsi="Calibri" w:cs="Calibri"/>
                <w:sz w:val="16"/>
                <w:szCs w:val="16"/>
                <w:lang w:eastAsia="pl-PL"/>
              </w:rPr>
              <w:t xml:space="preserve"> ziemniaczanego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818902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Oper.urządz.utylizacji</w:t>
            </w:r>
            <w:proofErr w:type="spellEnd"/>
            <w:r w:rsidRPr="00E453FC">
              <w:rPr>
                <w:rFonts w:ascii="Calibri" w:eastAsia="Times New Roman" w:hAnsi="Calibri" w:cs="Calibri"/>
                <w:sz w:val="16"/>
                <w:szCs w:val="16"/>
                <w:lang w:eastAsia="pl-PL"/>
              </w:rPr>
              <w:t xml:space="preserve"> surowców zwierz.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722310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Oper.urządzeń</w:t>
            </w:r>
            <w:proofErr w:type="spellEnd"/>
            <w:r w:rsidRPr="00E453FC">
              <w:rPr>
                <w:rFonts w:ascii="Calibri" w:eastAsia="Times New Roman" w:hAnsi="Calibri" w:cs="Calibri"/>
                <w:sz w:val="16"/>
                <w:szCs w:val="16"/>
                <w:lang w:eastAsia="pl-PL"/>
              </w:rPr>
              <w:t xml:space="preserve"> do wyważania i centrowania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811108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 maszyn urabiających i ładujących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818112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Operat.urz.do</w:t>
            </w:r>
            <w:proofErr w:type="spellEnd"/>
            <w:r w:rsidRPr="00E453FC">
              <w:rPr>
                <w:rFonts w:ascii="Calibri" w:eastAsia="Times New Roman" w:hAnsi="Calibri" w:cs="Calibri"/>
                <w:sz w:val="16"/>
                <w:szCs w:val="16"/>
                <w:lang w:eastAsia="pl-PL"/>
              </w:rPr>
              <w:t xml:space="preserve"> obróbki płomieniowej szkła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313205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(maszynista) stacji pomp</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812103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agregatów do obróbki cieplnej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413102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aplikacji komputerowych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818101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Operator </w:t>
            </w:r>
            <w:proofErr w:type="spellStart"/>
            <w:r w:rsidRPr="00E453FC">
              <w:rPr>
                <w:rFonts w:ascii="Calibri" w:eastAsia="Times New Roman" w:hAnsi="Calibri" w:cs="Calibri"/>
                <w:sz w:val="16"/>
                <w:szCs w:val="16"/>
                <w:lang w:eastAsia="pl-PL"/>
              </w:rPr>
              <w:t>automat.do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formow.wyr.szklanych</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721202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automatów spawalniczych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422301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centrali telefonicznej</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732108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DTP</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352111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dźwięku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413103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edytorów tekstu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352112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kamery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811104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koparki</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7,000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811105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Operator </w:t>
            </w:r>
            <w:proofErr w:type="spellStart"/>
            <w:r w:rsidRPr="00E453FC">
              <w:rPr>
                <w:rFonts w:ascii="Calibri" w:eastAsia="Times New Roman" w:hAnsi="Calibri" w:cs="Calibri"/>
                <w:sz w:val="16"/>
                <w:szCs w:val="16"/>
                <w:lang w:eastAsia="pl-PL"/>
              </w:rPr>
              <w:t>koparkoładowarki</w:t>
            </w:r>
            <w:proofErr w:type="spellEnd"/>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732208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kserokopiarek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817102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linii do belowania makulatury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811106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ładowarki</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814209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Operator </w:t>
            </w:r>
            <w:proofErr w:type="spellStart"/>
            <w:r w:rsidRPr="00E453FC">
              <w:rPr>
                <w:rFonts w:ascii="Calibri" w:eastAsia="Times New Roman" w:hAnsi="Calibri" w:cs="Calibri"/>
                <w:sz w:val="16"/>
                <w:szCs w:val="16"/>
                <w:lang w:eastAsia="pl-PL"/>
              </w:rPr>
              <w:t>masz.i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urz.do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przetw.tworz.szt</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816003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Operator </w:t>
            </w:r>
            <w:proofErr w:type="spellStart"/>
            <w:r w:rsidRPr="00E453FC">
              <w:rPr>
                <w:rFonts w:ascii="Calibri" w:eastAsia="Times New Roman" w:hAnsi="Calibri" w:cs="Calibri"/>
                <w:sz w:val="16"/>
                <w:szCs w:val="16"/>
                <w:lang w:eastAsia="pl-PL"/>
              </w:rPr>
              <w:t>masz.i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urz.przemysłu</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spożywcz</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0,667</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818102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Operator maszyn do </w:t>
            </w:r>
            <w:proofErr w:type="spellStart"/>
            <w:r w:rsidRPr="00E453FC">
              <w:rPr>
                <w:rFonts w:ascii="Calibri" w:eastAsia="Times New Roman" w:hAnsi="Calibri" w:cs="Calibri"/>
                <w:sz w:val="16"/>
                <w:szCs w:val="16"/>
                <w:lang w:eastAsia="pl-PL"/>
              </w:rPr>
              <w:t>form.szkła</w:t>
            </w:r>
            <w:proofErr w:type="spellEnd"/>
            <w:r w:rsidRPr="00E453FC">
              <w:rPr>
                <w:rFonts w:ascii="Calibri" w:eastAsia="Times New Roman" w:hAnsi="Calibri" w:cs="Calibri"/>
                <w:sz w:val="16"/>
                <w:szCs w:val="16"/>
                <w:lang w:eastAsia="pl-PL"/>
              </w:rPr>
              <w:t xml:space="preserve"> płaskiego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15,000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722303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maszyn do obróbki skrawaniem</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3,750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812104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Operator maszyn do </w:t>
            </w:r>
            <w:proofErr w:type="spellStart"/>
            <w:r w:rsidRPr="00E453FC">
              <w:rPr>
                <w:rFonts w:ascii="Calibri" w:eastAsia="Times New Roman" w:hAnsi="Calibri" w:cs="Calibri"/>
                <w:sz w:val="16"/>
                <w:szCs w:val="16"/>
                <w:lang w:eastAsia="pl-PL"/>
              </w:rPr>
              <w:t>prod.drutów</w:t>
            </w:r>
            <w:proofErr w:type="spellEnd"/>
            <w:r w:rsidRPr="00E453FC">
              <w:rPr>
                <w:rFonts w:ascii="Calibri" w:eastAsia="Times New Roman" w:hAnsi="Calibri" w:cs="Calibri"/>
                <w:sz w:val="16"/>
                <w:szCs w:val="16"/>
                <w:lang w:eastAsia="pl-PL"/>
              </w:rPr>
              <w:t xml:space="preserve"> i prętów</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817201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Operator maszyn do </w:t>
            </w:r>
            <w:proofErr w:type="spellStart"/>
            <w:r w:rsidRPr="00E453FC">
              <w:rPr>
                <w:rFonts w:ascii="Calibri" w:eastAsia="Times New Roman" w:hAnsi="Calibri" w:cs="Calibri"/>
                <w:sz w:val="16"/>
                <w:szCs w:val="16"/>
                <w:lang w:eastAsia="pl-PL"/>
              </w:rPr>
              <w:t>produk.płyt</w:t>
            </w:r>
            <w:proofErr w:type="spellEnd"/>
            <w:r w:rsidRPr="00E453FC">
              <w:rPr>
                <w:rFonts w:ascii="Calibri" w:eastAsia="Times New Roman" w:hAnsi="Calibri" w:cs="Calibri"/>
                <w:sz w:val="16"/>
                <w:szCs w:val="16"/>
                <w:lang w:eastAsia="pl-PL"/>
              </w:rPr>
              <w:t xml:space="preserve"> i sklejek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815101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maszyn do przygotowania włókien</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6,667</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815301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maszyn do szycia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834202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maszyn drogowych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815201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maszyn dziewiarskich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834203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maszyn i sprzętu torowego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032F54">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812106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Operator maszyn i urządzeń </w:t>
            </w:r>
            <w:proofErr w:type="spellStart"/>
            <w:r w:rsidRPr="00E453FC">
              <w:rPr>
                <w:rFonts w:ascii="Calibri" w:eastAsia="Times New Roman" w:hAnsi="Calibri" w:cs="Calibri"/>
                <w:sz w:val="16"/>
                <w:szCs w:val="16"/>
                <w:lang w:eastAsia="pl-PL"/>
              </w:rPr>
              <w:t>metalurgicz</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812107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maszyn i urządzeń odlewniczych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732304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maszyn introligatorskich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834105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maszyn leśnych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834106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maszyn ogrodniczych</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815102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maszyn przędzalniczych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834107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maszyn rolniczych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815902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maszyn tapicerskich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815203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maszyn tkackich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815204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Operator maszyn w przemyśle </w:t>
            </w:r>
            <w:proofErr w:type="spellStart"/>
            <w:r w:rsidRPr="00E453FC">
              <w:rPr>
                <w:rFonts w:ascii="Calibri" w:eastAsia="Times New Roman" w:hAnsi="Calibri" w:cs="Calibri"/>
                <w:sz w:val="16"/>
                <w:szCs w:val="16"/>
                <w:lang w:eastAsia="pl-PL"/>
              </w:rPr>
              <w:t>włókiennicz</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8,000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817104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maszyny papierniczej</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812108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maszyny rozlewniczej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912202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myjni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4,500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722307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obrabiarek skrawających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722309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obrabiarek zespołowych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812109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pieców do obróbki cieplnej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817202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pilarek do pozyskiwania tarcicy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831208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pociągowy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722103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pras kuźniczych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817203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pras w produkcji drzewnej</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834309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przenośników</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834310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przenośników taśmowych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815103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przewijarek i skręcarek nitek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813105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reaktorów i autoklawów</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313903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robotów i manipulatorów przem.</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732110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skanera poligraficznego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817204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sklejarek płyt stolarskich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817205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skrawarek drewna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834204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sprzętu ciężkiego</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1,333</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351302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sprzętu komputerowego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811110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spycharki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817207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strugarek i frezarek do drewna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834311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suwnic (suwnicowy)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351303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systemów komputerowych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834312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śluzy, jazu, zapory i pompowni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818107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Operator </w:t>
            </w:r>
            <w:proofErr w:type="spellStart"/>
            <w:r w:rsidRPr="00E453FC">
              <w:rPr>
                <w:rFonts w:ascii="Calibri" w:eastAsia="Times New Roman" w:hAnsi="Calibri" w:cs="Calibri"/>
                <w:sz w:val="16"/>
                <w:szCs w:val="16"/>
                <w:lang w:eastAsia="pl-PL"/>
              </w:rPr>
              <w:t>urz.do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formow.wyrobów</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ogniotrw</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818111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Operator </w:t>
            </w:r>
            <w:proofErr w:type="spellStart"/>
            <w:r w:rsidRPr="00E453FC">
              <w:rPr>
                <w:rFonts w:ascii="Calibri" w:eastAsia="Times New Roman" w:hAnsi="Calibri" w:cs="Calibri"/>
                <w:sz w:val="16"/>
                <w:szCs w:val="16"/>
                <w:lang w:eastAsia="pl-PL"/>
              </w:rPr>
              <w:t>urz.do</w:t>
            </w:r>
            <w:proofErr w:type="spellEnd"/>
            <w:r w:rsidRPr="00E453FC">
              <w:rPr>
                <w:rFonts w:ascii="Calibri" w:eastAsia="Times New Roman" w:hAnsi="Calibri" w:cs="Calibri"/>
                <w:sz w:val="16"/>
                <w:szCs w:val="16"/>
                <w:lang w:eastAsia="pl-PL"/>
              </w:rPr>
              <w:t xml:space="preserve"> matowania wyrobów </w:t>
            </w:r>
            <w:proofErr w:type="spellStart"/>
            <w:r w:rsidRPr="00E453FC">
              <w:rPr>
                <w:rFonts w:ascii="Calibri" w:eastAsia="Times New Roman" w:hAnsi="Calibri" w:cs="Calibri"/>
                <w:sz w:val="16"/>
                <w:szCs w:val="16"/>
                <w:lang w:eastAsia="pl-PL"/>
              </w:rPr>
              <w:t>szkl</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816005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Operator </w:t>
            </w:r>
            <w:proofErr w:type="spellStart"/>
            <w:r w:rsidRPr="00E453FC">
              <w:rPr>
                <w:rFonts w:ascii="Calibri" w:eastAsia="Times New Roman" w:hAnsi="Calibri" w:cs="Calibri"/>
                <w:sz w:val="16"/>
                <w:szCs w:val="16"/>
                <w:lang w:eastAsia="pl-PL"/>
              </w:rPr>
              <w:t>urz.do</w:t>
            </w:r>
            <w:proofErr w:type="spellEnd"/>
            <w:r w:rsidRPr="00E453FC">
              <w:rPr>
                <w:rFonts w:ascii="Calibri" w:eastAsia="Times New Roman" w:hAnsi="Calibri" w:cs="Calibri"/>
                <w:sz w:val="16"/>
                <w:szCs w:val="16"/>
                <w:lang w:eastAsia="pl-PL"/>
              </w:rPr>
              <w:t xml:space="preserve"> obróbki surowca mleczar.</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813119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Operator </w:t>
            </w:r>
            <w:proofErr w:type="spellStart"/>
            <w:r w:rsidRPr="00E453FC">
              <w:rPr>
                <w:rFonts w:ascii="Calibri" w:eastAsia="Times New Roman" w:hAnsi="Calibri" w:cs="Calibri"/>
                <w:sz w:val="16"/>
                <w:szCs w:val="16"/>
                <w:lang w:eastAsia="pl-PL"/>
              </w:rPr>
              <w:t>urz.do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prod.nawozów</w:t>
            </w:r>
            <w:proofErr w:type="spellEnd"/>
            <w:r w:rsidRPr="00E453FC">
              <w:rPr>
                <w:rFonts w:ascii="Calibri" w:eastAsia="Times New Roman" w:hAnsi="Calibri" w:cs="Calibri"/>
                <w:sz w:val="16"/>
                <w:szCs w:val="16"/>
                <w:lang w:eastAsia="pl-PL"/>
              </w:rPr>
              <w:t xml:space="preserve"> sztucznych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817208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Operator </w:t>
            </w:r>
            <w:proofErr w:type="spellStart"/>
            <w:r w:rsidRPr="00E453FC">
              <w:rPr>
                <w:rFonts w:ascii="Calibri" w:eastAsia="Times New Roman" w:hAnsi="Calibri" w:cs="Calibri"/>
                <w:sz w:val="16"/>
                <w:szCs w:val="16"/>
                <w:lang w:eastAsia="pl-PL"/>
              </w:rPr>
              <w:t>urządz.do</w:t>
            </w:r>
            <w:proofErr w:type="spellEnd"/>
            <w:r w:rsidRPr="00E453FC">
              <w:rPr>
                <w:rFonts w:ascii="Calibri" w:eastAsia="Times New Roman" w:hAnsi="Calibri" w:cs="Calibri"/>
                <w:sz w:val="16"/>
                <w:szCs w:val="16"/>
                <w:lang w:eastAsia="pl-PL"/>
              </w:rPr>
              <w:t xml:space="preserve"> końcowej obróbki płyt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14,000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814205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urządzeń do cięcia folii i płyt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7,000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813107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urządzeń do ekstrakcji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818110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urządzeń do hartowania szkła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752304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urządzeń do polerowania drewna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816009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urządzeń do produkcji makaronu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816011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urządzeń do produkcji pasz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816012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urządzeń do produkcji pieczywa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816013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urządzeń do produkcji piwa</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816014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urządzeń do produkcji spirytusu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816016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urządzeń do produkcji wina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816022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urządzeń do suszenia zbóż</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817111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urządzeń do ścierania drewna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814102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urządzeń do wulkanizacji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816023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urządzeń elewatorów zbożowych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813129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urządzeń filtrujących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813130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urządzeń granulujących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815603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urządzeń montażowych obuwia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313208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urządzeń oczyszczania ścieków</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818303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urządzeń pakujących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818116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urządzeń przemysłu szklarskiego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60,000</w:t>
            </w:r>
          </w:p>
        </w:tc>
      </w:tr>
      <w:tr w:rsidR="00A24C28" w:rsidRPr="00E453FC" w:rsidTr="00032F54">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816026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urządzeń przetwórstwa drobiu</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1,375</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816028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urządzeń przetwórstwa mięsa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816030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urządzeń przetwórstwa ryb</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352202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urządzeń radiokomunikacyjnych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817112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urządzeń rębalni drewna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817113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urządzeń rozwłókniających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812114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urządzeń walcowni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813138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wirówek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413201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wprowadzania danych</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8,000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814208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wtryskarki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834315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wywrotnic wagonowych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721203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zgrzewarek</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2,500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834316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żurawia jezdniowego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834317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Operator żurawia wieżowego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834307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Operator-mechanik wyciągarki </w:t>
            </w:r>
            <w:proofErr w:type="spellStart"/>
            <w:r w:rsidRPr="00E453FC">
              <w:rPr>
                <w:rFonts w:ascii="Calibri" w:eastAsia="Times New Roman" w:hAnsi="Calibri" w:cs="Calibri"/>
                <w:sz w:val="16"/>
                <w:szCs w:val="16"/>
                <w:lang w:eastAsia="pl-PL"/>
              </w:rPr>
              <w:t>szybowcow</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531102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Opiekun dzieci na przejściach dla </w:t>
            </w:r>
            <w:proofErr w:type="spellStart"/>
            <w:r w:rsidRPr="00E453FC">
              <w:rPr>
                <w:rFonts w:ascii="Calibri" w:eastAsia="Times New Roman" w:hAnsi="Calibri" w:cs="Calibri"/>
                <w:sz w:val="16"/>
                <w:szCs w:val="16"/>
                <w:lang w:eastAsia="pl-PL"/>
              </w:rPr>
              <w:t>piesz</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243302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Opiekun klienta</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243104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Opiekun marki (</w:t>
            </w:r>
            <w:proofErr w:type="spellStart"/>
            <w:r w:rsidRPr="00E453FC">
              <w:rPr>
                <w:rFonts w:ascii="Calibri" w:eastAsia="Times New Roman" w:hAnsi="Calibri" w:cs="Calibri"/>
                <w:sz w:val="16"/>
                <w:szCs w:val="16"/>
                <w:lang w:eastAsia="pl-PL"/>
              </w:rPr>
              <w:t>brand</w:t>
            </w:r>
            <w:proofErr w:type="spellEnd"/>
            <w:r w:rsidRPr="00E453FC">
              <w:rPr>
                <w:rFonts w:ascii="Calibri" w:eastAsia="Times New Roman" w:hAnsi="Calibri" w:cs="Calibri"/>
                <w:sz w:val="16"/>
                <w:szCs w:val="16"/>
                <w:lang w:eastAsia="pl-PL"/>
              </w:rPr>
              <w:t xml:space="preserve"> manager)</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532102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Opiekun medyczny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341202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Opiekun osoby starszej</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82,000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7,500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1,250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341203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Opiekun w domu pomocy społecznej</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8,000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1,250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8,000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9,333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516403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Opiekun zwierząt domowych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532201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Opiekunka domowa</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531103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Opiekunka dzieci w drodze do szkoły</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9,000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325905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Opiekunka dziecięca</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1,667</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1,500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0,750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531104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Opiekunka dziecięca domowa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341204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Opiekunka środowiskowa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1,500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325301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Optyk okularowy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333201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Org.imprez</w:t>
            </w:r>
            <w:proofErr w:type="spellEnd"/>
            <w:r w:rsidRPr="00E453FC">
              <w:rPr>
                <w:rFonts w:ascii="Calibri" w:eastAsia="Times New Roman" w:hAnsi="Calibri" w:cs="Calibri"/>
                <w:sz w:val="16"/>
                <w:szCs w:val="16"/>
                <w:lang w:eastAsia="pl-PL"/>
              </w:rPr>
              <w:t xml:space="preserve"> rozrywkowych (</w:t>
            </w:r>
            <w:proofErr w:type="spellStart"/>
            <w:r w:rsidRPr="00E453FC">
              <w:rPr>
                <w:rFonts w:ascii="Calibri" w:eastAsia="Times New Roman" w:hAnsi="Calibri" w:cs="Calibri"/>
                <w:sz w:val="16"/>
                <w:szCs w:val="16"/>
                <w:lang w:eastAsia="pl-PL"/>
              </w:rPr>
              <w:t>org.eventów</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333203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Organizator imprez sportowych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333202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Organizator imprez ślubnych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524402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Organizator </w:t>
            </w:r>
            <w:proofErr w:type="spellStart"/>
            <w:r w:rsidRPr="00E453FC">
              <w:rPr>
                <w:rFonts w:ascii="Calibri" w:eastAsia="Times New Roman" w:hAnsi="Calibri" w:cs="Calibri"/>
                <w:sz w:val="16"/>
                <w:szCs w:val="16"/>
                <w:lang w:eastAsia="pl-PL"/>
              </w:rPr>
              <w:t>obsł</w:t>
            </w:r>
            <w:proofErr w:type="spellEnd"/>
            <w:r w:rsidRPr="00E453FC">
              <w:rPr>
                <w:rFonts w:ascii="Calibri" w:eastAsia="Times New Roman" w:hAnsi="Calibri" w:cs="Calibri"/>
                <w:sz w:val="16"/>
                <w:szCs w:val="16"/>
                <w:lang w:eastAsia="pl-PL"/>
              </w:rPr>
              <w:t>. sprzedaży internetowej</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242105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Organizator transportu drogowego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515202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Organizator usług domowych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516302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Organizator usług pogrzebowych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333205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Organizator widowni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731105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Ortopeda mechanik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932101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Pakowacz</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0,667</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16,000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0,857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0,059</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0,214</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1,143</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0,684</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0,571</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0,913</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0,139</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818204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Palacz kotłów c.o. gazowych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818205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Palacz kotłów c.o. wodnych rusztowych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818206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Palacz kotłów parowych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911202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Palacz pieców zwykłych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712203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Parkieciarz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962903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Parkingowy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235107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Pedagog</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0,071</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0,043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0,143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0,067</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235911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Pedagog animacji kulturalnej</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235108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Pedagog medialny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235912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Pedagog szkolny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514204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Pedikiurzystka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713208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Piaskarz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812115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Piecowy nagrzewania wsadu w walcowni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751204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Piekarz</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0,063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0,586</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0,051</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0,074</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0,260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0,154</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0,059</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0,161</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0,074</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0,132</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222220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Piel.spec.piel.w</w:t>
            </w:r>
            <w:proofErr w:type="spellEnd"/>
            <w:r w:rsidRPr="00E453FC">
              <w:rPr>
                <w:rFonts w:ascii="Calibri" w:eastAsia="Times New Roman" w:hAnsi="Calibri" w:cs="Calibri"/>
                <w:sz w:val="16"/>
                <w:szCs w:val="16"/>
                <w:lang w:eastAsia="pl-PL"/>
              </w:rPr>
              <w:t xml:space="preserve"> ochronie zdrowia prac.</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222201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Piel.specjalista</w:t>
            </w:r>
            <w:proofErr w:type="spellEnd"/>
            <w:r w:rsidRPr="00E453FC">
              <w:rPr>
                <w:rFonts w:ascii="Calibri" w:eastAsia="Times New Roman" w:hAnsi="Calibri" w:cs="Calibri"/>
                <w:sz w:val="16"/>
                <w:szCs w:val="16"/>
                <w:lang w:eastAsia="pl-PL"/>
              </w:rPr>
              <w:t xml:space="preserve"> organizacji i </w:t>
            </w:r>
            <w:proofErr w:type="spellStart"/>
            <w:r w:rsidRPr="00E453FC">
              <w:rPr>
                <w:rFonts w:ascii="Calibri" w:eastAsia="Times New Roman" w:hAnsi="Calibri" w:cs="Calibri"/>
                <w:sz w:val="16"/>
                <w:szCs w:val="16"/>
                <w:lang w:eastAsia="pl-PL"/>
              </w:rPr>
              <w:t>zarządz</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222216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Piel.specjalista</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piel.psychiatrycznego</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222205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Piel.specjalista</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pielęg.epidemiolog</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222221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Piel.specjalista</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pielęg.zachowawczego</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222101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Pielęgniarka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752305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Pilarz</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2,250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2,667</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0,444</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811408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Pilarz kamienia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511301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Pilot wycieczek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264102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Pisarz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432201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Planista produkcyjny</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343204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Plastyk</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731804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Plecionkarz</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754105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Płetwonurek ratownik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421402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Poborca skarbowy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021101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Podoficer sił zbrojnych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911203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Pokojowa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8,000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1,400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731504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Polerowacz szkła ręczny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752306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Polerowacz wyrobów z drewna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335502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Policjant służby kryminalnej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541304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Policjant służby prewencji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541305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Policjant służby wspomagającej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263304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Politolog</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223101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Położna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223201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Położna </w:t>
            </w:r>
            <w:proofErr w:type="spellStart"/>
            <w:r w:rsidRPr="00E453FC">
              <w:rPr>
                <w:rFonts w:ascii="Calibri" w:eastAsia="Times New Roman" w:hAnsi="Calibri" w:cs="Calibri"/>
                <w:sz w:val="16"/>
                <w:szCs w:val="16"/>
                <w:lang w:eastAsia="pl-PL"/>
              </w:rPr>
              <w:t>specjal.organizacji</w:t>
            </w:r>
            <w:proofErr w:type="spellEnd"/>
            <w:r w:rsidRPr="00E453FC">
              <w:rPr>
                <w:rFonts w:ascii="Calibri" w:eastAsia="Times New Roman" w:hAnsi="Calibri" w:cs="Calibri"/>
                <w:sz w:val="16"/>
                <w:szCs w:val="16"/>
                <w:lang w:eastAsia="pl-PL"/>
              </w:rPr>
              <w:t xml:space="preserve"> i </w:t>
            </w:r>
            <w:proofErr w:type="spellStart"/>
            <w:r w:rsidRPr="00E453FC">
              <w:rPr>
                <w:rFonts w:ascii="Calibri" w:eastAsia="Times New Roman" w:hAnsi="Calibri" w:cs="Calibri"/>
                <w:sz w:val="16"/>
                <w:szCs w:val="16"/>
                <w:lang w:eastAsia="pl-PL"/>
              </w:rPr>
              <w:t>zarządz</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532901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Pomoc apteczna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532902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Pomoc dentystyczna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911101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Pomoc domowa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932905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Pomoc krawiecka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941201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Pomoc kuchenna</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0,750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0,750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2,600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0,308</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0,769</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0,231</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2,500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1,636</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1,909</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1,533</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0,571</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911204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Pomoc laboratoryjna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921301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Pomoc.robot.przy</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upraw.rośl.i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hod.zwierz</w:t>
            </w:r>
            <w:proofErr w:type="spellEnd"/>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921401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Pomocniczy </w:t>
            </w:r>
            <w:proofErr w:type="spellStart"/>
            <w:r w:rsidRPr="00E453FC">
              <w:rPr>
                <w:rFonts w:ascii="Calibri" w:eastAsia="Times New Roman" w:hAnsi="Calibri" w:cs="Calibri"/>
                <w:sz w:val="16"/>
                <w:szCs w:val="16"/>
                <w:lang w:eastAsia="pl-PL"/>
              </w:rPr>
              <w:t>robot.przy</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konser.ter.zieleni</w:t>
            </w:r>
            <w:proofErr w:type="spellEnd"/>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921501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Pomocniczy robotnik leśny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921101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Pomocniczy robotnik polowy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3,500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9,000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8,000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921201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Pomocniczy robotnik przy hodowli zwierz.</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921402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Pomocniczy robotnik szklarniowy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921403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Pomocniczy robotnik w </w:t>
            </w:r>
            <w:proofErr w:type="spellStart"/>
            <w:r w:rsidRPr="00E453FC">
              <w:rPr>
                <w:rFonts w:ascii="Calibri" w:eastAsia="Times New Roman" w:hAnsi="Calibri" w:cs="Calibri"/>
                <w:sz w:val="16"/>
                <w:szCs w:val="16"/>
                <w:lang w:eastAsia="pl-PL"/>
              </w:rPr>
              <w:t>gosp.sadowniczym</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921601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Pomocniczy robotnik w </w:t>
            </w:r>
            <w:proofErr w:type="spellStart"/>
            <w:r w:rsidRPr="00E453FC">
              <w:rPr>
                <w:rFonts w:ascii="Calibri" w:eastAsia="Times New Roman" w:hAnsi="Calibri" w:cs="Calibri"/>
                <w:sz w:val="16"/>
                <w:szCs w:val="16"/>
                <w:lang w:eastAsia="pl-PL"/>
              </w:rPr>
              <w:t>gospodar.rybackim</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441101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Pomocnik biblioteczny</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932906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Pomocnik ciastkarza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932907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Pomocnik lakiernika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932908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Pomocnik mechanika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932909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Pomocnik mleczarski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932910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Pomocnik piekarza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541306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Portier</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1,250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712204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Posadzkarz</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333301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Pośrednik pracy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244101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Pośrednik w obrocie nieruchomościami</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262290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Poz. bibliotekoznawcy i </w:t>
            </w:r>
            <w:proofErr w:type="spellStart"/>
            <w:r w:rsidRPr="00E453FC">
              <w:rPr>
                <w:rFonts w:ascii="Calibri" w:eastAsia="Times New Roman" w:hAnsi="Calibri" w:cs="Calibri"/>
                <w:sz w:val="16"/>
                <w:szCs w:val="16"/>
                <w:lang w:eastAsia="pl-PL"/>
              </w:rPr>
              <w:t>spec.zarz.infor</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032F54">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751290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 piekarze, cukiernicy i pokrewni</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00B050"/>
            <w:noWrap/>
            <w:vAlign w:val="bottom"/>
            <w:hideMark/>
          </w:tcPr>
          <w:p w:rsidR="00A24C28" w:rsidRDefault="00A24C28" w:rsidP="00A24C28">
            <w:pPr>
              <w:spacing w:after="0" w:line="240" w:lineRule="auto"/>
              <w:jc w:val="right"/>
              <w:rPr>
                <w:rFonts w:ascii="Calibri" w:hAnsi="Calibri" w:cs="Calibri"/>
                <w:sz w:val="16"/>
                <w:szCs w:val="16"/>
              </w:rPr>
            </w:pPr>
            <w:r w:rsidRPr="00032F54">
              <w:rPr>
                <w:rFonts w:ascii="Calibri" w:hAnsi="Calibri" w:cs="Calibri"/>
                <w:sz w:val="16"/>
                <w:szCs w:val="16"/>
                <w:shd w:val="clear" w:color="auto" w:fill="00B050"/>
              </w:rPr>
              <w:t>2</w:t>
            </w:r>
            <w:r>
              <w:rPr>
                <w:rFonts w:ascii="Calibri" w:hAnsi="Calibri" w:cs="Calibri"/>
                <w:sz w:val="16"/>
                <w:szCs w:val="16"/>
              </w:rPr>
              <w:t>,000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314290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 technicy rolnictwa i pokrewni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252290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Poz.administratorzy</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syst.komputerowych</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251990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Poz.anal.syst.i</w:t>
            </w:r>
            <w:proofErr w:type="spellEnd"/>
            <w:r w:rsidRPr="00E453FC">
              <w:rPr>
                <w:rFonts w:ascii="Calibri" w:eastAsia="Times New Roman" w:hAnsi="Calibri" w:cs="Calibri"/>
                <w:sz w:val="16"/>
                <w:szCs w:val="16"/>
                <w:lang w:eastAsia="pl-PL"/>
              </w:rPr>
              <w:t xml:space="preserve"> spec.ds </w:t>
            </w:r>
            <w:proofErr w:type="spellStart"/>
            <w:r w:rsidRPr="00E453FC">
              <w:rPr>
                <w:rFonts w:ascii="Calibri" w:eastAsia="Times New Roman" w:hAnsi="Calibri" w:cs="Calibri"/>
                <w:sz w:val="16"/>
                <w:szCs w:val="16"/>
                <w:lang w:eastAsia="pl-PL"/>
              </w:rPr>
              <w:t>rozw</w:t>
            </w:r>
            <w:proofErr w:type="spellEnd"/>
            <w:r w:rsidRPr="00E453FC">
              <w:rPr>
                <w:rFonts w:ascii="Calibri" w:eastAsia="Times New Roman" w:hAnsi="Calibri" w:cs="Calibri"/>
                <w:sz w:val="16"/>
                <w:szCs w:val="16"/>
                <w:lang w:eastAsia="pl-PL"/>
              </w:rPr>
              <w:t>. aplikacji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421290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Poz.bukmacherzy</w:t>
            </w:r>
            <w:proofErr w:type="spellEnd"/>
            <w:r w:rsidRPr="00E453FC">
              <w:rPr>
                <w:rFonts w:ascii="Calibri" w:eastAsia="Times New Roman" w:hAnsi="Calibri" w:cs="Calibri"/>
                <w:sz w:val="16"/>
                <w:szCs w:val="16"/>
                <w:lang w:eastAsia="pl-PL"/>
              </w:rPr>
              <w:t>, krupierzy i pokrewni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831290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Poz.dyżurni</w:t>
            </w:r>
            <w:proofErr w:type="spellEnd"/>
            <w:r w:rsidRPr="00E453FC">
              <w:rPr>
                <w:rFonts w:ascii="Calibri" w:eastAsia="Times New Roman" w:hAnsi="Calibri" w:cs="Calibri"/>
                <w:sz w:val="16"/>
                <w:szCs w:val="16"/>
                <w:lang w:eastAsia="pl-PL"/>
              </w:rPr>
              <w:t xml:space="preserve"> ruchu, manewrowi i pokrewni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731590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Poz.formow.wyr.szkl.kraj</w:t>
            </w:r>
            <w:proofErr w:type="spellEnd"/>
            <w:r w:rsidRPr="00E453FC">
              <w:rPr>
                <w:rFonts w:ascii="Calibri" w:eastAsia="Times New Roman" w:hAnsi="Calibri" w:cs="Calibri"/>
                <w:sz w:val="16"/>
                <w:szCs w:val="16"/>
                <w:lang w:eastAsia="pl-PL"/>
              </w:rPr>
              <w:t xml:space="preserve">. i </w:t>
            </w:r>
            <w:proofErr w:type="spellStart"/>
            <w:r w:rsidRPr="00E453FC">
              <w:rPr>
                <w:rFonts w:ascii="Calibri" w:eastAsia="Times New Roman" w:hAnsi="Calibri" w:cs="Calibri"/>
                <w:sz w:val="16"/>
                <w:szCs w:val="16"/>
                <w:lang w:eastAsia="pl-PL"/>
              </w:rPr>
              <w:t>szlif.szkła</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335690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Poz.funkcjonariusze</w:t>
            </w:r>
            <w:proofErr w:type="spellEnd"/>
            <w:r w:rsidRPr="00E453FC">
              <w:rPr>
                <w:rFonts w:ascii="Calibri" w:eastAsia="Times New Roman" w:hAnsi="Calibri" w:cs="Calibri"/>
                <w:sz w:val="16"/>
                <w:szCs w:val="16"/>
                <w:lang w:eastAsia="pl-PL"/>
              </w:rPr>
              <w:t xml:space="preserve"> służby więziennej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811190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Poz.górn.podz.i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odkryw.eks.złóż</w:t>
            </w:r>
            <w:proofErr w:type="spellEnd"/>
            <w:r w:rsidRPr="00E453FC">
              <w:rPr>
                <w:rFonts w:ascii="Calibri" w:eastAsia="Times New Roman" w:hAnsi="Calibri" w:cs="Calibri"/>
                <w:sz w:val="16"/>
                <w:szCs w:val="16"/>
                <w:lang w:eastAsia="pl-PL"/>
              </w:rPr>
              <w:t xml:space="preserve"> i </w:t>
            </w:r>
            <w:proofErr w:type="spellStart"/>
            <w:r w:rsidRPr="00E453FC">
              <w:rPr>
                <w:rFonts w:ascii="Calibri" w:eastAsia="Times New Roman" w:hAnsi="Calibri" w:cs="Calibri"/>
                <w:sz w:val="16"/>
                <w:szCs w:val="16"/>
                <w:lang w:eastAsia="pl-PL"/>
              </w:rPr>
              <w:t>pokr</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612990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Poz.hodow.zwierząt</w:t>
            </w:r>
            <w:proofErr w:type="spellEnd"/>
            <w:r w:rsidRPr="00E453FC">
              <w:rPr>
                <w:rFonts w:ascii="Calibri" w:eastAsia="Times New Roman" w:hAnsi="Calibri" w:cs="Calibri"/>
                <w:sz w:val="16"/>
                <w:szCs w:val="16"/>
                <w:lang w:eastAsia="pl-PL"/>
              </w:rPr>
              <w:t xml:space="preserve"> gdzie indziej </w:t>
            </w:r>
            <w:proofErr w:type="spellStart"/>
            <w:r w:rsidRPr="00E453FC">
              <w:rPr>
                <w:rFonts w:ascii="Calibri" w:eastAsia="Times New Roman" w:hAnsi="Calibri" w:cs="Calibri"/>
                <w:sz w:val="16"/>
                <w:szCs w:val="16"/>
                <w:lang w:eastAsia="pl-PL"/>
              </w:rPr>
              <w:t>nieskl</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612190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Poz.hodowcy</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wyspecjaliz.produkc.zwierz</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342390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Poz.instr.fitness</w:t>
            </w:r>
            <w:proofErr w:type="spellEnd"/>
            <w:r w:rsidRPr="00E453FC">
              <w:rPr>
                <w:rFonts w:ascii="Calibri" w:eastAsia="Times New Roman" w:hAnsi="Calibri" w:cs="Calibri"/>
                <w:sz w:val="16"/>
                <w:szCs w:val="16"/>
                <w:lang w:eastAsia="pl-PL"/>
              </w:rPr>
              <w:t xml:space="preserve"> i rekreacji ruchowej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Poz.inż</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ds</w:t>
            </w:r>
            <w:proofErr w:type="spellEnd"/>
            <w:r w:rsidRPr="00E453FC">
              <w:rPr>
                <w:rFonts w:ascii="Calibri" w:eastAsia="Times New Roman" w:hAnsi="Calibri" w:cs="Calibri"/>
                <w:sz w:val="16"/>
                <w:szCs w:val="16"/>
                <w:lang w:eastAsia="pl-PL"/>
              </w:rPr>
              <w:t xml:space="preserve"> przemysłu i produkcji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143990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Poz.kier.ds innych typów </w:t>
            </w:r>
            <w:proofErr w:type="spellStart"/>
            <w:r w:rsidRPr="00E453FC">
              <w:rPr>
                <w:rFonts w:ascii="Calibri" w:eastAsia="Times New Roman" w:hAnsi="Calibri" w:cs="Calibri"/>
                <w:sz w:val="16"/>
                <w:szCs w:val="16"/>
                <w:lang w:eastAsia="pl-PL"/>
              </w:rPr>
              <w:t>usł.gdzie</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in.n</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1,333</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121990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Poz.kier.ds </w:t>
            </w:r>
            <w:proofErr w:type="spellStart"/>
            <w:r w:rsidRPr="00E453FC">
              <w:rPr>
                <w:rFonts w:ascii="Calibri" w:eastAsia="Times New Roman" w:hAnsi="Calibri" w:cs="Calibri"/>
                <w:sz w:val="16"/>
                <w:szCs w:val="16"/>
                <w:lang w:eastAsia="pl-PL"/>
              </w:rPr>
              <w:t>obs.biz.i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zarz.gdzie</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in.nie</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143190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Poz.kier.ds sportu, rekreacji i kultury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133090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Poz.kier.ds </w:t>
            </w:r>
            <w:proofErr w:type="spellStart"/>
            <w:r w:rsidRPr="00E453FC">
              <w:rPr>
                <w:rFonts w:ascii="Calibri" w:eastAsia="Times New Roman" w:hAnsi="Calibri" w:cs="Calibri"/>
                <w:sz w:val="16"/>
                <w:szCs w:val="16"/>
                <w:lang w:eastAsia="pl-PL"/>
              </w:rPr>
              <w:t>technol.inform.i</w:t>
            </w:r>
            <w:proofErr w:type="spellEnd"/>
            <w:r w:rsidRPr="00E453FC">
              <w:rPr>
                <w:rFonts w:ascii="Calibri" w:eastAsia="Times New Roman" w:hAnsi="Calibri" w:cs="Calibri"/>
                <w:sz w:val="16"/>
                <w:szCs w:val="16"/>
                <w:lang w:eastAsia="pl-PL"/>
              </w:rPr>
              <w:t xml:space="preserve"> telekom.</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134690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Poz.kier.instytucji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finans.i</w:t>
            </w:r>
            <w:proofErr w:type="spellEnd"/>
            <w:r w:rsidRPr="00E453FC">
              <w:rPr>
                <w:rFonts w:ascii="Calibri" w:eastAsia="Times New Roman" w:hAnsi="Calibri" w:cs="Calibri"/>
                <w:sz w:val="16"/>
                <w:szCs w:val="16"/>
                <w:lang w:eastAsia="pl-PL"/>
              </w:rPr>
              <w:t xml:space="preserve"> ubezpiecz.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134990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Poz.kier.w</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ins.usł.wyspec.gdzie</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in.nies</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313990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Poz.kont</w:t>
            </w:r>
            <w:proofErr w:type="spellEnd"/>
            <w:r w:rsidRPr="00E453FC">
              <w:rPr>
                <w:rFonts w:ascii="Calibri" w:eastAsia="Times New Roman" w:hAnsi="Calibri" w:cs="Calibri"/>
                <w:sz w:val="16"/>
                <w:szCs w:val="16"/>
                <w:lang w:eastAsia="pl-PL"/>
              </w:rPr>
              <w:t>.(ster.)</w:t>
            </w:r>
            <w:proofErr w:type="spellStart"/>
            <w:r w:rsidRPr="00E453FC">
              <w:rPr>
                <w:rFonts w:ascii="Calibri" w:eastAsia="Times New Roman" w:hAnsi="Calibri" w:cs="Calibri"/>
                <w:sz w:val="16"/>
                <w:szCs w:val="16"/>
                <w:lang w:eastAsia="pl-PL"/>
              </w:rPr>
              <w:t>proc.przem.gdzie</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in.nie</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313390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Poz.kontr</w:t>
            </w:r>
            <w:proofErr w:type="spellEnd"/>
            <w:r w:rsidRPr="00E453FC">
              <w:rPr>
                <w:rFonts w:ascii="Calibri" w:eastAsia="Times New Roman" w:hAnsi="Calibri" w:cs="Calibri"/>
                <w:sz w:val="16"/>
                <w:szCs w:val="16"/>
                <w:lang w:eastAsia="pl-PL"/>
              </w:rPr>
              <w:t>.(</w:t>
            </w:r>
            <w:proofErr w:type="spellStart"/>
            <w:r w:rsidRPr="00E453FC">
              <w:rPr>
                <w:rFonts w:ascii="Calibri" w:eastAsia="Times New Roman" w:hAnsi="Calibri" w:cs="Calibri"/>
                <w:sz w:val="16"/>
                <w:szCs w:val="16"/>
                <w:lang w:eastAsia="pl-PL"/>
              </w:rPr>
              <w:t>sterow</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proc.w</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przem.chem</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753190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Poz.krawcy,kuśnierze,kapelusznicy</w:t>
            </w:r>
            <w:proofErr w:type="spellEnd"/>
            <w:r w:rsidRPr="00E453FC">
              <w:rPr>
                <w:rFonts w:ascii="Calibri" w:eastAsia="Times New Roman" w:hAnsi="Calibri" w:cs="Calibri"/>
                <w:sz w:val="16"/>
                <w:szCs w:val="16"/>
                <w:lang w:eastAsia="pl-PL"/>
              </w:rPr>
              <w:t xml:space="preserve"> i pok.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751190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Poz.masarze,robot.w</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przetw.ryb</w:t>
            </w:r>
            <w:proofErr w:type="spellEnd"/>
            <w:r w:rsidRPr="00E453FC">
              <w:rPr>
                <w:rFonts w:ascii="Calibri" w:eastAsia="Times New Roman" w:hAnsi="Calibri" w:cs="Calibri"/>
                <w:sz w:val="16"/>
                <w:szCs w:val="16"/>
                <w:lang w:eastAsia="pl-PL"/>
              </w:rPr>
              <w:t xml:space="preserve"> i </w:t>
            </w:r>
            <w:proofErr w:type="spellStart"/>
            <w:r w:rsidRPr="00E453FC">
              <w:rPr>
                <w:rFonts w:ascii="Calibri" w:eastAsia="Times New Roman" w:hAnsi="Calibri" w:cs="Calibri"/>
                <w:sz w:val="16"/>
                <w:szCs w:val="16"/>
                <w:lang w:eastAsia="pl-PL"/>
              </w:rPr>
              <w:t>pokrew</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18,000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834390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Poz.masz.i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op.masz.i</w:t>
            </w:r>
            <w:proofErr w:type="spellEnd"/>
            <w:r w:rsidRPr="00E453FC">
              <w:rPr>
                <w:rFonts w:ascii="Calibri" w:eastAsia="Times New Roman" w:hAnsi="Calibri" w:cs="Calibri"/>
                <w:sz w:val="16"/>
                <w:szCs w:val="16"/>
                <w:lang w:eastAsia="pl-PL"/>
              </w:rPr>
              <w:t xml:space="preserve"> urz.</w:t>
            </w:r>
            <w:proofErr w:type="spellStart"/>
            <w:r w:rsidRPr="00E453FC">
              <w:rPr>
                <w:rFonts w:ascii="Calibri" w:eastAsia="Times New Roman" w:hAnsi="Calibri" w:cs="Calibri"/>
                <w:sz w:val="16"/>
                <w:szCs w:val="16"/>
                <w:lang w:eastAsia="pl-PL"/>
              </w:rPr>
              <w:t>dźw</w:t>
            </w:r>
            <w:proofErr w:type="spellEnd"/>
            <w:r w:rsidRPr="00E453FC">
              <w:rPr>
                <w:rFonts w:ascii="Calibri" w:eastAsia="Times New Roman" w:hAnsi="Calibri" w:cs="Calibri"/>
                <w:sz w:val="16"/>
                <w:szCs w:val="16"/>
                <w:lang w:eastAsia="pl-PL"/>
              </w:rPr>
              <w:t>.-</w:t>
            </w:r>
            <w:proofErr w:type="spellStart"/>
            <w:r w:rsidRPr="00E453FC">
              <w:rPr>
                <w:rFonts w:ascii="Calibri" w:eastAsia="Times New Roman" w:hAnsi="Calibri" w:cs="Calibri"/>
                <w:sz w:val="16"/>
                <w:szCs w:val="16"/>
                <w:lang w:eastAsia="pl-PL"/>
              </w:rPr>
              <w:t>trans.i</w:t>
            </w:r>
            <w:proofErr w:type="spellEnd"/>
            <w:r w:rsidRPr="00E453FC">
              <w:rPr>
                <w:rFonts w:ascii="Calibri" w:eastAsia="Times New Roman" w:hAnsi="Calibri" w:cs="Calibri"/>
                <w:sz w:val="16"/>
                <w:szCs w:val="16"/>
                <w:lang w:eastAsia="pl-PL"/>
              </w:rPr>
              <w:t xml:space="preserve"> p.</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818290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Poz.maszyn.silników</w:t>
            </w:r>
            <w:proofErr w:type="spellEnd"/>
            <w:r w:rsidRPr="00E453FC">
              <w:rPr>
                <w:rFonts w:ascii="Calibri" w:eastAsia="Times New Roman" w:hAnsi="Calibri" w:cs="Calibri"/>
                <w:sz w:val="16"/>
                <w:szCs w:val="16"/>
                <w:lang w:eastAsia="pl-PL"/>
              </w:rPr>
              <w:t xml:space="preserve">, kotłów </w:t>
            </w:r>
            <w:proofErr w:type="spellStart"/>
            <w:r w:rsidRPr="00E453FC">
              <w:rPr>
                <w:rFonts w:ascii="Calibri" w:eastAsia="Times New Roman" w:hAnsi="Calibri" w:cs="Calibri"/>
                <w:sz w:val="16"/>
                <w:szCs w:val="16"/>
                <w:lang w:eastAsia="pl-PL"/>
              </w:rPr>
              <w:t>parow.i</w:t>
            </w:r>
            <w:proofErr w:type="spellEnd"/>
            <w:r w:rsidRPr="00E453FC">
              <w:rPr>
                <w:rFonts w:ascii="Calibri" w:eastAsia="Times New Roman" w:hAnsi="Calibri" w:cs="Calibri"/>
                <w:sz w:val="16"/>
                <w:szCs w:val="16"/>
                <w:lang w:eastAsia="pl-PL"/>
              </w:rPr>
              <w:t xml:space="preserve"> pok.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723390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Poz.mech.masz</w:t>
            </w:r>
            <w:proofErr w:type="spellEnd"/>
            <w:r w:rsidRPr="00E453FC">
              <w:rPr>
                <w:rFonts w:ascii="Calibri" w:eastAsia="Times New Roman" w:hAnsi="Calibri" w:cs="Calibri"/>
                <w:sz w:val="16"/>
                <w:szCs w:val="16"/>
                <w:lang w:eastAsia="pl-PL"/>
              </w:rPr>
              <w:t xml:space="preserve">. i </w:t>
            </w:r>
            <w:proofErr w:type="spellStart"/>
            <w:r w:rsidRPr="00E453FC">
              <w:rPr>
                <w:rFonts w:ascii="Calibri" w:eastAsia="Times New Roman" w:hAnsi="Calibri" w:cs="Calibri"/>
                <w:sz w:val="16"/>
                <w:szCs w:val="16"/>
                <w:lang w:eastAsia="pl-PL"/>
              </w:rPr>
              <w:t>urz.rolniczych</w:t>
            </w:r>
            <w:proofErr w:type="spellEnd"/>
            <w:r w:rsidRPr="00E453FC">
              <w:rPr>
                <w:rFonts w:ascii="Calibri" w:eastAsia="Times New Roman" w:hAnsi="Calibri" w:cs="Calibri"/>
                <w:sz w:val="16"/>
                <w:szCs w:val="16"/>
                <w:lang w:eastAsia="pl-PL"/>
              </w:rPr>
              <w:t xml:space="preserve"> i przem.</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312390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Poz.mistrzowie</w:t>
            </w:r>
            <w:proofErr w:type="spellEnd"/>
            <w:r w:rsidRPr="00E453FC">
              <w:rPr>
                <w:rFonts w:ascii="Calibri" w:eastAsia="Times New Roman" w:hAnsi="Calibri" w:cs="Calibri"/>
                <w:sz w:val="16"/>
                <w:szCs w:val="16"/>
                <w:lang w:eastAsia="pl-PL"/>
              </w:rPr>
              <w:t xml:space="preserve"> produkcji w budownictwie</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742190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Poz.mont.elektronicy</w:t>
            </w:r>
            <w:proofErr w:type="spellEnd"/>
            <w:r w:rsidRPr="00E453FC">
              <w:rPr>
                <w:rFonts w:ascii="Calibri" w:eastAsia="Times New Roman" w:hAnsi="Calibri" w:cs="Calibri"/>
                <w:sz w:val="16"/>
                <w:szCs w:val="16"/>
                <w:lang w:eastAsia="pl-PL"/>
              </w:rPr>
              <w:t xml:space="preserve"> i </w:t>
            </w:r>
            <w:proofErr w:type="spellStart"/>
            <w:r w:rsidRPr="00E453FC">
              <w:rPr>
                <w:rFonts w:ascii="Calibri" w:eastAsia="Times New Roman" w:hAnsi="Calibri" w:cs="Calibri"/>
                <w:sz w:val="16"/>
                <w:szCs w:val="16"/>
                <w:lang w:eastAsia="pl-PL"/>
              </w:rPr>
              <w:t>serw.urz.elektr</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0,286</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821990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Poz.monterzy</w:t>
            </w:r>
            <w:proofErr w:type="spellEnd"/>
            <w:r w:rsidRPr="00E453FC">
              <w:rPr>
                <w:rFonts w:ascii="Calibri" w:eastAsia="Times New Roman" w:hAnsi="Calibri" w:cs="Calibri"/>
                <w:sz w:val="16"/>
                <w:szCs w:val="16"/>
                <w:lang w:eastAsia="pl-PL"/>
              </w:rPr>
              <w:t xml:space="preserve"> gdzie indziej </w:t>
            </w:r>
            <w:proofErr w:type="spellStart"/>
            <w:r w:rsidRPr="00E453FC">
              <w:rPr>
                <w:rFonts w:ascii="Calibri" w:eastAsia="Times New Roman" w:hAnsi="Calibri" w:cs="Calibri"/>
                <w:sz w:val="16"/>
                <w:szCs w:val="16"/>
                <w:lang w:eastAsia="pl-PL"/>
              </w:rPr>
              <w:t>niesklasyf</w:t>
            </w:r>
            <w:proofErr w:type="spellEnd"/>
            <w:r w:rsidRPr="00E453FC">
              <w:rPr>
                <w:rFonts w:ascii="Calibri" w:eastAsia="Times New Roman" w:hAnsi="Calibri" w:cs="Calibri"/>
                <w:sz w:val="16"/>
                <w:szCs w:val="16"/>
                <w:lang w:eastAsia="pl-PL"/>
              </w:rPr>
              <w:t>.</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122,000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0,125</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0,192</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0,053</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712690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Poz.monterzy</w:t>
            </w:r>
            <w:proofErr w:type="spellEnd"/>
            <w:r w:rsidRPr="00E453FC">
              <w:rPr>
                <w:rFonts w:ascii="Calibri" w:eastAsia="Times New Roman" w:hAnsi="Calibri" w:cs="Calibri"/>
                <w:sz w:val="16"/>
                <w:szCs w:val="16"/>
                <w:lang w:eastAsia="pl-PL"/>
              </w:rPr>
              <w:t xml:space="preserve"> instalacji i </w:t>
            </w:r>
            <w:proofErr w:type="spellStart"/>
            <w:r w:rsidRPr="00E453FC">
              <w:rPr>
                <w:rFonts w:ascii="Calibri" w:eastAsia="Times New Roman" w:hAnsi="Calibri" w:cs="Calibri"/>
                <w:sz w:val="16"/>
                <w:szCs w:val="16"/>
                <w:lang w:eastAsia="pl-PL"/>
              </w:rPr>
              <w:t>urządz.sanit</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821190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Poz.monterzy</w:t>
            </w:r>
            <w:proofErr w:type="spellEnd"/>
            <w:r w:rsidRPr="00E453FC">
              <w:rPr>
                <w:rFonts w:ascii="Calibri" w:eastAsia="Times New Roman" w:hAnsi="Calibri" w:cs="Calibri"/>
                <w:sz w:val="16"/>
                <w:szCs w:val="16"/>
                <w:lang w:eastAsia="pl-PL"/>
              </w:rPr>
              <w:t xml:space="preserve"> maszyn i </w:t>
            </w:r>
            <w:proofErr w:type="spellStart"/>
            <w:r w:rsidRPr="00E453FC">
              <w:rPr>
                <w:rFonts w:ascii="Calibri" w:eastAsia="Times New Roman" w:hAnsi="Calibri" w:cs="Calibri"/>
                <w:sz w:val="16"/>
                <w:szCs w:val="16"/>
                <w:lang w:eastAsia="pl-PL"/>
              </w:rPr>
              <w:t>urządz.mechanicz</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811490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Poz.op.masz.i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urz.do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prod.wyr.cem.kam</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313290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Poz.op.urz.do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spal.odp.uzd.wody</w:t>
            </w:r>
            <w:proofErr w:type="spellEnd"/>
            <w:r w:rsidRPr="00E453FC">
              <w:rPr>
                <w:rFonts w:ascii="Calibri" w:eastAsia="Times New Roman" w:hAnsi="Calibri" w:cs="Calibri"/>
                <w:sz w:val="16"/>
                <w:szCs w:val="16"/>
                <w:lang w:eastAsia="pl-PL"/>
              </w:rPr>
              <w:t xml:space="preserve"> i </w:t>
            </w:r>
            <w:proofErr w:type="spellStart"/>
            <w:r w:rsidRPr="00E453FC">
              <w:rPr>
                <w:rFonts w:ascii="Calibri" w:eastAsia="Times New Roman" w:hAnsi="Calibri" w:cs="Calibri"/>
                <w:sz w:val="16"/>
                <w:szCs w:val="16"/>
                <w:lang w:eastAsia="pl-PL"/>
              </w:rPr>
              <w:t>pokr</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816090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Poz.oper.masz.do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prod.wyr.spożyw.i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pokr</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815990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Poz.oper.masz.do</w:t>
            </w:r>
            <w:proofErr w:type="spellEnd"/>
            <w:r w:rsidRPr="00E453FC">
              <w:rPr>
                <w:rFonts w:ascii="Calibri" w:eastAsia="Times New Roman" w:hAnsi="Calibri" w:cs="Calibri"/>
                <w:sz w:val="16"/>
                <w:szCs w:val="16"/>
                <w:lang w:eastAsia="pl-PL"/>
              </w:rPr>
              <w:t xml:space="preserve"> prod.wyr.</w:t>
            </w:r>
            <w:proofErr w:type="spellStart"/>
            <w:r w:rsidRPr="00E453FC">
              <w:rPr>
                <w:rFonts w:ascii="Calibri" w:eastAsia="Times New Roman" w:hAnsi="Calibri" w:cs="Calibri"/>
                <w:sz w:val="16"/>
                <w:szCs w:val="16"/>
                <w:lang w:eastAsia="pl-PL"/>
              </w:rPr>
              <w:t>wł</w:t>
            </w:r>
            <w:proofErr w:type="spellEnd"/>
            <w:r w:rsidRPr="00E453FC">
              <w:rPr>
                <w:rFonts w:ascii="Calibri" w:eastAsia="Times New Roman" w:hAnsi="Calibri" w:cs="Calibri"/>
                <w:sz w:val="16"/>
                <w:szCs w:val="16"/>
                <w:lang w:eastAsia="pl-PL"/>
              </w:rPr>
              <w:t>.,</w:t>
            </w:r>
            <w:proofErr w:type="spellStart"/>
            <w:r w:rsidRPr="00E453FC">
              <w:rPr>
                <w:rFonts w:ascii="Calibri" w:eastAsia="Times New Roman" w:hAnsi="Calibri" w:cs="Calibri"/>
                <w:sz w:val="16"/>
                <w:szCs w:val="16"/>
                <w:lang w:eastAsia="pl-PL"/>
              </w:rPr>
              <w:t>futrz.i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sk</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814290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Poz.oper.masz.do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prod.wyrob.z</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tworz.szt</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815590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Poz.oper.masz.do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wypraw.futer</w:t>
            </w:r>
            <w:proofErr w:type="spellEnd"/>
            <w:r w:rsidRPr="00E453FC">
              <w:rPr>
                <w:rFonts w:ascii="Calibri" w:eastAsia="Times New Roman" w:hAnsi="Calibri" w:cs="Calibri"/>
                <w:sz w:val="16"/>
                <w:szCs w:val="16"/>
                <w:lang w:eastAsia="pl-PL"/>
              </w:rPr>
              <w:t xml:space="preserve"> i skór</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812190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Poz.oper.masz.i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urz.do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prod.i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przet.met</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813190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Poz.oper.masz.i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urz.do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prod.wyr.chem</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814190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Poz.oper.maszyn</w:t>
            </w:r>
            <w:proofErr w:type="spellEnd"/>
            <w:r w:rsidRPr="00E453FC">
              <w:rPr>
                <w:rFonts w:ascii="Calibri" w:eastAsia="Times New Roman" w:hAnsi="Calibri" w:cs="Calibri"/>
                <w:sz w:val="16"/>
                <w:szCs w:val="16"/>
                <w:lang w:eastAsia="pl-PL"/>
              </w:rPr>
              <w:t xml:space="preserve"> do </w:t>
            </w:r>
            <w:proofErr w:type="spellStart"/>
            <w:r w:rsidRPr="00E453FC">
              <w:rPr>
                <w:rFonts w:ascii="Calibri" w:eastAsia="Times New Roman" w:hAnsi="Calibri" w:cs="Calibri"/>
                <w:sz w:val="16"/>
                <w:szCs w:val="16"/>
                <w:lang w:eastAsia="pl-PL"/>
              </w:rPr>
              <w:t>produk.wyr.gumowych</w:t>
            </w:r>
            <w:proofErr w:type="spellEnd"/>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814390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Poz.oper.maszyn</w:t>
            </w:r>
            <w:proofErr w:type="spellEnd"/>
            <w:r w:rsidRPr="00E453FC">
              <w:rPr>
                <w:rFonts w:ascii="Calibri" w:eastAsia="Times New Roman" w:hAnsi="Calibri" w:cs="Calibri"/>
                <w:sz w:val="16"/>
                <w:szCs w:val="16"/>
                <w:lang w:eastAsia="pl-PL"/>
              </w:rPr>
              <w:t xml:space="preserve"> do </w:t>
            </w:r>
            <w:proofErr w:type="spellStart"/>
            <w:r w:rsidRPr="00E453FC">
              <w:rPr>
                <w:rFonts w:ascii="Calibri" w:eastAsia="Times New Roman" w:hAnsi="Calibri" w:cs="Calibri"/>
                <w:sz w:val="16"/>
                <w:szCs w:val="16"/>
                <w:lang w:eastAsia="pl-PL"/>
              </w:rPr>
              <w:t>produk.wyrob.papier</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815190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Poz.oper.maszyn</w:t>
            </w:r>
            <w:proofErr w:type="spellEnd"/>
            <w:r w:rsidRPr="00E453FC">
              <w:rPr>
                <w:rFonts w:ascii="Calibri" w:eastAsia="Times New Roman" w:hAnsi="Calibri" w:cs="Calibri"/>
                <w:sz w:val="16"/>
                <w:szCs w:val="16"/>
                <w:lang w:eastAsia="pl-PL"/>
              </w:rPr>
              <w:t xml:space="preserve"> przędzalniczych i </w:t>
            </w:r>
            <w:proofErr w:type="spellStart"/>
            <w:r w:rsidRPr="00E453FC">
              <w:rPr>
                <w:rFonts w:ascii="Calibri" w:eastAsia="Times New Roman" w:hAnsi="Calibri" w:cs="Calibri"/>
                <w:sz w:val="16"/>
                <w:szCs w:val="16"/>
                <w:lang w:eastAsia="pl-PL"/>
              </w:rPr>
              <w:t>pokr</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815290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Poz.oper.maszyn</w:t>
            </w:r>
            <w:proofErr w:type="spellEnd"/>
            <w:r w:rsidRPr="00E453FC">
              <w:rPr>
                <w:rFonts w:ascii="Calibri" w:eastAsia="Times New Roman" w:hAnsi="Calibri" w:cs="Calibri"/>
                <w:sz w:val="16"/>
                <w:szCs w:val="16"/>
                <w:lang w:eastAsia="pl-PL"/>
              </w:rPr>
              <w:t xml:space="preserve"> tkackich i </w:t>
            </w:r>
            <w:proofErr w:type="spellStart"/>
            <w:r w:rsidRPr="00E453FC">
              <w:rPr>
                <w:rFonts w:ascii="Calibri" w:eastAsia="Times New Roman" w:hAnsi="Calibri" w:cs="Calibri"/>
                <w:sz w:val="16"/>
                <w:szCs w:val="16"/>
                <w:lang w:eastAsia="pl-PL"/>
              </w:rPr>
              <w:t>dziewiarsk</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351390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Poz.oper.sieci</w:t>
            </w:r>
            <w:proofErr w:type="spellEnd"/>
            <w:r w:rsidRPr="00E453FC">
              <w:rPr>
                <w:rFonts w:ascii="Calibri" w:eastAsia="Times New Roman" w:hAnsi="Calibri" w:cs="Calibri"/>
                <w:sz w:val="16"/>
                <w:szCs w:val="16"/>
                <w:lang w:eastAsia="pl-PL"/>
              </w:rPr>
              <w:t xml:space="preserve"> i </w:t>
            </w:r>
            <w:proofErr w:type="spellStart"/>
            <w:r w:rsidRPr="00E453FC">
              <w:rPr>
                <w:rFonts w:ascii="Calibri" w:eastAsia="Times New Roman" w:hAnsi="Calibri" w:cs="Calibri"/>
                <w:sz w:val="16"/>
                <w:szCs w:val="16"/>
                <w:lang w:eastAsia="pl-PL"/>
              </w:rPr>
              <w:t>syst.komputerowych</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834290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Poz.oper.sprz.do</w:t>
            </w:r>
            <w:proofErr w:type="spellEnd"/>
            <w:r w:rsidRPr="00E453FC">
              <w:rPr>
                <w:rFonts w:ascii="Calibri" w:eastAsia="Times New Roman" w:hAnsi="Calibri" w:cs="Calibri"/>
                <w:sz w:val="16"/>
                <w:szCs w:val="16"/>
                <w:lang w:eastAsia="pl-PL"/>
              </w:rPr>
              <w:t xml:space="preserve"> robót </w:t>
            </w:r>
            <w:proofErr w:type="spellStart"/>
            <w:r w:rsidRPr="00E453FC">
              <w:rPr>
                <w:rFonts w:ascii="Calibri" w:eastAsia="Times New Roman" w:hAnsi="Calibri" w:cs="Calibri"/>
                <w:sz w:val="16"/>
                <w:szCs w:val="16"/>
                <w:lang w:eastAsia="pl-PL"/>
              </w:rPr>
              <w:t>ziem.i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urz.pokr</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818990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Poz.oper.stac.masz.i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urz.gdzie</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in.niesk</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0,375</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8,000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0,133</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812290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Poz.oper.urz.do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obr.pow.met.inakł.powłok</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818190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Poz.oper.urz.do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prod.wyrob.szkl.i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ceram</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0,286</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352190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Poz.oper.urz.do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rej.i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trans.obr.i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dźw</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817190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Poz.oper.urz.do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wyr.masy</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pap.i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prod.pap</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811390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Poz.oper.urz.wier.i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wyd.ropy,gazu</w:t>
            </w:r>
            <w:proofErr w:type="spellEnd"/>
            <w:r w:rsidRPr="00E453FC">
              <w:rPr>
                <w:rFonts w:ascii="Calibri" w:eastAsia="Times New Roman" w:hAnsi="Calibri" w:cs="Calibri"/>
                <w:sz w:val="16"/>
                <w:szCs w:val="16"/>
                <w:lang w:eastAsia="pl-PL"/>
              </w:rPr>
              <w:t xml:space="preserve"> i </w:t>
            </w:r>
            <w:proofErr w:type="spellStart"/>
            <w:r w:rsidRPr="00E453FC">
              <w:rPr>
                <w:rFonts w:ascii="Calibri" w:eastAsia="Times New Roman" w:hAnsi="Calibri" w:cs="Calibri"/>
                <w:sz w:val="16"/>
                <w:szCs w:val="16"/>
                <w:lang w:eastAsia="pl-PL"/>
              </w:rPr>
              <w:t>in.s</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815690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Poz.operat.maszyn</w:t>
            </w:r>
            <w:proofErr w:type="spellEnd"/>
            <w:r w:rsidRPr="00E453FC">
              <w:rPr>
                <w:rFonts w:ascii="Calibri" w:eastAsia="Times New Roman" w:hAnsi="Calibri" w:cs="Calibri"/>
                <w:sz w:val="16"/>
                <w:szCs w:val="16"/>
                <w:lang w:eastAsia="pl-PL"/>
              </w:rPr>
              <w:t xml:space="preserve"> do produkcji obuwia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3,750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7,667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834190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Poz.operat.wolnobież</w:t>
            </w:r>
            <w:proofErr w:type="spellEnd"/>
            <w:r w:rsidRPr="00E453FC">
              <w:rPr>
                <w:rFonts w:ascii="Calibri" w:eastAsia="Times New Roman" w:hAnsi="Calibri" w:cs="Calibri"/>
                <w:sz w:val="16"/>
                <w:szCs w:val="16"/>
                <w:lang w:eastAsia="pl-PL"/>
              </w:rPr>
              <w:t xml:space="preserve">. maszyn </w:t>
            </w:r>
            <w:proofErr w:type="spellStart"/>
            <w:r w:rsidRPr="00E453FC">
              <w:rPr>
                <w:rFonts w:ascii="Calibri" w:eastAsia="Times New Roman" w:hAnsi="Calibri" w:cs="Calibri"/>
                <w:sz w:val="16"/>
                <w:szCs w:val="16"/>
                <w:lang w:eastAsia="pl-PL"/>
              </w:rPr>
              <w:t>rol.i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leś</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817290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Poz.operatorzy</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urządz.do</w:t>
            </w:r>
            <w:proofErr w:type="spellEnd"/>
            <w:r w:rsidRPr="00E453FC">
              <w:rPr>
                <w:rFonts w:ascii="Calibri" w:eastAsia="Times New Roman" w:hAnsi="Calibri" w:cs="Calibri"/>
                <w:sz w:val="16"/>
                <w:szCs w:val="16"/>
                <w:lang w:eastAsia="pl-PL"/>
              </w:rPr>
              <w:t xml:space="preserve"> obróbki drewna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0,111</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352290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Poz.operatorzy</w:t>
            </w:r>
            <w:proofErr w:type="spellEnd"/>
            <w:r w:rsidRPr="00E453FC">
              <w:rPr>
                <w:rFonts w:ascii="Calibri" w:eastAsia="Times New Roman" w:hAnsi="Calibri" w:cs="Calibri"/>
                <w:sz w:val="16"/>
                <w:szCs w:val="16"/>
                <w:lang w:eastAsia="pl-PL"/>
              </w:rPr>
              <w:t xml:space="preserve"> urządzeń </w:t>
            </w:r>
            <w:proofErr w:type="spellStart"/>
            <w:r w:rsidRPr="00E453FC">
              <w:rPr>
                <w:rFonts w:ascii="Calibri" w:eastAsia="Times New Roman" w:hAnsi="Calibri" w:cs="Calibri"/>
                <w:sz w:val="16"/>
                <w:szCs w:val="16"/>
                <w:lang w:eastAsia="pl-PL"/>
              </w:rPr>
              <w:t>telekomunikacyj</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516490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Poz.opiek.zw.dom.i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prac.zajmuj.się</w:t>
            </w:r>
            <w:proofErr w:type="spellEnd"/>
            <w:r w:rsidRPr="00E453FC">
              <w:rPr>
                <w:rFonts w:ascii="Calibri" w:eastAsia="Times New Roman" w:hAnsi="Calibri" w:cs="Calibri"/>
                <w:sz w:val="16"/>
                <w:szCs w:val="16"/>
                <w:lang w:eastAsia="pl-PL"/>
              </w:rPr>
              <w:t xml:space="preserve"> zwie.</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343290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Poz.plastycy,dekor.wnętrz</w:t>
            </w:r>
            <w:proofErr w:type="spellEnd"/>
            <w:r w:rsidRPr="00E453FC">
              <w:rPr>
                <w:rFonts w:ascii="Calibri" w:eastAsia="Times New Roman" w:hAnsi="Calibri" w:cs="Calibri"/>
                <w:sz w:val="16"/>
                <w:szCs w:val="16"/>
                <w:lang w:eastAsia="pl-PL"/>
              </w:rPr>
              <w:t xml:space="preserve"> i pokrewni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335590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Poz.policjanci</w:t>
            </w:r>
            <w:proofErr w:type="spellEnd"/>
            <w:r w:rsidRPr="00E453FC">
              <w:rPr>
                <w:rFonts w:ascii="Calibri" w:eastAsia="Times New Roman" w:hAnsi="Calibri" w:cs="Calibri"/>
                <w:sz w:val="16"/>
                <w:szCs w:val="16"/>
                <w:lang w:eastAsia="pl-PL"/>
              </w:rPr>
              <w:t xml:space="preserve"> służby kryminalnej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911290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Poz.pomoce</w:t>
            </w:r>
            <w:proofErr w:type="spellEnd"/>
            <w:r w:rsidRPr="00E453FC">
              <w:rPr>
                <w:rFonts w:ascii="Calibri" w:eastAsia="Times New Roman" w:hAnsi="Calibri" w:cs="Calibri"/>
                <w:sz w:val="16"/>
                <w:szCs w:val="16"/>
                <w:lang w:eastAsia="pl-PL"/>
              </w:rPr>
              <w:t xml:space="preserve"> i </w:t>
            </w:r>
            <w:proofErr w:type="spellStart"/>
            <w:r w:rsidRPr="00E453FC">
              <w:rPr>
                <w:rFonts w:ascii="Calibri" w:eastAsia="Times New Roman" w:hAnsi="Calibri" w:cs="Calibri"/>
                <w:sz w:val="16"/>
                <w:szCs w:val="16"/>
                <w:lang w:eastAsia="pl-PL"/>
              </w:rPr>
              <w:t>sprząt.biurowe,hotel.i</w:t>
            </w:r>
            <w:proofErr w:type="spellEnd"/>
            <w:r w:rsidRPr="00E453FC">
              <w:rPr>
                <w:rFonts w:ascii="Calibri" w:eastAsia="Times New Roman" w:hAnsi="Calibri" w:cs="Calibri"/>
                <w:sz w:val="16"/>
                <w:szCs w:val="16"/>
                <w:lang w:eastAsia="pl-PL"/>
              </w:rPr>
              <w:t xml:space="preserve"> pod.</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2,500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0,750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3,444</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333990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Poz.pośr.usług</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biznes.gdzie</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in.nieskl</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333390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Poz.pośrednicy</w:t>
            </w:r>
            <w:proofErr w:type="spellEnd"/>
            <w:r w:rsidRPr="00E453FC">
              <w:rPr>
                <w:rFonts w:ascii="Calibri" w:eastAsia="Times New Roman" w:hAnsi="Calibri" w:cs="Calibri"/>
                <w:sz w:val="16"/>
                <w:szCs w:val="16"/>
                <w:lang w:eastAsia="pl-PL"/>
              </w:rPr>
              <w:t xml:space="preserve"> pracy i zatrudnienia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334390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Poz.prac.admin.i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sekret.biura</w:t>
            </w:r>
            <w:proofErr w:type="spellEnd"/>
            <w:r w:rsidRPr="00E453FC">
              <w:rPr>
                <w:rFonts w:ascii="Calibri" w:eastAsia="Times New Roman" w:hAnsi="Calibri" w:cs="Calibri"/>
                <w:sz w:val="16"/>
                <w:szCs w:val="16"/>
                <w:lang w:eastAsia="pl-PL"/>
              </w:rPr>
              <w:t xml:space="preserve"> zarządu</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331290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Poz.prac.ds </w:t>
            </w:r>
            <w:proofErr w:type="spellStart"/>
            <w:r w:rsidRPr="00E453FC">
              <w:rPr>
                <w:rFonts w:ascii="Calibri" w:eastAsia="Times New Roman" w:hAnsi="Calibri" w:cs="Calibri"/>
                <w:sz w:val="16"/>
                <w:szCs w:val="16"/>
                <w:lang w:eastAsia="pl-PL"/>
              </w:rPr>
              <w:t>kredytów,pożyczek</w:t>
            </w:r>
            <w:proofErr w:type="spellEnd"/>
            <w:r w:rsidRPr="00E453FC">
              <w:rPr>
                <w:rFonts w:ascii="Calibri" w:eastAsia="Times New Roman" w:hAnsi="Calibri" w:cs="Calibri"/>
                <w:sz w:val="16"/>
                <w:szCs w:val="16"/>
                <w:lang w:eastAsia="pl-PL"/>
              </w:rPr>
              <w:t xml:space="preserve"> i </w:t>
            </w:r>
            <w:proofErr w:type="spellStart"/>
            <w:r w:rsidRPr="00E453FC">
              <w:rPr>
                <w:rFonts w:ascii="Calibri" w:eastAsia="Times New Roman" w:hAnsi="Calibri" w:cs="Calibri"/>
                <w:sz w:val="16"/>
                <w:szCs w:val="16"/>
                <w:lang w:eastAsia="pl-PL"/>
              </w:rPr>
              <w:t>pokrew</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515190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Poz.prac.obsł.tech</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biur,hoteli</w:t>
            </w:r>
            <w:proofErr w:type="spellEnd"/>
            <w:r w:rsidRPr="00E453FC">
              <w:rPr>
                <w:rFonts w:ascii="Calibri" w:eastAsia="Times New Roman" w:hAnsi="Calibri" w:cs="Calibri"/>
                <w:sz w:val="16"/>
                <w:szCs w:val="16"/>
                <w:lang w:eastAsia="pl-PL"/>
              </w:rPr>
              <w:t xml:space="preserve"> i </w:t>
            </w:r>
            <w:proofErr w:type="spellStart"/>
            <w:r w:rsidRPr="00E453FC">
              <w:rPr>
                <w:rFonts w:ascii="Calibri" w:eastAsia="Times New Roman" w:hAnsi="Calibri" w:cs="Calibri"/>
                <w:sz w:val="16"/>
                <w:szCs w:val="16"/>
                <w:lang w:eastAsia="pl-PL"/>
              </w:rPr>
              <w:t>in.ob</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532990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Poz.prac.op.os.w</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och.zd.i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pok.gdzie</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in.n</w:t>
            </w:r>
            <w:proofErr w:type="spellEnd"/>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962990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Poz.prac.przy</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pr.prostych</w:t>
            </w:r>
            <w:proofErr w:type="spellEnd"/>
            <w:r w:rsidRPr="00E453FC">
              <w:rPr>
                <w:rFonts w:ascii="Calibri" w:eastAsia="Times New Roman" w:hAnsi="Calibri" w:cs="Calibri"/>
                <w:sz w:val="16"/>
                <w:szCs w:val="16"/>
                <w:lang w:eastAsia="pl-PL"/>
              </w:rPr>
              <w:t xml:space="preserve"> gdzie </w:t>
            </w:r>
            <w:proofErr w:type="spellStart"/>
            <w:r w:rsidRPr="00E453FC">
              <w:rPr>
                <w:rFonts w:ascii="Calibri" w:eastAsia="Times New Roman" w:hAnsi="Calibri" w:cs="Calibri"/>
                <w:sz w:val="16"/>
                <w:szCs w:val="16"/>
                <w:lang w:eastAsia="pl-PL"/>
              </w:rPr>
              <w:t>in.nies</w:t>
            </w:r>
            <w:proofErr w:type="spellEnd"/>
            <w:r w:rsidRPr="00E453FC">
              <w:rPr>
                <w:rFonts w:ascii="Calibri" w:eastAsia="Times New Roman" w:hAnsi="Calibri" w:cs="Calibri"/>
                <w:sz w:val="16"/>
                <w:szCs w:val="16"/>
                <w:lang w:eastAsia="pl-PL"/>
              </w:rPr>
              <w:t>.</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16,111</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73,333</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2,167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0,460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1,900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0,024</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1,472</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1,516</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2,688</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524990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Poz.prac.sprz.i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pok.gdzie</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in.niesklasyf</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951090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Poz.prac.świadczący</w:t>
            </w:r>
            <w:proofErr w:type="spellEnd"/>
            <w:r w:rsidRPr="00E453FC">
              <w:rPr>
                <w:rFonts w:ascii="Calibri" w:eastAsia="Times New Roman" w:hAnsi="Calibri" w:cs="Calibri"/>
                <w:sz w:val="16"/>
                <w:szCs w:val="16"/>
                <w:lang w:eastAsia="pl-PL"/>
              </w:rPr>
              <w:t xml:space="preserve"> usługi na ulicach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516990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Poz.prac.usł.osob.gdzie</w:t>
            </w:r>
            <w:proofErr w:type="spellEnd"/>
            <w:r w:rsidRPr="00E453FC">
              <w:rPr>
                <w:rFonts w:ascii="Calibri" w:eastAsia="Times New Roman" w:hAnsi="Calibri" w:cs="Calibri"/>
                <w:sz w:val="16"/>
                <w:szCs w:val="16"/>
                <w:lang w:eastAsia="pl-PL"/>
              </w:rPr>
              <w:t xml:space="preserve"> indziej </w:t>
            </w:r>
            <w:proofErr w:type="spellStart"/>
            <w:r w:rsidRPr="00E453FC">
              <w:rPr>
                <w:rFonts w:ascii="Calibri" w:eastAsia="Times New Roman" w:hAnsi="Calibri" w:cs="Calibri"/>
                <w:sz w:val="16"/>
                <w:szCs w:val="16"/>
                <w:lang w:eastAsia="pl-PL"/>
              </w:rPr>
              <w:t>niesklas</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343390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Poz.pracow.bibliotek</w:t>
            </w:r>
            <w:proofErr w:type="spellEnd"/>
            <w:r w:rsidRPr="00E453FC">
              <w:rPr>
                <w:rFonts w:ascii="Calibri" w:eastAsia="Times New Roman" w:hAnsi="Calibri" w:cs="Calibri"/>
                <w:sz w:val="16"/>
                <w:szCs w:val="16"/>
                <w:lang w:eastAsia="pl-PL"/>
              </w:rPr>
              <w:t xml:space="preserve"> i informacji nauk.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441990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Poz.pracow.obsł.biura</w:t>
            </w:r>
            <w:proofErr w:type="spellEnd"/>
            <w:r w:rsidRPr="00E453FC">
              <w:rPr>
                <w:rFonts w:ascii="Calibri" w:eastAsia="Times New Roman" w:hAnsi="Calibri" w:cs="Calibri"/>
                <w:sz w:val="16"/>
                <w:szCs w:val="16"/>
                <w:lang w:eastAsia="pl-PL"/>
              </w:rPr>
              <w:t xml:space="preserve"> gdzie </w:t>
            </w:r>
            <w:proofErr w:type="spellStart"/>
            <w:r w:rsidRPr="00E453FC">
              <w:rPr>
                <w:rFonts w:ascii="Calibri" w:eastAsia="Times New Roman" w:hAnsi="Calibri" w:cs="Calibri"/>
                <w:sz w:val="16"/>
                <w:szCs w:val="16"/>
                <w:lang w:eastAsia="pl-PL"/>
              </w:rPr>
              <w:t>in.niesklas</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0,727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8,000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0,083</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341290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Poz.pracow.pomocy</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społecz.i</w:t>
            </w:r>
            <w:proofErr w:type="spellEnd"/>
            <w:r w:rsidRPr="00E453FC">
              <w:rPr>
                <w:rFonts w:ascii="Calibri" w:eastAsia="Times New Roman" w:hAnsi="Calibri" w:cs="Calibri"/>
                <w:sz w:val="16"/>
                <w:szCs w:val="16"/>
                <w:lang w:eastAsia="pl-PL"/>
              </w:rPr>
              <w:t xml:space="preserve"> pracy </w:t>
            </w:r>
            <w:proofErr w:type="spellStart"/>
            <w:r w:rsidRPr="00E453FC">
              <w:rPr>
                <w:rFonts w:ascii="Calibri" w:eastAsia="Times New Roman" w:hAnsi="Calibri" w:cs="Calibri"/>
                <w:sz w:val="16"/>
                <w:szCs w:val="16"/>
                <w:lang w:eastAsia="pl-PL"/>
              </w:rPr>
              <w:t>socj</w:t>
            </w:r>
            <w:proofErr w:type="spellEnd"/>
            <w:r w:rsidRPr="00E453FC">
              <w:rPr>
                <w:rFonts w:ascii="Calibri" w:eastAsia="Times New Roman" w:hAnsi="Calibri" w:cs="Calibri"/>
                <w:sz w:val="16"/>
                <w:szCs w:val="16"/>
                <w:lang w:eastAsia="pl-PL"/>
              </w:rPr>
              <w:t>.</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732190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Poz.pracow.przy</w:t>
            </w:r>
            <w:proofErr w:type="spellEnd"/>
            <w:r w:rsidRPr="00E453FC">
              <w:rPr>
                <w:rFonts w:ascii="Calibri" w:eastAsia="Times New Roman" w:hAnsi="Calibri" w:cs="Calibri"/>
                <w:sz w:val="16"/>
                <w:szCs w:val="16"/>
                <w:lang w:eastAsia="pl-PL"/>
              </w:rPr>
              <w:t xml:space="preserve"> pracach </w:t>
            </w:r>
            <w:proofErr w:type="spellStart"/>
            <w:r w:rsidRPr="00E453FC">
              <w:rPr>
                <w:rFonts w:ascii="Calibri" w:eastAsia="Times New Roman" w:hAnsi="Calibri" w:cs="Calibri"/>
                <w:sz w:val="16"/>
                <w:szCs w:val="16"/>
                <w:lang w:eastAsia="pl-PL"/>
              </w:rPr>
              <w:t>przyg.do</w:t>
            </w:r>
            <w:proofErr w:type="spellEnd"/>
            <w:r w:rsidRPr="00E453FC">
              <w:rPr>
                <w:rFonts w:ascii="Calibri" w:eastAsia="Times New Roman" w:hAnsi="Calibri" w:cs="Calibri"/>
                <w:sz w:val="16"/>
                <w:szCs w:val="16"/>
                <w:lang w:eastAsia="pl-PL"/>
              </w:rPr>
              <w:t xml:space="preserve"> druku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541990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Poz.pracow.usług</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ochr.gdzie</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in.nieskl</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431290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Poz.pracownicy</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ds</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statyst</w:t>
            </w:r>
            <w:proofErr w:type="spellEnd"/>
            <w:r w:rsidRPr="00E453FC">
              <w:rPr>
                <w:rFonts w:ascii="Calibri" w:eastAsia="Times New Roman" w:hAnsi="Calibri" w:cs="Calibri"/>
                <w:sz w:val="16"/>
                <w:szCs w:val="16"/>
                <w:lang w:eastAsia="pl-PL"/>
              </w:rPr>
              <w:t>.,</w:t>
            </w:r>
            <w:proofErr w:type="spellStart"/>
            <w:r w:rsidRPr="00E453FC">
              <w:rPr>
                <w:rFonts w:ascii="Calibri" w:eastAsia="Times New Roman" w:hAnsi="Calibri" w:cs="Calibri"/>
                <w:sz w:val="16"/>
                <w:szCs w:val="16"/>
                <w:lang w:eastAsia="pl-PL"/>
              </w:rPr>
              <w:t>finans.i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ubez</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731790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Poz.rękodz.wyr.z</w:t>
            </w:r>
            <w:proofErr w:type="spellEnd"/>
            <w:r w:rsidRPr="00E453FC">
              <w:rPr>
                <w:rFonts w:ascii="Calibri" w:eastAsia="Times New Roman" w:hAnsi="Calibri" w:cs="Calibri"/>
                <w:sz w:val="16"/>
                <w:szCs w:val="16"/>
                <w:lang w:eastAsia="pl-PL"/>
              </w:rPr>
              <w:t xml:space="preserve"> drewna i </w:t>
            </w:r>
            <w:proofErr w:type="spellStart"/>
            <w:r w:rsidRPr="00E453FC">
              <w:rPr>
                <w:rFonts w:ascii="Calibri" w:eastAsia="Times New Roman" w:hAnsi="Calibri" w:cs="Calibri"/>
                <w:sz w:val="16"/>
                <w:szCs w:val="16"/>
                <w:lang w:eastAsia="pl-PL"/>
              </w:rPr>
              <w:t>pok.materiałów</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731890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Poz.rękodz.wyr.z</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tkanin,skóry</w:t>
            </w:r>
            <w:proofErr w:type="spellEnd"/>
            <w:r w:rsidRPr="00E453FC">
              <w:rPr>
                <w:rFonts w:ascii="Calibri" w:eastAsia="Times New Roman" w:hAnsi="Calibri" w:cs="Calibri"/>
                <w:sz w:val="16"/>
                <w:szCs w:val="16"/>
                <w:lang w:eastAsia="pl-PL"/>
              </w:rPr>
              <w:t xml:space="preserve"> i </w:t>
            </w:r>
            <w:proofErr w:type="spellStart"/>
            <w:r w:rsidRPr="00E453FC">
              <w:rPr>
                <w:rFonts w:ascii="Calibri" w:eastAsia="Times New Roman" w:hAnsi="Calibri" w:cs="Calibri"/>
                <w:sz w:val="16"/>
                <w:szCs w:val="16"/>
                <w:lang w:eastAsia="pl-PL"/>
              </w:rPr>
              <w:t>pok.mat</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711990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Poz.rob.budowl.robót</w:t>
            </w:r>
            <w:proofErr w:type="spellEnd"/>
            <w:r w:rsidRPr="00E453FC">
              <w:rPr>
                <w:rFonts w:ascii="Calibri" w:eastAsia="Times New Roman" w:hAnsi="Calibri" w:cs="Calibri"/>
                <w:sz w:val="16"/>
                <w:szCs w:val="16"/>
                <w:lang w:eastAsia="pl-PL"/>
              </w:rPr>
              <w:t xml:space="preserve"> stanu </w:t>
            </w:r>
            <w:proofErr w:type="spellStart"/>
            <w:r w:rsidRPr="00E453FC">
              <w:rPr>
                <w:rFonts w:ascii="Calibri" w:eastAsia="Times New Roman" w:hAnsi="Calibri" w:cs="Calibri"/>
                <w:sz w:val="16"/>
                <w:szCs w:val="16"/>
                <w:lang w:eastAsia="pl-PL"/>
              </w:rPr>
              <w:t>surow.i</w:t>
            </w:r>
            <w:proofErr w:type="spellEnd"/>
            <w:r w:rsidRPr="00E453FC">
              <w:rPr>
                <w:rFonts w:ascii="Calibri" w:eastAsia="Times New Roman" w:hAnsi="Calibri" w:cs="Calibri"/>
                <w:sz w:val="16"/>
                <w:szCs w:val="16"/>
                <w:lang w:eastAsia="pl-PL"/>
              </w:rPr>
              <w:t xml:space="preserve"> pok.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712990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Poz.robot.bud</w:t>
            </w:r>
            <w:proofErr w:type="spellEnd"/>
            <w:r w:rsidRPr="00E453FC">
              <w:rPr>
                <w:rFonts w:ascii="Calibri" w:eastAsia="Times New Roman" w:hAnsi="Calibri" w:cs="Calibri"/>
                <w:sz w:val="16"/>
                <w:szCs w:val="16"/>
                <w:lang w:eastAsia="pl-PL"/>
              </w:rPr>
              <w:t xml:space="preserve">. robót </w:t>
            </w:r>
            <w:proofErr w:type="spellStart"/>
            <w:r w:rsidRPr="00E453FC">
              <w:rPr>
                <w:rFonts w:ascii="Calibri" w:eastAsia="Times New Roman" w:hAnsi="Calibri" w:cs="Calibri"/>
                <w:sz w:val="16"/>
                <w:szCs w:val="16"/>
                <w:lang w:eastAsia="pl-PL"/>
              </w:rPr>
              <w:t>wykończ.i</w:t>
            </w:r>
            <w:proofErr w:type="spellEnd"/>
            <w:r w:rsidRPr="00E453FC">
              <w:rPr>
                <w:rFonts w:ascii="Calibri" w:eastAsia="Times New Roman" w:hAnsi="Calibri" w:cs="Calibri"/>
                <w:sz w:val="16"/>
                <w:szCs w:val="16"/>
                <w:lang w:eastAsia="pl-PL"/>
              </w:rPr>
              <w:t xml:space="preserve"> pokrewni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931290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Poz.robot.pomoc.w</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budow.drog.wodn.i</w:t>
            </w:r>
            <w:proofErr w:type="spellEnd"/>
            <w:r w:rsidRPr="00E453FC">
              <w:rPr>
                <w:rFonts w:ascii="Calibri" w:eastAsia="Times New Roman" w:hAnsi="Calibri" w:cs="Calibri"/>
                <w:sz w:val="16"/>
                <w:szCs w:val="16"/>
                <w:lang w:eastAsia="pl-PL"/>
              </w:rPr>
              <w:t xml:space="preserve"> pok.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931190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Poz.robot.pomocniczy</w:t>
            </w:r>
            <w:proofErr w:type="spellEnd"/>
            <w:r w:rsidRPr="00E453FC">
              <w:rPr>
                <w:rFonts w:ascii="Calibri" w:eastAsia="Times New Roman" w:hAnsi="Calibri" w:cs="Calibri"/>
                <w:sz w:val="16"/>
                <w:szCs w:val="16"/>
                <w:lang w:eastAsia="pl-PL"/>
              </w:rPr>
              <w:t xml:space="preserve"> w </w:t>
            </w:r>
            <w:proofErr w:type="spellStart"/>
            <w:r w:rsidRPr="00E453FC">
              <w:rPr>
                <w:rFonts w:ascii="Calibri" w:eastAsia="Times New Roman" w:hAnsi="Calibri" w:cs="Calibri"/>
                <w:sz w:val="16"/>
                <w:szCs w:val="16"/>
                <w:lang w:eastAsia="pl-PL"/>
              </w:rPr>
              <w:t>kopal.i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kamienioł</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933390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Poz.robot.pracuj.przy</w:t>
            </w:r>
            <w:proofErr w:type="spellEnd"/>
            <w:r w:rsidRPr="00E453FC">
              <w:rPr>
                <w:rFonts w:ascii="Calibri" w:eastAsia="Times New Roman" w:hAnsi="Calibri" w:cs="Calibri"/>
                <w:sz w:val="16"/>
                <w:szCs w:val="16"/>
                <w:lang w:eastAsia="pl-PL"/>
              </w:rPr>
              <w:t xml:space="preserve"> przeładunku towar.</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932990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Poz.robot.przy</w:t>
            </w:r>
            <w:proofErr w:type="spellEnd"/>
            <w:r w:rsidRPr="00E453FC">
              <w:rPr>
                <w:rFonts w:ascii="Calibri" w:eastAsia="Times New Roman" w:hAnsi="Calibri" w:cs="Calibri"/>
                <w:sz w:val="16"/>
                <w:szCs w:val="16"/>
                <w:lang w:eastAsia="pl-PL"/>
              </w:rPr>
              <w:t xml:space="preserve"> pracach prostych w przem.</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0,920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1,250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0,733</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721490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Poz.robot.przygotow.i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wznosz.konstr.met</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713390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Poz.robotn.czyszczący</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konstr.bud.i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pokr</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751490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Poz.robotnicy</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przetw.surowców</w:t>
            </w:r>
            <w:proofErr w:type="spellEnd"/>
            <w:r w:rsidRPr="00E453FC">
              <w:rPr>
                <w:rFonts w:ascii="Calibri" w:eastAsia="Times New Roman" w:hAnsi="Calibri" w:cs="Calibri"/>
                <w:sz w:val="16"/>
                <w:szCs w:val="16"/>
                <w:lang w:eastAsia="pl-PL"/>
              </w:rPr>
              <w:t xml:space="preserve"> roślinnych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752190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Poz.robotnicy</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przygotow.drewno</w:t>
            </w:r>
            <w:proofErr w:type="spellEnd"/>
            <w:r w:rsidRPr="00E453FC">
              <w:rPr>
                <w:rFonts w:ascii="Calibri" w:eastAsia="Times New Roman" w:hAnsi="Calibri" w:cs="Calibri"/>
                <w:sz w:val="16"/>
                <w:szCs w:val="16"/>
                <w:lang w:eastAsia="pl-PL"/>
              </w:rPr>
              <w:t xml:space="preserve"> i </w:t>
            </w:r>
            <w:proofErr w:type="spellStart"/>
            <w:r w:rsidRPr="00E453FC">
              <w:rPr>
                <w:rFonts w:ascii="Calibri" w:eastAsia="Times New Roman" w:hAnsi="Calibri" w:cs="Calibri"/>
                <w:sz w:val="16"/>
                <w:szCs w:val="16"/>
                <w:lang w:eastAsia="pl-PL"/>
              </w:rPr>
              <w:t>pokrew</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0,083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751390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Poz.robotnicy</w:t>
            </w:r>
            <w:proofErr w:type="spellEnd"/>
            <w:r w:rsidRPr="00E453FC">
              <w:rPr>
                <w:rFonts w:ascii="Calibri" w:eastAsia="Times New Roman" w:hAnsi="Calibri" w:cs="Calibri"/>
                <w:sz w:val="16"/>
                <w:szCs w:val="16"/>
                <w:lang w:eastAsia="pl-PL"/>
              </w:rPr>
              <w:t xml:space="preserve"> w produkcji wyrobów mlecz.</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731990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Poz.rzemieślnicy</w:t>
            </w:r>
            <w:proofErr w:type="spellEnd"/>
            <w:r w:rsidRPr="00E453FC">
              <w:rPr>
                <w:rFonts w:ascii="Calibri" w:eastAsia="Times New Roman" w:hAnsi="Calibri" w:cs="Calibri"/>
                <w:sz w:val="16"/>
                <w:szCs w:val="16"/>
                <w:lang w:eastAsia="pl-PL"/>
              </w:rPr>
              <w:t xml:space="preserve"> gdzie </w:t>
            </w:r>
            <w:proofErr w:type="spellStart"/>
            <w:r w:rsidRPr="00E453FC">
              <w:rPr>
                <w:rFonts w:ascii="Calibri" w:eastAsia="Times New Roman" w:hAnsi="Calibri" w:cs="Calibri"/>
                <w:sz w:val="16"/>
                <w:szCs w:val="16"/>
                <w:lang w:eastAsia="pl-PL"/>
              </w:rPr>
              <w:t>in.niesklasyfik</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242490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Poz.spec.ds szkoleń zaw. i rozwoju kadr</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242390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Poz.spec.ds </w:t>
            </w:r>
            <w:proofErr w:type="spellStart"/>
            <w:r w:rsidRPr="00E453FC">
              <w:rPr>
                <w:rFonts w:ascii="Calibri" w:eastAsia="Times New Roman" w:hAnsi="Calibri" w:cs="Calibri"/>
                <w:sz w:val="16"/>
                <w:szCs w:val="16"/>
                <w:lang w:eastAsia="pl-PL"/>
              </w:rPr>
              <w:t>zarządz.zasobami</w:t>
            </w:r>
            <w:proofErr w:type="spellEnd"/>
            <w:r w:rsidRPr="00E453FC">
              <w:rPr>
                <w:rFonts w:ascii="Calibri" w:eastAsia="Times New Roman" w:hAnsi="Calibri" w:cs="Calibri"/>
                <w:sz w:val="16"/>
                <w:szCs w:val="16"/>
                <w:lang w:eastAsia="pl-PL"/>
              </w:rPr>
              <w:t xml:space="preserve"> ludzkimi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Poz.spec.ds zarządzania i organizacji</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235990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Poz.spec.naucz.i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wych.gdzie</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indz.nieskl</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228990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Poz.spec.ochr.zdr.gdzie</w:t>
            </w:r>
            <w:proofErr w:type="spellEnd"/>
            <w:r w:rsidRPr="00E453FC">
              <w:rPr>
                <w:rFonts w:ascii="Calibri" w:eastAsia="Times New Roman" w:hAnsi="Calibri" w:cs="Calibri"/>
                <w:sz w:val="16"/>
                <w:szCs w:val="16"/>
                <w:lang w:eastAsia="pl-PL"/>
              </w:rPr>
              <w:t xml:space="preserve"> indziej </w:t>
            </w:r>
            <w:proofErr w:type="spellStart"/>
            <w:r w:rsidRPr="00E453FC">
              <w:rPr>
                <w:rFonts w:ascii="Calibri" w:eastAsia="Times New Roman" w:hAnsi="Calibri" w:cs="Calibri"/>
                <w:sz w:val="16"/>
                <w:szCs w:val="16"/>
                <w:lang w:eastAsia="pl-PL"/>
              </w:rPr>
              <w:t>nieskl</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213290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Poz.spec.w</w:t>
            </w:r>
            <w:proofErr w:type="spellEnd"/>
            <w:r w:rsidRPr="00E453FC">
              <w:rPr>
                <w:rFonts w:ascii="Calibri" w:eastAsia="Times New Roman" w:hAnsi="Calibri" w:cs="Calibri"/>
                <w:sz w:val="16"/>
                <w:szCs w:val="16"/>
                <w:lang w:eastAsia="pl-PL"/>
              </w:rPr>
              <w:t xml:space="preserve"> zakr.</w:t>
            </w:r>
            <w:proofErr w:type="spellStart"/>
            <w:r w:rsidRPr="00E453FC">
              <w:rPr>
                <w:rFonts w:ascii="Calibri" w:eastAsia="Times New Roman" w:hAnsi="Calibri" w:cs="Calibri"/>
                <w:sz w:val="16"/>
                <w:szCs w:val="16"/>
                <w:lang w:eastAsia="pl-PL"/>
              </w:rPr>
              <w:t>roln</w:t>
            </w:r>
            <w:proofErr w:type="spellEnd"/>
            <w:r w:rsidRPr="00E453FC">
              <w:rPr>
                <w:rFonts w:ascii="Calibri" w:eastAsia="Times New Roman" w:hAnsi="Calibri" w:cs="Calibri"/>
                <w:sz w:val="16"/>
                <w:szCs w:val="16"/>
                <w:lang w:eastAsia="pl-PL"/>
              </w:rPr>
              <w:t xml:space="preserve">.,leśnictwa i </w:t>
            </w:r>
            <w:proofErr w:type="spellStart"/>
            <w:r w:rsidRPr="00E453FC">
              <w:rPr>
                <w:rFonts w:ascii="Calibri" w:eastAsia="Times New Roman" w:hAnsi="Calibri" w:cs="Calibri"/>
                <w:sz w:val="16"/>
                <w:szCs w:val="16"/>
                <w:lang w:eastAsia="pl-PL"/>
              </w:rPr>
              <w:t>pokr</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261990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Poz.specj.z</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dziedz.prawa</w:t>
            </w:r>
            <w:proofErr w:type="spellEnd"/>
            <w:r w:rsidRPr="00E453FC">
              <w:rPr>
                <w:rFonts w:ascii="Calibri" w:eastAsia="Times New Roman" w:hAnsi="Calibri" w:cs="Calibri"/>
                <w:sz w:val="16"/>
                <w:szCs w:val="16"/>
                <w:lang w:eastAsia="pl-PL"/>
              </w:rPr>
              <w:t xml:space="preserve"> gdzie </w:t>
            </w:r>
            <w:proofErr w:type="spellStart"/>
            <w:r w:rsidRPr="00E453FC">
              <w:rPr>
                <w:rFonts w:ascii="Calibri" w:eastAsia="Times New Roman" w:hAnsi="Calibri" w:cs="Calibri"/>
                <w:sz w:val="16"/>
                <w:szCs w:val="16"/>
                <w:lang w:eastAsia="pl-PL"/>
              </w:rPr>
              <w:t>indz.nies</w:t>
            </w:r>
            <w:proofErr w:type="spellEnd"/>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Poz.specjaliści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ds</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administr.i</w:t>
            </w:r>
            <w:proofErr w:type="spellEnd"/>
            <w:r w:rsidRPr="00E453FC">
              <w:rPr>
                <w:rFonts w:ascii="Calibri" w:eastAsia="Times New Roman" w:hAnsi="Calibri" w:cs="Calibri"/>
                <w:sz w:val="16"/>
                <w:szCs w:val="16"/>
                <w:lang w:eastAsia="pl-PL"/>
              </w:rPr>
              <w:t xml:space="preserve"> rozwoju</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0,462</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522390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Poz.sprzedawcy</w:t>
            </w:r>
            <w:proofErr w:type="spellEnd"/>
            <w:r w:rsidRPr="00E453FC">
              <w:rPr>
                <w:rFonts w:ascii="Calibri" w:eastAsia="Times New Roman" w:hAnsi="Calibri" w:cs="Calibri"/>
                <w:sz w:val="16"/>
                <w:szCs w:val="16"/>
                <w:lang w:eastAsia="pl-PL"/>
              </w:rPr>
              <w:t xml:space="preserve"> sklepowi (ekspedienci)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18,000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0,750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722490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Poz.szlifierze</w:t>
            </w:r>
            <w:proofErr w:type="spellEnd"/>
            <w:r w:rsidRPr="00E453FC">
              <w:rPr>
                <w:rFonts w:ascii="Calibri" w:eastAsia="Times New Roman" w:hAnsi="Calibri" w:cs="Calibri"/>
                <w:sz w:val="16"/>
                <w:szCs w:val="16"/>
                <w:lang w:eastAsia="pl-PL"/>
              </w:rPr>
              <w:t xml:space="preserve"> narzędzi i </w:t>
            </w:r>
            <w:proofErr w:type="spellStart"/>
            <w:r w:rsidRPr="00E453FC">
              <w:rPr>
                <w:rFonts w:ascii="Calibri" w:eastAsia="Times New Roman" w:hAnsi="Calibri" w:cs="Calibri"/>
                <w:sz w:val="16"/>
                <w:szCs w:val="16"/>
                <w:lang w:eastAsia="pl-PL"/>
              </w:rPr>
              <w:t>polerow.metali</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343990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Poz.śr.person.w</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zakr.dział.art.i</w:t>
            </w:r>
            <w:proofErr w:type="spellEnd"/>
            <w:r w:rsidRPr="00E453FC">
              <w:rPr>
                <w:rFonts w:ascii="Calibri" w:eastAsia="Times New Roman" w:hAnsi="Calibri" w:cs="Calibri"/>
                <w:sz w:val="16"/>
                <w:szCs w:val="16"/>
                <w:lang w:eastAsia="pl-PL"/>
              </w:rPr>
              <w:t xml:space="preserve"> kult.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325990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Poz.śred.pers.ds  </w:t>
            </w:r>
            <w:proofErr w:type="spellStart"/>
            <w:r w:rsidRPr="00E453FC">
              <w:rPr>
                <w:rFonts w:ascii="Calibri" w:eastAsia="Times New Roman" w:hAnsi="Calibri" w:cs="Calibri"/>
                <w:sz w:val="16"/>
                <w:szCs w:val="16"/>
                <w:lang w:eastAsia="pl-PL"/>
              </w:rPr>
              <w:t>zdrow.gdzie</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in.niesk</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325590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Poz.śred.pers.ochr.środ.med.pracy</w:t>
            </w:r>
            <w:proofErr w:type="spellEnd"/>
            <w:r w:rsidRPr="00E453FC">
              <w:rPr>
                <w:rFonts w:ascii="Calibri" w:eastAsia="Times New Roman" w:hAnsi="Calibri" w:cs="Calibri"/>
                <w:sz w:val="16"/>
                <w:szCs w:val="16"/>
                <w:lang w:eastAsia="pl-PL"/>
              </w:rPr>
              <w:t xml:space="preserve"> i bhp</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331490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Poz.średni</w:t>
            </w:r>
            <w:proofErr w:type="spellEnd"/>
            <w:r w:rsidRPr="00E453FC">
              <w:rPr>
                <w:rFonts w:ascii="Calibri" w:eastAsia="Times New Roman" w:hAnsi="Calibri" w:cs="Calibri"/>
                <w:sz w:val="16"/>
                <w:szCs w:val="16"/>
                <w:lang w:eastAsia="pl-PL"/>
              </w:rPr>
              <w:t xml:space="preserve"> pers.ds </w:t>
            </w:r>
            <w:proofErr w:type="spellStart"/>
            <w:r w:rsidRPr="00E453FC">
              <w:rPr>
                <w:rFonts w:ascii="Calibri" w:eastAsia="Times New Roman" w:hAnsi="Calibri" w:cs="Calibri"/>
                <w:sz w:val="16"/>
                <w:szCs w:val="16"/>
                <w:lang w:eastAsia="pl-PL"/>
              </w:rPr>
              <w:t>statyst.i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dziedz.pok</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311990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Poz.tech.nauk</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fiz.i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tech.gdzie</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in.niesk</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351290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Poz.tech.wsparcia</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inform.i</w:t>
            </w:r>
            <w:proofErr w:type="spellEnd"/>
            <w:r w:rsidRPr="00E453FC">
              <w:rPr>
                <w:rFonts w:ascii="Calibri" w:eastAsia="Times New Roman" w:hAnsi="Calibri" w:cs="Calibri"/>
                <w:sz w:val="16"/>
                <w:szCs w:val="16"/>
                <w:lang w:eastAsia="pl-PL"/>
              </w:rPr>
              <w:t xml:space="preserve"> technicznego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311790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Poz.technicy</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górnictwa,metalurgii</w:t>
            </w:r>
            <w:proofErr w:type="spellEnd"/>
            <w:r w:rsidRPr="00E453FC">
              <w:rPr>
                <w:rFonts w:ascii="Calibri" w:eastAsia="Times New Roman" w:hAnsi="Calibri" w:cs="Calibri"/>
                <w:sz w:val="16"/>
                <w:szCs w:val="16"/>
                <w:lang w:eastAsia="pl-PL"/>
              </w:rPr>
              <w:t xml:space="preserve"> i pok.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335990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Poz.urz.państ.ds nadzoru gdzie </w:t>
            </w:r>
            <w:proofErr w:type="spellStart"/>
            <w:r w:rsidRPr="00E453FC">
              <w:rPr>
                <w:rFonts w:ascii="Calibri" w:eastAsia="Times New Roman" w:hAnsi="Calibri" w:cs="Calibri"/>
                <w:sz w:val="16"/>
                <w:szCs w:val="16"/>
                <w:lang w:eastAsia="pl-PL"/>
              </w:rPr>
              <w:t>in.nies</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335390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Poz.urzędnicy</w:t>
            </w:r>
            <w:proofErr w:type="spellEnd"/>
            <w:r w:rsidRPr="00E453FC">
              <w:rPr>
                <w:rFonts w:ascii="Calibri" w:eastAsia="Times New Roman" w:hAnsi="Calibri" w:cs="Calibri"/>
                <w:sz w:val="16"/>
                <w:szCs w:val="16"/>
                <w:lang w:eastAsia="pl-PL"/>
              </w:rPr>
              <w:t xml:space="preserve"> ds. świadczeń społecznych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752390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Poz.ustaw.i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oper.masz.do</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obr.drew.i</w:t>
            </w:r>
            <w:proofErr w:type="spellEnd"/>
            <w:r w:rsidRPr="00E453FC">
              <w:rPr>
                <w:rFonts w:ascii="Calibri" w:eastAsia="Times New Roman" w:hAnsi="Calibri" w:cs="Calibri"/>
                <w:sz w:val="16"/>
                <w:szCs w:val="16"/>
                <w:lang w:eastAsia="pl-PL"/>
              </w:rPr>
              <w:t xml:space="preserve"> pok.</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0,667</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2,200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722390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Poz.ustaw.i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oper.obrab.do</w:t>
            </w:r>
            <w:proofErr w:type="spellEnd"/>
            <w:r w:rsidRPr="00E453FC">
              <w:rPr>
                <w:rFonts w:ascii="Calibri" w:eastAsia="Times New Roman" w:hAnsi="Calibri" w:cs="Calibri"/>
                <w:sz w:val="16"/>
                <w:szCs w:val="16"/>
                <w:lang w:eastAsia="pl-PL"/>
              </w:rPr>
              <w:t xml:space="preserve"> met. i </w:t>
            </w:r>
            <w:proofErr w:type="spellStart"/>
            <w:r w:rsidRPr="00E453FC">
              <w:rPr>
                <w:rFonts w:ascii="Calibri" w:eastAsia="Times New Roman" w:hAnsi="Calibri" w:cs="Calibri"/>
                <w:sz w:val="16"/>
                <w:szCs w:val="16"/>
                <w:lang w:eastAsia="pl-PL"/>
              </w:rPr>
              <w:t>pokrew</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753590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Poz.wyprawiacze</w:t>
            </w:r>
            <w:proofErr w:type="spellEnd"/>
            <w:r w:rsidRPr="00E453FC">
              <w:rPr>
                <w:rFonts w:ascii="Calibri" w:eastAsia="Times New Roman" w:hAnsi="Calibri" w:cs="Calibri"/>
                <w:sz w:val="16"/>
                <w:szCs w:val="16"/>
                <w:lang w:eastAsia="pl-PL"/>
              </w:rPr>
              <w:t xml:space="preserve"> skór, garbarze i pok.</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723190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Pozost</w:t>
            </w:r>
            <w:proofErr w:type="spellEnd"/>
            <w:r w:rsidRPr="00E453FC">
              <w:rPr>
                <w:rFonts w:ascii="Calibri" w:eastAsia="Times New Roman" w:hAnsi="Calibri" w:cs="Calibri"/>
                <w:sz w:val="16"/>
                <w:szCs w:val="16"/>
                <w:lang w:eastAsia="pl-PL"/>
              </w:rPr>
              <w:t>. mechanicy pojazdów samochodowych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0,143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214990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Pozost.inż.i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pokrew.gdzie</w:t>
            </w:r>
            <w:proofErr w:type="spellEnd"/>
            <w:r w:rsidRPr="00E453FC">
              <w:rPr>
                <w:rFonts w:ascii="Calibri" w:eastAsia="Times New Roman" w:hAnsi="Calibri" w:cs="Calibri"/>
                <w:sz w:val="16"/>
                <w:szCs w:val="16"/>
                <w:lang w:eastAsia="pl-PL"/>
              </w:rPr>
              <w:t xml:space="preserve"> indziej </w:t>
            </w:r>
            <w:proofErr w:type="spellStart"/>
            <w:r w:rsidRPr="00E453FC">
              <w:rPr>
                <w:rFonts w:ascii="Calibri" w:eastAsia="Times New Roman" w:hAnsi="Calibri" w:cs="Calibri"/>
                <w:sz w:val="16"/>
                <w:szCs w:val="16"/>
                <w:lang w:eastAsia="pl-PL"/>
              </w:rPr>
              <w:t>niesk</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751590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Pozost.klasyfikatorzy</w:t>
            </w:r>
            <w:proofErr w:type="spellEnd"/>
            <w:r w:rsidRPr="00E453FC">
              <w:rPr>
                <w:rFonts w:ascii="Calibri" w:eastAsia="Times New Roman" w:hAnsi="Calibri" w:cs="Calibri"/>
                <w:sz w:val="16"/>
                <w:szCs w:val="16"/>
                <w:lang w:eastAsia="pl-PL"/>
              </w:rPr>
              <w:t xml:space="preserve"> żywności i </w:t>
            </w:r>
            <w:proofErr w:type="spellStart"/>
            <w:r w:rsidRPr="00E453FC">
              <w:rPr>
                <w:rFonts w:ascii="Calibri" w:eastAsia="Times New Roman" w:hAnsi="Calibri" w:cs="Calibri"/>
                <w:sz w:val="16"/>
                <w:szCs w:val="16"/>
                <w:lang w:eastAsia="pl-PL"/>
              </w:rPr>
              <w:t>pokrew</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212090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Pozost.matematycy</w:t>
            </w:r>
            <w:proofErr w:type="spellEnd"/>
            <w:r w:rsidRPr="00E453FC">
              <w:rPr>
                <w:rFonts w:ascii="Calibri" w:eastAsia="Times New Roman" w:hAnsi="Calibri" w:cs="Calibri"/>
                <w:sz w:val="16"/>
                <w:szCs w:val="16"/>
                <w:lang w:eastAsia="pl-PL"/>
              </w:rPr>
              <w:t>, statystycy i pokrewni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233090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Pozost.naucz.gimnazjów</w:t>
            </w:r>
            <w:proofErr w:type="spellEnd"/>
            <w:r w:rsidRPr="00E453FC">
              <w:rPr>
                <w:rFonts w:ascii="Calibri" w:eastAsia="Times New Roman" w:hAnsi="Calibri" w:cs="Calibri"/>
                <w:sz w:val="16"/>
                <w:szCs w:val="16"/>
                <w:lang w:eastAsia="pl-PL"/>
              </w:rPr>
              <w:t xml:space="preserve"> i szkół </w:t>
            </w:r>
            <w:proofErr w:type="spellStart"/>
            <w:r w:rsidRPr="00E453FC">
              <w:rPr>
                <w:rFonts w:ascii="Calibri" w:eastAsia="Times New Roman" w:hAnsi="Calibri" w:cs="Calibri"/>
                <w:sz w:val="16"/>
                <w:szCs w:val="16"/>
                <w:lang w:eastAsia="pl-PL"/>
              </w:rPr>
              <w:t>ponadgim</w:t>
            </w:r>
            <w:proofErr w:type="spellEnd"/>
            <w:r w:rsidRPr="00E453FC">
              <w:rPr>
                <w:rFonts w:ascii="Calibri" w:eastAsia="Times New Roman" w:hAnsi="Calibri" w:cs="Calibri"/>
                <w:sz w:val="16"/>
                <w:szCs w:val="16"/>
                <w:lang w:eastAsia="pl-PL"/>
              </w:rPr>
              <w:t>.</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541390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Pozost.pracownicy</w:t>
            </w:r>
            <w:proofErr w:type="spellEnd"/>
            <w:r w:rsidRPr="00E453FC">
              <w:rPr>
                <w:rFonts w:ascii="Calibri" w:eastAsia="Times New Roman" w:hAnsi="Calibri" w:cs="Calibri"/>
                <w:sz w:val="16"/>
                <w:szCs w:val="16"/>
                <w:lang w:eastAsia="pl-PL"/>
              </w:rPr>
              <w:t xml:space="preserve"> ochrony osób i mienia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0,308</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516390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Pozost.pracownicy</w:t>
            </w:r>
            <w:proofErr w:type="spellEnd"/>
            <w:r w:rsidRPr="00E453FC">
              <w:rPr>
                <w:rFonts w:ascii="Calibri" w:eastAsia="Times New Roman" w:hAnsi="Calibri" w:cs="Calibri"/>
                <w:sz w:val="16"/>
                <w:szCs w:val="16"/>
                <w:lang w:eastAsia="pl-PL"/>
              </w:rPr>
              <w:t xml:space="preserve"> zakładów pogrzebowych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Pozost.technicy</w:t>
            </w:r>
            <w:proofErr w:type="spellEnd"/>
            <w:r w:rsidRPr="00E453FC">
              <w:rPr>
                <w:rFonts w:ascii="Calibri" w:eastAsia="Times New Roman" w:hAnsi="Calibri" w:cs="Calibri"/>
                <w:sz w:val="16"/>
                <w:szCs w:val="16"/>
                <w:lang w:eastAsia="pl-PL"/>
              </w:rPr>
              <w:t xml:space="preserve"> nauk </w:t>
            </w:r>
            <w:proofErr w:type="spellStart"/>
            <w:r w:rsidRPr="00E453FC">
              <w:rPr>
                <w:rFonts w:ascii="Calibri" w:eastAsia="Times New Roman" w:hAnsi="Calibri" w:cs="Calibri"/>
                <w:sz w:val="16"/>
                <w:szCs w:val="16"/>
                <w:lang w:eastAsia="pl-PL"/>
              </w:rPr>
              <w:t>chem.fiz</w:t>
            </w:r>
            <w:proofErr w:type="spellEnd"/>
            <w:r w:rsidRPr="00E453FC">
              <w:rPr>
                <w:rFonts w:ascii="Calibri" w:eastAsia="Times New Roman" w:hAnsi="Calibri" w:cs="Calibri"/>
                <w:sz w:val="16"/>
                <w:szCs w:val="16"/>
                <w:lang w:eastAsia="pl-PL"/>
              </w:rPr>
              <w:t xml:space="preserve">. i </w:t>
            </w:r>
            <w:proofErr w:type="spellStart"/>
            <w:r w:rsidRPr="00E453FC">
              <w:rPr>
                <w:rFonts w:ascii="Calibri" w:eastAsia="Times New Roman" w:hAnsi="Calibri" w:cs="Calibri"/>
                <w:sz w:val="16"/>
                <w:szCs w:val="16"/>
                <w:lang w:eastAsia="pl-PL"/>
              </w:rPr>
              <w:t>pokrew</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265190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artyści plastycy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213190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biolodzy i pokrewni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265390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choreografowie i tancerze</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732290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drukarze</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112090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dyr. generalni i wykonawczy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741290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Pozostali </w:t>
            </w:r>
            <w:proofErr w:type="spellStart"/>
            <w:r w:rsidRPr="00E453FC">
              <w:rPr>
                <w:rFonts w:ascii="Calibri" w:eastAsia="Times New Roman" w:hAnsi="Calibri" w:cs="Calibri"/>
                <w:sz w:val="16"/>
                <w:szCs w:val="16"/>
                <w:lang w:eastAsia="pl-PL"/>
              </w:rPr>
              <w:t>elektromech.i</w:t>
            </w:r>
            <w:proofErr w:type="spellEnd"/>
            <w:r w:rsidRPr="00E453FC">
              <w:rPr>
                <w:rFonts w:ascii="Calibri" w:eastAsia="Times New Roman" w:hAnsi="Calibri" w:cs="Calibri"/>
                <w:sz w:val="16"/>
                <w:szCs w:val="16"/>
                <w:lang w:eastAsia="pl-PL"/>
              </w:rPr>
              <w:t xml:space="preserve"> elektromonterzy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741190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elektrycy budowlani i pokrewni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264390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filolodzy i tłumacze</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721190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Pozostali formierze odlewniczy i </w:t>
            </w:r>
            <w:proofErr w:type="spellStart"/>
            <w:r w:rsidRPr="00E453FC">
              <w:rPr>
                <w:rFonts w:ascii="Calibri" w:eastAsia="Times New Roman" w:hAnsi="Calibri" w:cs="Calibri"/>
                <w:sz w:val="16"/>
                <w:szCs w:val="16"/>
                <w:lang w:eastAsia="pl-PL"/>
              </w:rPr>
              <w:t>pokrew</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515390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gospodarze budynków</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8,000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214690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Pozostali </w:t>
            </w:r>
            <w:proofErr w:type="spellStart"/>
            <w:r w:rsidRPr="00E453FC">
              <w:rPr>
                <w:rFonts w:ascii="Calibri" w:eastAsia="Times New Roman" w:hAnsi="Calibri" w:cs="Calibri"/>
                <w:sz w:val="16"/>
                <w:szCs w:val="16"/>
                <w:lang w:eastAsia="pl-PL"/>
              </w:rPr>
              <w:t>inż.górnictwa</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metalur.i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pokr</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214390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Pozostali </w:t>
            </w:r>
            <w:proofErr w:type="spellStart"/>
            <w:r w:rsidRPr="00E453FC">
              <w:rPr>
                <w:rFonts w:ascii="Calibri" w:eastAsia="Times New Roman" w:hAnsi="Calibri" w:cs="Calibri"/>
                <w:sz w:val="16"/>
                <w:szCs w:val="16"/>
                <w:lang w:eastAsia="pl-PL"/>
              </w:rPr>
              <w:t>inż.inżynierii</w:t>
            </w:r>
            <w:proofErr w:type="spellEnd"/>
            <w:r w:rsidRPr="00E453FC">
              <w:rPr>
                <w:rFonts w:ascii="Calibri" w:eastAsia="Times New Roman" w:hAnsi="Calibri" w:cs="Calibri"/>
                <w:sz w:val="16"/>
                <w:szCs w:val="16"/>
                <w:lang w:eastAsia="pl-PL"/>
              </w:rPr>
              <w:t xml:space="preserve"> środowiska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inżynierowie budownictwa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214590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Pozostali inżynierowie chemicy i </w:t>
            </w:r>
            <w:proofErr w:type="spellStart"/>
            <w:r w:rsidRPr="00E453FC">
              <w:rPr>
                <w:rFonts w:ascii="Calibri" w:eastAsia="Times New Roman" w:hAnsi="Calibri" w:cs="Calibri"/>
                <w:sz w:val="16"/>
                <w:szCs w:val="16"/>
                <w:lang w:eastAsia="pl-PL"/>
              </w:rPr>
              <w:t>pokrew</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215190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inżynierowie elektrycy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214490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inżynierowie mechanicy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216590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kartografowie i geodeci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421190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kasjerzy bankowi i pokrewni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523090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kasjerzy i sprzedawcy biletów</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511290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konduktorzy i pokrewni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722190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Pozostali kowale i </w:t>
            </w:r>
            <w:proofErr w:type="spellStart"/>
            <w:r w:rsidRPr="00E453FC">
              <w:rPr>
                <w:rFonts w:ascii="Calibri" w:eastAsia="Times New Roman" w:hAnsi="Calibri" w:cs="Calibri"/>
                <w:sz w:val="16"/>
                <w:szCs w:val="16"/>
                <w:lang w:eastAsia="pl-PL"/>
              </w:rPr>
              <w:t>oper.pras</w:t>
            </w:r>
            <w:proofErr w:type="spellEnd"/>
            <w:r w:rsidRPr="00E453FC">
              <w:rPr>
                <w:rFonts w:ascii="Calibri" w:eastAsia="Times New Roman" w:hAnsi="Calibri" w:cs="Calibri"/>
                <w:sz w:val="16"/>
                <w:szCs w:val="16"/>
                <w:lang w:eastAsia="pl-PL"/>
              </w:rPr>
              <w:t xml:space="preserve"> kuźniczych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311890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kreślarze</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512090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kucharze</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713290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lakiernicy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235390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lektorzy języków obcych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441290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listonosze i pokrewni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432190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magazynierzy i pokrewni</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1,250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0,176</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0,125</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0,143</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713190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malarze i pokrewni</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835090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marynarze i pokrewni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831190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maszyniści kolejowi i metra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731190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mechanicy precyzyjni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712490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monterzy izolacji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721590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monterzy konstrukcji linowych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741390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monterzy linii elektrycznych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821390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Pozostali monterzy sprzętu </w:t>
            </w:r>
            <w:proofErr w:type="spellStart"/>
            <w:r w:rsidRPr="00E453FC">
              <w:rPr>
                <w:rFonts w:ascii="Calibri" w:eastAsia="Times New Roman" w:hAnsi="Calibri" w:cs="Calibri"/>
                <w:sz w:val="16"/>
                <w:szCs w:val="16"/>
                <w:lang w:eastAsia="pl-PL"/>
              </w:rPr>
              <w:t>elektronicz</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821290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monterzy sprzętu elektrycznego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231090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nauczyciele akademiccy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232090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nauczyciele kształcenia zaw.</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7,000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234190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nauczyciele szkół podstawowych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235290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nauczyciele szkół specjalnych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611390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ogrodnicy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321190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operatorzy aparatury medycznej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313190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Pozostali operatorzy urządzeń </w:t>
            </w:r>
            <w:proofErr w:type="spellStart"/>
            <w:r w:rsidRPr="00E453FC">
              <w:rPr>
                <w:rFonts w:ascii="Calibri" w:eastAsia="Times New Roman" w:hAnsi="Calibri" w:cs="Calibri"/>
                <w:sz w:val="16"/>
                <w:szCs w:val="16"/>
                <w:lang w:eastAsia="pl-PL"/>
              </w:rPr>
              <w:t>energetycz</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531190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opiekunowie dziecięcy</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712290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Pozostali posadzkarze, park. i </w:t>
            </w:r>
            <w:proofErr w:type="spellStart"/>
            <w:r w:rsidRPr="00E453FC">
              <w:rPr>
                <w:rFonts w:ascii="Calibri" w:eastAsia="Times New Roman" w:hAnsi="Calibri" w:cs="Calibri"/>
                <w:sz w:val="16"/>
                <w:szCs w:val="16"/>
                <w:lang w:eastAsia="pl-PL"/>
              </w:rPr>
              <w:t>glazurn</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962190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posłańcy, kurierzy i bagażowi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332490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pośrednicy handlowi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422590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pracownicy biur informacji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432390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pracownicy do spraw transportu</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411090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pracownicy obsługi biurowej</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3,125</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4,250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5,800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3,167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5,250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0,183</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515290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pracownicy usług domowych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216690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Pozostali projektanci grafiki i </w:t>
            </w:r>
            <w:proofErr w:type="spellStart"/>
            <w:r w:rsidRPr="00E453FC">
              <w:rPr>
                <w:rFonts w:ascii="Calibri" w:eastAsia="Times New Roman" w:hAnsi="Calibri" w:cs="Calibri"/>
                <w:sz w:val="16"/>
                <w:szCs w:val="16"/>
                <w:lang w:eastAsia="pl-PL"/>
              </w:rPr>
              <w:t>multim</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263490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psycholodzy i pokrewni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621090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robotnicy leśni i pokrewni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611190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rolnicy upraw polowych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0,053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7,500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611290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sadownicy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721290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spawacze i pokrewni</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2,091</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251290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Pozostali spec.ds rozwoju </w:t>
            </w:r>
            <w:proofErr w:type="spellStart"/>
            <w:r w:rsidRPr="00E453FC">
              <w:rPr>
                <w:rFonts w:ascii="Calibri" w:eastAsia="Times New Roman" w:hAnsi="Calibri" w:cs="Calibri"/>
                <w:sz w:val="16"/>
                <w:szCs w:val="16"/>
                <w:lang w:eastAsia="pl-PL"/>
              </w:rPr>
              <w:t>syst.inform</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227290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specjaliści diagnostyki lab.</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263690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specjaliści do spraw religii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263590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specjaliści ds. społecznych</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244190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Pozostali specjaliści </w:t>
            </w:r>
            <w:proofErr w:type="spellStart"/>
            <w:r w:rsidRPr="00E453FC">
              <w:rPr>
                <w:rFonts w:ascii="Calibri" w:eastAsia="Times New Roman" w:hAnsi="Calibri" w:cs="Calibri"/>
                <w:sz w:val="16"/>
                <w:szCs w:val="16"/>
                <w:lang w:eastAsia="pl-PL"/>
              </w:rPr>
              <w:t>ds.rynku</w:t>
            </w:r>
            <w:proofErr w:type="spellEnd"/>
            <w:r w:rsidRPr="00E453FC">
              <w:rPr>
                <w:rFonts w:ascii="Calibri" w:eastAsia="Times New Roman" w:hAnsi="Calibri" w:cs="Calibri"/>
                <w:sz w:val="16"/>
                <w:szCs w:val="16"/>
                <w:lang w:eastAsia="pl-PL"/>
              </w:rPr>
              <w:t xml:space="preserve"> nieruchom</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211490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specjaliści nauk o Ziemi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333190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spedytorzy i pokrewni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511190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stewardzi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752290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stolarze meblowi i pokrewni</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722290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ślusarze i pokrewni</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753490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tapicerzy i pokrewni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441490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Pozostali technicy archiwiści i </w:t>
            </w:r>
            <w:proofErr w:type="spellStart"/>
            <w:r w:rsidRPr="00E453FC">
              <w:rPr>
                <w:rFonts w:ascii="Calibri" w:eastAsia="Times New Roman" w:hAnsi="Calibri" w:cs="Calibri"/>
                <w:sz w:val="16"/>
                <w:szCs w:val="16"/>
                <w:lang w:eastAsia="pl-PL"/>
              </w:rPr>
              <w:t>pokrew</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technicy budownictwa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311690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technicy chemicy i pokrewni</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311490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Pozostali technicy elektronicy i </w:t>
            </w:r>
            <w:proofErr w:type="spellStart"/>
            <w:r w:rsidRPr="00E453FC">
              <w:rPr>
                <w:rFonts w:ascii="Calibri" w:eastAsia="Times New Roman" w:hAnsi="Calibri" w:cs="Calibri"/>
                <w:sz w:val="16"/>
                <w:szCs w:val="16"/>
                <w:lang w:eastAsia="pl-PL"/>
              </w:rPr>
              <w:t>pokrew</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311390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technicy elektrycy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311590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technicy mechanicy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314490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technicy technologii żywności</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712390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Pozostali tynkarze i pokrewni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421490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Pozostali </w:t>
            </w:r>
            <w:proofErr w:type="spellStart"/>
            <w:r w:rsidRPr="00E453FC">
              <w:rPr>
                <w:rFonts w:ascii="Calibri" w:eastAsia="Times New Roman" w:hAnsi="Calibri" w:cs="Calibri"/>
                <w:sz w:val="16"/>
                <w:szCs w:val="16"/>
                <w:lang w:eastAsia="pl-PL"/>
              </w:rPr>
              <w:t>windykatorzy</w:t>
            </w:r>
            <w:proofErr w:type="spellEnd"/>
            <w:r w:rsidRPr="00E453FC">
              <w:rPr>
                <w:rFonts w:ascii="Calibri" w:eastAsia="Times New Roman" w:hAnsi="Calibri" w:cs="Calibri"/>
                <w:sz w:val="16"/>
                <w:szCs w:val="16"/>
                <w:lang w:eastAsia="pl-PL"/>
              </w:rPr>
              <w:t xml:space="preserve"> i pokrewni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514290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Pozostałe kosmetyczki i pokrewni</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753390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Pozostałe szwaczki, hafciarki i pokrewni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532190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Pozostały pomocniczy personel medyczny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332202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Prac.centrum</w:t>
            </w:r>
            <w:proofErr w:type="spellEnd"/>
            <w:r w:rsidRPr="00E453FC">
              <w:rPr>
                <w:rFonts w:ascii="Calibri" w:eastAsia="Times New Roman" w:hAnsi="Calibri" w:cs="Calibri"/>
                <w:sz w:val="16"/>
                <w:szCs w:val="16"/>
                <w:lang w:eastAsia="pl-PL"/>
              </w:rPr>
              <w:t xml:space="preserve"> elektronicznej </w:t>
            </w:r>
            <w:proofErr w:type="spellStart"/>
            <w:r w:rsidRPr="00E453FC">
              <w:rPr>
                <w:rFonts w:ascii="Calibri" w:eastAsia="Times New Roman" w:hAnsi="Calibri" w:cs="Calibri"/>
                <w:sz w:val="16"/>
                <w:szCs w:val="16"/>
                <w:lang w:eastAsia="pl-PL"/>
              </w:rPr>
              <w:t>obsł.klienta</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15,000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754401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Prac.deratyzacji</w:t>
            </w:r>
            <w:proofErr w:type="spellEnd"/>
            <w:r w:rsidRPr="00E453FC">
              <w:rPr>
                <w:rFonts w:ascii="Calibri" w:eastAsia="Times New Roman" w:hAnsi="Calibri" w:cs="Calibri"/>
                <w:sz w:val="16"/>
                <w:szCs w:val="16"/>
                <w:lang w:eastAsia="pl-PL"/>
              </w:rPr>
              <w:t xml:space="preserve">, dezynfekcji i </w:t>
            </w:r>
            <w:proofErr w:type="spellStart"/>
            <w:r w:rsidRPr="00E453FC">
              <w:rPr>
                <w:rFonts w:ascii="Calibri" w:eastAsia="Times New Roman" w:hAnsi="Calibri" w:cs="Calibri"/>
                <w:sz w:val="16"/>
                <w:szCs w:val="16"/>
                <w:lang w:eastAsia="pl-PL"/>
              </w:rPr>
              <w:t>dezyns</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941101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Prac.przyg.posiłki</w:t>
            </w:r>
            <w:proofErr w:type="spellEnd"/>
            <w:r w:rsidRPr="00E453FC">
              <w:rPr>
                <w:rFonts w:ascii="Calibri" w:eastAsia="Times New Roman" w:hAnsi="Calibri" w:cs="Calibri"/>
                <w:sz w:val="16"/>
                <w:szCs w:val="16"/>
                <w:lang w:eastAsia="pl-PL"/>
              </w:rPr>
              <w:t xml:space="preserve"> typu fast food</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9,000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331105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Prac.scentralizowanych</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syst.rozliczen</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331201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Pracownik (doradca) do spraw kredytów</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331202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Pracownik (doradca) do spraw pożyczek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333302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Pracownik agencji pracy tymczasowej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250,000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422101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Pracownik biura podróży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422201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Pracownik centrum </w:t>
            </w:r>
            <w:proofErr w:type="spellStart"/>
            <w:r w:rsidRPr="00E453FC">
              <w:rPr>
                <w:rFonts w:ascii="Calibri" w:eastAsia="Times New Roman" w:hAnsi="Calibri" w:cs="Calibri"/>
                <w:sz w:val="16"/>
                <w:szCs w:val="16"/>
                <w:lang w:eastAsia="pl-PL"/>
              </w:rPr>
              <w:t>obsł.telefonicznej</w:t>
            </w:r>
            <w:proofErr w:type="spellEnd"/>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25,000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70,000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411002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Pracownik do spraw ewidencji ludności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441501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Pracownik do spraw osobowych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14,000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0,286</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441502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Pracownik do spraw socjalnych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431201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Pracownik do spraw statystyki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431202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Pracownik do spraw ubezpieczeń</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333104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Pracownik działu logistyki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343302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Pracownik galerii / muzeum</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422502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Pracownik informacji turystycznej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421301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Pracownik instytucji pożyczkowej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411003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Pracownik kancelaryjny</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7,000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0,667</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421203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Pracownik kolektury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421302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Pracownik lombardu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541901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Pracownik obsługi monitoringu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431301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Pracownik obsługi płacowej</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331104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Pracownik obsługi produktów finansowych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541307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Pracownik ochrony fizycznej bez </w:t>
            </w:r>
            <w:proofErr w:type="spellStart"/>
            <w:r w:rsidRPr="00E453FC">
              <w:rPr>
                <w:rFonts w:ascii="Calibri" w:eastAsia="Times New Roman" w:hAnsi="Calibri" w:cs="Calibri"/>
                <w:sz w:val="16"/>
                <w:szCs w:val="16"/>
                <w:lang w:eastAsia="pl-PL"/>
              </w:rPr>
              <w:t>licenc</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14,250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3,286</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2,667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22,000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7,000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19,500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4,889</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541308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Pracownik ochrony fizycznej I stopnia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16,000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541309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Pracownik ochrony fizycznej II stopnia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754402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Pracownik ochrony roślin</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341301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Pracownik parafialny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911205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Pracownik pomocniczy obsługi hotelowej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351403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Pracownik pozycjonowania stron intern.</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962201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Pracownik prac dorywczych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54,000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815702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Pracownik pralni chemicznej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432104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Pracownik punktu skupu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933401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Pracownik rozkładający towar na półkach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341205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Pracownik socjalny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0,714</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0,286</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0,625</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0,167</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514205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Pracownik solarium</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431203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Pracownik w biurze maklerskim</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612203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Pracownik wylęgarni drobiu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912102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Praczka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818117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Prasowacz </w:t>
            </w:r>
            <w:proofErr w:type="spellStart"/>
            <w:r w:rsidRPr="00E453FC">
              <w:rPr>
                <w:rFonts w:ascii="Calibri" w:eastAsia="Times New Roman" w:hAnsi="Calibri" w:cs="Calibri"/>
                <w:sz w:val="16"/>
                <w:szCs w:val="16"/>
                <w:lang w:eastAsia="pl-PL"/>
              </w:rPr>
              <w:t>ceram.elektron.i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elektrotech</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912103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Prasowaczka ręczna</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0,571</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261906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Prawnik legislator</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0,125</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265604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Prezenter muzyczny (discjockey)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112017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Prezes</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265403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Producent filmowy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251401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Programista aplikacji</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251302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Projekt.aplik.multim.animacji</w:t>
            </w:r>
            <w:proofErr w:type="spellEnd"/>
            <w:r w:rsidRPr="00E453FC">
              <w:rPr>
                <w:rFonts w:ascii="Calibri" w:eastAsia="Times New Roman" w:hAnsi="Calibri" w:cs="Calibri"/>
                <w:sz w:val="16"/>
                <w:szCs w:val="16"/>
                <w:lang w:eastAsia="pl-PL"/>
              </w:rPr>
              <w:t xml:space="preserve"> i gier kom</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252103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Projektant baz danych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216604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Projektant grafiki</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351404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Projektant stron </w:t>
            </w:r>
            <w:proofErr w:type="spellStart"/>
            <w:r w:rsidRPr="00E453FC">
              <w:rPr>
                <w:rFonts w:ascii="Calibri" w:eastAsia="Times New Roman" w:hAnsi="Calibri" w:cs="Calibri"/>
                <w:sz w:val="16"/>
                <w:szCs w:val="16"/>
                <w:lang w:eastAsia="pl-PL"/>
              </w:rPr>
              <w:t>internetow</w:t>
            </w:r>
            <w:proofErr w:type="spellEnd"/>
            <w:r w:rsidRPr="00E453FC">
              <w:rPr>
                <w:rFonts w:ascii="Calibri" w:eastAsia="Times New Roman" w:hAnsi="Calibri" w:cs="Calibri"/>
                <w:sz w:val="16"/>
                <w:szCs w:val="16"/>
                <w:lang w:eastAsia="pl-PL"/>
              </w:rPr>
              <w:t>. (webmaster)</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216304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Projektant wzornictwa przemysłowego</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251103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Projektant/architekt </w:t>
            </w:r>
            <w:proofErr w:type="spellStart"/>
            <w:r w:rsidRPr="00E453FC">
              <w:rPr>
                <w:rFonts w:ascii="Calibri" w:eastAsia="Times New Roman" w:hAnsi="Calibri" w:cs="Calibri"/>
                <w:sz w:val="16"/>
                <w:szCs w:val="16"/>
                <w:lang w:eastAsia="pl-PL"/>
              </w:rPr>
              <w:t>syst.teleinformat</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333903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Promotor marki (</w:t>
            </w:r>
            <w:proofErr w:type="spellStart"/>
            <w:r w:rsidRPr="00E453FC">
              <w:rPr>
                <w:rFonts w:ascii="Calibri" w:eastAsia="Times New Roman" w:hAnsi="Calibri" w:cs="Calibri"/>
                <w:sz w:val="16"/>
                <w:szCs w:val="16"/>
                <w:lang w:eastAsia="pl-PL"/>
              </w:rPr>
              <w:t>trendsetter</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321401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Protetyk słuchu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332203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Przedstawiciel handlowy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3,375</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1,400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2,667</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2,333</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1,200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0,750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0,222</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1,750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1,857</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243303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Przedstawiciel medyczny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751402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Przetwórca owoców i warzyw</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751103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Przetwórca ryb</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511303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Przewodnik turystyczny miejski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511304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Przewodnik turystyczny terenowy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832204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Przewoźnik osób</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315213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Przewoźnik żeglugi śródlądowej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731805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Przędzarz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731806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Przygotowywacz</w:t>
            </w:r>
            <w:proofErr w:type="spellEnd"/>
            <w:r w:rsidRPr="00E453FC">
              <w:rPr>
                <w:rFonts w:ascii="Calibri" w:eastAsia="Times New Roman" w:hAnsi="Calibri" w:cs="Calibri"/>
                <w:sz w:val="16"/>
                <w:szCs w:val="16"/>
                <w:lang w:eastAsia="pl-PL"/>
              </w:rPr>
              <w:t xml:space="preserve"> włókna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263401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Psycholog</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263403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Psycholog kliniczny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612302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Pszczelarz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261103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Radca prawny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325601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Ratownik medyczny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224001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Ratownik medyczny specjalista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541906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Ratownik wodny zawodowy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352116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Realizator dźwięku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265406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Realizator programu telewizyjnego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032F54">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422602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Recepcjonista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1,750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6,500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1,333</w:t>
            </w:r>
          </w:p>
        </w:tc>
        <w:tc>
          <w:tcPr>
            <w:tcW w:w="716" w:type="dxa"/>
            <w:shd w:val="clear" w:color="auto"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1,250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2,333</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422401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Recepcjonista hotelowy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264104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Redaktor wydawniczy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261908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Referendarz sądowy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331203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Referent (asystent) bankowości</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422603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Rejestratorka medyczna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0,286</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752204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Renowator mebli artystycznych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711103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Renowator zabytków architektury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264205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Reporter radiowy / telewizyjny / prasowy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335202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Rewident kontroli skarbowej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831209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Rewident taboru kolejowego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265407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Reżyser filmowy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753108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Rękawicznik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713304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Robot. osuszania i odgrzybiania budowli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931301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Robotnik budowlany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0,281</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0,696</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1,318</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0,266</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0,560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0,348</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0,483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0,909</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0,543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0,581</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0,683</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0,353</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931205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Robotnik drogowy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0,235</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0,083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3,250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0,083</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515303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Robotnik gospodarczy</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6,667</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2,947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0,816</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0,978</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5,947</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3,950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3,070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1,765</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2,730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14,875</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1,218</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3,923</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5,200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3,711</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931101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Robotnik górniczy dołowy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621002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Robotnik leśny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0,538</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0,375</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0,741</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1,333</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0,867</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933304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Robotnik magazynowy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1,077</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2,727</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1,429</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0,833</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2,667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0,235</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931206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Robotnik mostowy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933305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Robotnik na rampie</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931102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Robotnik naziemny w górnictwie</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961301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Robotnik oczyszczania miasta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14,000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961302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Robotnik placowy</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1,929</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0,059</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932911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Robotnik pomocniczy w przemyśle </w:t>
            </w:r>
            <w:proofErr w:type="spellStart"/>
            <w:r w:rsidRPr="00E453FC">
              <w:rPr>
                <w:rFonts w:ascii="Calibri" w:eastAsia="Times New Roman" w:hAnsi="Calibri" w:cs="Calibri"/>
                <w:sz w:val="16"/>
                <w:szCs w:val="16"/>
                <w:lang w:eastAsia="pl-PL"/>
              </w:rPr>
              <w:t>przetw</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0,036</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0,163</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0,038</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0,009</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0,385</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0,024</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0,125</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933306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Robotnik portowy (doker)</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932912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Robotnik przy myciu części i zespołów</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711904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Robotnik rozbiórki budowli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931207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Robotnik torowy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531105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Rodzic </w:t>
            </w:r>
            <w:proofErr w:type="spellStart"/>
            <w:r w:rsidRPr="00E453FC">
              <w:rPr>
                <w:rFonts w:ascii="Calibri" w:eastAsia="Times New Roman" w:hAnsi="Calibri" w:cs="Calibri"/>
                <w:sz w:val="16"/>
                <w:szCs w:val="16"/>
                <w:lang w:eastAsia="pl-PL"/>
              </w:rPr>
              <w:t>zastęczy</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633001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Rol.prod.roślin.i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zwierz.prac.na</w:t>
            </w:r>
            <w:proofErr w:type="spellEnd"/>
            <w:r w:rsidRPr="00E453FC">
              <w:rPr>
                <w:rFonts w:ascii="Calibri" w:eastAsia="Times New Roman" w:hAnsi="Calibri" w:cs="Calibri"/>
                <w:sz w:val="16"/>
                <w:szCs w:val="16"/>
                <w:lang w:eastAsia="pl-PL"/>
              </w:rPr>
              <w:t xml:space="preserve"> wł.pot.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631001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Rol.produkcji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roś.pracuj.na</w:t>
            </w:r>
            <w:proofErr w:type="spellEnd"/>
            <w:r w:rsidRPr="00E453FC">
              <w:rPr>
                <w:rFonts w:ascii="Calibri" w:eastAsia="Times New Roman" w:hAnsi="Calibri" w:cs="Calibri"/>
                <w:sz w:val="16"/>
                <w:szCs w:val="16"/>
                <w:lang w:eastAsia="pl-PL"/>
              </w:rPr>
              <w:t xml:space="preserve"> własne pot.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613003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Rolnik</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0,071</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0,167</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611202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Rolnik chmielarz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611102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Rolnik łąkarz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611103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Rolnik producent </w:t>
            </w:r>
            <w:proofErr w:type="spellStart"/>
            <w:r w:rsidRPr="00E453FC">
              <w:rPr>
                <w:rFonts w:ascii="Calibri" w:eastAsia="Times New Roman" w:hAnsi="Calibri" w:cs="Calibri"/>
                <w:sz w:val="16"/>
                <w:szCs w:val="16"/>
                <w:lang w:eastAsia="pl-PL"/>
              </w:rPr>
              <w:t>kwalifikow.nasion</w:t>
            </w:r>
            <w:proofErr w:type="spellEnd"/>
            <w:r w:rsidRPr="00E453FC">
              <w:rPr>
                <w:rFonts w:ascii="Calibri" w:eastAsia="Times New Roman" w:hAnsi="Calibri" w:cs="Calibri"/>
                <w:sz w:val="16"/>
                <w:szCs w:val="16"/>
                <w:lang w:eastAsia="pl-PL"/>
              </w:rPr>
              <w:t xml:space="preserve"> rol.</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611403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Rolnik upraw mieszanych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611104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Rolnik upraw polowych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751104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Rozbieracz</w:t>
            </w:r>
            <w:proofErr w:type="spellEnd"/>
            <w:r w:rsidRPr="00E453FC">
              <w:rPr>
                <w:rFonts w:ascii="Calibri" w:eastAsia="Times New Roman" w:hAnsi="Calibri" w:cs="Calibri"/>
                <w:sz w:val="16"/>
                <w:szCs w:val="16"/>
                <w:lang w:eastAsia="pl-PL"/>
              </w:rPr>
              <w:t>-wykrawacz</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1,250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2,222</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2,692</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622101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Rybak hodowca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622301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Rybak rybołówstwa morskiego</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622102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Rybak stawowy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622201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Rybak śródlądowy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331503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Rzeczoznawca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214210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Rzeczoznawca budowlany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244102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Rzeczoznawca majątkowy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751105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Rzeźnik wędliniarz</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0,053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0,125</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611203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Sadownik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911206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Salowa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1,538</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0,231</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0,143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0,111</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0,154</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0,143</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532904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Sanitariusz szpitalny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412001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Sekretarka</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2,667</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1,167</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13,000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1,200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2,556</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0,222</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2,500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334402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Sekretarka medyczna</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341102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Sekretarka notarialna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341103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Sekretarka w kancelarii prawnej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334201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Sekretarz sądowy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7,000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751302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Serowar</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742117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Serwisant</w:t>
            </w:r>
            <w:proofErr w:type="spellEnd"/>
            <w:r w:rsidRPr="00E453FC">
              <w:rPr>
                <w:rFonts w:ascii="Calibri" w:eastAsia="Times New Roman" w:hAnsi="Calibri" w:cs="Calibri"/>
                <w:sz w:val="16"/>
                <w:szCs w:val="16"/>
                <w:lang w:eastAsia="pl-PL"/>
              </w:rPr>
              <w:t xml:space="preserve"> sprzętu komputerowego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532202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Siostra PCK</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421107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Skarbnik bankowy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263204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Socjolog</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932913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Sortowacz</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7,667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0,818</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0,808</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731408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Sortowacz - brakarz ceramiki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731505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Sortowacz - brakarz szkła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752105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Sortowacz materiałów drzewnych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961201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Sortowacz surowców wtórnych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721204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Spawacz metodą MAG</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57,000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8,500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2,600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721205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Spawacz metodą MIG</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721206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Spawacz metodą TIG</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7,000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721207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Spawacz ręczny gazowy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1,200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0,143</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721208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Spawacz ręczny łukiem elektrycznym</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242222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Spec. </w:t>
            </w:r>
            <w:proofErr w:type="spellStart"/>
            <w:r w:rsidRPr="00E453FC">
              <w:rPr>
                <w:rFonts w:ascii="Calibri" w:eastAsia="Times New Roman" w:hAnsi="Calibri" w:cs="Calibri"/>
                <w:sz w:val="16"/>
                <w:szCs w:val="16"/>
                <w:lang w:eastAsia="pl-PL"/>
              </w:rPr>
              <w:t>ds.org.usług</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gastr.hotel.i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turyst</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0,111</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242218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Spec.ds badań społeczno-ekonomicznych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251201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Spec.ds doskonalenia i rozwoju aplikacji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243304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Spec.ds kluczowych klientów</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251303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Spec.ds </w:t>
            </w:r>
            <w:proofErr w:type="spellStart"/>
            <w:r w:rsidRPr="00E453FC">
              <w:rPr>
                <w:rFonts w:ascii="Calibri" w:eastAsia="Times New Roman" w:hAnsi="Calibri" w:cs="Calibri"/>
                <w:sz w:val="16"/>
                <w:szCs w:val="16"/>
                <w:lang w:eastAsia="pl-PL"/>
              </w:rPr>
              <w:t>roz.str.int.Internetu</w:t>
            </w:r>
            <w:proofErr w:type="spellEnd"/>
            <w:r w:rsidRPr="00E453FC">
              <w:rPr>
                <w:rFonts w:ascii="Calibri" w:eastAsia="Times New Roman" w:hAnsi="Calibri" w:cs="Calibri"/>
                <w:sz w:val="16"/>
                <w:szCs w:val="16"/>
                <w:lang w:eastAsia="pl-PL"/>
              </w:rPr>
              <w:t xml:space="preserve"> i Intranet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251202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Spec.ds rozwoju </w:t>
            </w:r>
            <w:proofErr w:type="spellStart"/>
            <w:r w:rsidRPr="00E453FC">
              <w:rPr>
                <w:rFonts w:ascii="Calibri" w:eastAsia="Times New Roman" w:hAnsi="Calibri" w:cs="Calibri"/>
                <w:sz w:val="16"/>
                <w:szCs w:val="16"/>
                <w:lang w:eastAsia="pl-PL"/>
              </w:rPr>
              <w:t>oprogr.syst.informatycz</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262206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Spec.informacji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naukowej,techn.i</w:t>
            </w:r>
            <w:proofErr w:type="spellEnd"/>
            <w:r w:rsidRPr="00E453FC">
              <w:rPr>
                <w:rFonts w:ascii="Calibri" w:eastAsia="Times New Roman" w:hAnsi="Calibri" w:cs="Calibri"/>
                <w:sz w:val="16"/>
                <w:szCs w:val="16"/>
                <w:lang w:eastAsia="pl-PL"/>
              </w:rPr>
              <w:t xml:space="preserve"> ekonom.</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242226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Spec.org. i </w:t>
            </w:r>
            <w:proofErr w:type="spellStart"/>
            <w:r w:rsidRPr="00E453FC">
              <w:rPr>
                <w:rFonts w:ascii="Calibri" w:eastAsia="Times New Roman" w:hAnsi="Calibri" w:cs="Calibri"/>
                <w:sz w:val="16"/>
                <w:szCs w:val="16"/>
                <w:lang w:eastAsia="pl-PL"/>
              </w:rPr>
              <w:t>zarządz</w:t>
            </w:r>
            <w:proofErr w:type="spellEnd"/>
            <w:r w:rsidRPr="00E453FC">
              <w:rPr>
                <w:rFonts w:ascii="Calibri" w:eastAsia="Times New Roman" w:hAnsi="Calibri" w:cs="Calibri"/>
                <w:sz w:val="16"/>
                <w:szCs w:val="16"/>
                <w:lang w:eastAsia="pl-PL"/>
              </w:rPr>
              <w:t>. w ochronie zdrowia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243402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Spec.sprzedaży</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techn.i</w:t>
            </w:r>
            <w:proofErr w:type="spellEnd"/>
            <w:r w:rsidRPr="00E453FC">
              <w:rPr>
                <w:rFonts w:ascii="Calibri" w:eastAsia="Times New Roman" w:hAnsi="Calibri" w:cs="Calibri"/>
                <w:sz w:val="16"/>
                <w:szCs w:val="16"/>
                <w:lang w:eastAsia="pl-PL"/>
              </w:rPr>
              <w:t xml:space="preserve"> usług </w:t>
            </w:r>
            <w:proofErr w:type="spellStart"/>
            <w:r w:rsidRPr="00E453FC">
              <w:rPr>
                <w:rFonts w:ascii="Calibri" w:eastAsia="Times New Roman" w:hAnsi="Calibri" w:cs="Calibri"/>
                <w:sz w:val="16"/>
                <w:szCs w:val="16"/>
                <w:lang w:eastAsia="pl-PL"/>
              </w:rPr>
              <w:t>informatycz</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214924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Specj.ds ergonomii i </w:t>
            </w:r>
            <w:proofErr w:type="spellStart"/>
            <w:r w:rsidRPr="00E453FC">
              <w:rPr>
                <w:rFonts w:ascii="Calibri" w:eastAsia="Times New Roman" w:hAnsi="Calibri" w:cs="Calibri"/>
                <w:sz w:val="16"/>
                <w:szCs w:val="16"/>
                <w:lang w:eastAsia="pl-PL"/>
              </w:rPr>
              <w:t>projekt.form</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użytk</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242217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Specjalista administracji publicznej</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0,357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0,263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0,083</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0,111</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243105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Specjalista analizy i rozwoju rynku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241304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Specjalista bankowości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228203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Specjalista </w:t>
            </w:r>
            <w:proofErr w:type="spellStart"/>
            <w:r w:rsidRPr="00E453FC">
              <w:rPr>
                <w:rFonts w:ascii="Calibri" w:eastAsia="Times New Roman" w:hAnsi="Calibri" w:cs="Calibri"/>
                <w:sz w:val="16"/>
                <w:szCs w:val="16"/>
                <w:lang w:eastAsia="pl-PL"/>
              </w:rPr>
              <w:t>bezpieczeńst.i</w:t>
            </w:r>
            <w:proofErr w:type="spellEnd"/>
            <w:r w:rsidRPr="00E453FC">
              <w:rPr>
                <w:rFonts w:ascii="Calibri" w:eastAsia="Times New Roman" w:hAnsi="Calibri" w:cs="Calibri"/>
                <w:sz w:val="16"/>
                <w:szCs w:val="16"/>
                <w:lang w:eastAsia="pl-PL"/>
              </w:rPr>
              <w:t xml:space="preserve"> higieny pracy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252901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Specjalista bezpieczeństwa </w:t>
            </w:r>
            <w:proofErr w:type="spellStart"/>
            <w:r w:rsidRPr="00E453FC">
              <w:rPr>
                <w:rFonts w:ascii="Calibri" w:eastAsia="Times New Roman" w:hAnsi="Calibri" w:cs="Calibri"/>
                <w:sz w:val="16"/>
                <w:szCs w:val="16"/>
                <w:lang w:eastAsia="pl-PL"/>
              </w:rPr>
              <w:t>oprogramow</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228401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Specjalista dietetyk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241306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Specjalista do spraw finansów</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0,118</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242307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Specjalista do spraw kadr</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0,800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242107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Specjalista do spraw konsultingu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241102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Specjalista do spraw kontrolingu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242308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Specjalista do spraw kultury firmy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242108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Specjalista do spraw logistyki</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214925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Specjalista do spraw pakowania i </w:t>
            </w:r>
            <w:proofErr w:type="spellStart"/>
            <w:r w:rsidRPr="00E453FC">
              <w:rPr>
                <w:rFonts w:ascii="Calibri" w:eastAsia="Times New Roman" w:hAnsi="Calibri" w:cs="Calibri"/>
                <w:sz w:val="16"/>
                <w:szCs w:val="16"/>
                <w:lang w:eastAsia="pl-PL"/>
              </w:rPr>
              <w:t>opakow</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242223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Specjalista do spraw planowania strateg.</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243203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Specjalista do spraw public relations</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241103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Specjalista do spraw rachunkowości</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1,200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243107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Specjalista do spraw reklamy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243305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Specjalista do spraw sprzedaży</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2,333</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14,000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1,357</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242403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Specjalista do spraw szkoleń</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242310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Specjalista do spraw wynagrodzeń</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242106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Specjalista </w:t>
            </w:r>
            <w:proofErr w:type="spellStart"/>
            <w:r w:rsidRPr="00E453FC">
              <w:rPr>
                <w:rFonts w:ascii="Calibri" w:eastAsia="Times New Roman" w:hAnsi="Calibri" w:cs="Calibri"/>
                <w:sz w:val="16"/>
                <w:szCs w:val="16"/>
                <w:lang w:eastAsia="pl-PL"/>
              </w:rPr>
              <w:t>ds</w:t>
            </w:r>
            <w:proofErr w:type="spellEnd"/>
            <w:r w:rsidRPr="00E453FC">
              <w:rPr>
                <w:rFonts w:ascii="Calibri" w:eastAsia="Times New Roman" w:hAnsi="Calibri" w:cs="Calibri"/>
                <w:sz w:val="16"/>
                <w:szCs w:val="16"/>
                <w:lang w:eastAsia="pl-PL"/>
              </w:rPr>
              <w:t xml:space="preserve"> doskonalenia organizacji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242109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Specjalista </w:t>
            </w:r>
            <w:proofErr w:type="spellStart"/>
            <w:r w:rsidRPr="00E453FC">
              <w:rPr>
                <w:rFonts w:ascii="Calibri" w:eastAsia="Times New Roman" w:hAnsi="Calibri" w:cs="Calibri"/>
                <w:sz w:val="16"/>
                <w:szCs w:val="16"/>
                <w:lang w:eastAsia="pl-PL"/>
              </w:rPr>
              <w:t>ds</w:t>
            </w:r>
            <w:proofErr w:type="spellEnd"/>
            <w:r w:rsidRPr="00E453FC">
              <w:rPr>
                <w:rFonts w:ascii="Calibri" w:eastAsia="Times New Roman" w:hAnsi="Calibri" w:cs="Calibri"/>
                <w:sz w:val="16"/>
                <w:szCs w:val="16"/>
                <w:lang w:eastAsia="pl-PL"/>
              </w:rPr>
              <w:t xml:space="preserve"> pozyskiwania funduszy</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241105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Specjalista </w:t>
            </w:r>
            <w:proofErr w:type="spellStart"/>
            <w:r w:rsidRPr="00E453FC">
              <w:rPr>
                <w:rFonts w:ascii="Calibri" w:eastAsia="Times New Roman" w:hAnsi="Calibri" w:cs="Calibri"/>
                <w:sz w:val="16"/>
                <w:szCs w:val="16"/>
                <w:lang w:eastAsia="pl-PL"/>
              </w:rPr>
              <w:t>ds</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rachunk.podatkowej</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241106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Specjalista </w:t>
            </w:r>
            <w:proofErr w:type="spellStart"/>
            <w:r w:rsidRPr="00E453FC">
              <w:rPr>
                <w:rFonts w:ascii="Calibri" w:eastAsia="Times New Roman" w:hAnsi="Calibri" w:cs="Calibri"/>
                <w:sz w:val="16"/>
                <w:szCs w:val="16"/>
                <w:lang w:eastAsia="pl-PL"/>
              </w:rPr>
              <w:t>ds</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rachunk.zarządczej</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242224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Specjalista </w:t>
            </w:r>
            <w:proofErr w:type="spellStart"/>
            <w:r w:rsidRPr="00E453FC">
              <w:rPr>
                <w:rFonts w:ascii="Calibri" w:eastAsia="Times New Roman" w:hAnsi="Calibri" w:cs="Calibri"/>
                <w:sz w:val="16"/>
                <w:szCs w:val="16"/>
                <w:lang w:eastAsia="pl-PL"/>
              </w:rPr>
              <w:t>ds</w:t>
            </w:r>
            <w:proofErr w:type="spellEnd"/>
            <w:r w:rsidRPr="00E453FC">
              <w:rPr>
                <w:rFonts w:ascii="Calibri" w:eastAsia="Times New Roman" w:hAnsi="Calibri" w:cs="Calibri"/>
                <w:sz w:val="16"/>
                <w:szCs w:val="16"/>
                <w:lang w:eastAsia="pl-PL"/>
              </w:rPr>
              <w:t xml:space="preserve"> stosunków </w:t>
            </w:r>
            <w:proofErr w:type="spellStart"/>
            <w:r w:rsidRPr="00E453FC">
              <w:rPr>
                <w:rFonts w:ascii="Calibri" w:eastAsia="Times New Roman" w:hAnsi="Calibri" w:cs="Calibri"/>
                <w:sz w:val="16"/>
                <w:szCs w:val="16"/>
                <w:lang w:eastAsia="pl-PL"/>
              </w:rPr>
              <w:t>międzynarodow</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235913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Specjalista </w:t>
            </w:r>
            <w:proofErr w:type="spellStart"/>
            <w:r w:rsidRPr="00E453FC">
              <w:rPr>
                <w:rFonts w:ascii="Calibri" w:eastAsia="Times New Roman" w:hAnsi="Calibri" w:cs="Calibri"/>
                <w:sz w:val="16"/>
                <w:szCs w:val="16"/>
                <w:lang w:eastAsia="pl-PL"/>
              </w:rPr>
              <w:t>ds</w:t>
            </w:r>
            <w:proofErr w:type="spellEnd"/>
            <w:r w:rsidRPr="00E453FC">
              <w:rPr>
                <w:rFonts w:ascii="Calibri" w:eastAsia="Times New Roman" w:hAnsi="Calibri" w:cs="Calibri"/>
                <w:sz w:val="16"/>
                <w:szCs w:val="16"/>
                <w:lang w:eastAsia="pl-PL"/>
              </w:rPr>
              <w:t xml:space="preserve"> zarządzania w oświacie</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242219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Specjalista ds. integracji europejskiej</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243106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Specjalista ds. marketingu i handlu</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1,571</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0,714</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0,222</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0,800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0,750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242220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Specjalista ds. org. i rozwoju przemysłu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242309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Specjalista ds. rekrutacji pracowników</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263503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Specjalista ds. rodziny (</w:t>
            </w:r>
            <w:proofErr w:type="spellStart"/>
            <w:r w:rsidRPr="00E453FC">
              <w:rPr>
                <w:rFonts w:ascii="Calibri" w:eastAsia="Times New Roman" w:hAnsi="Calibri" w:cs="Calibri"/>
                <w:sz w:val="16"/>
                <w:szCs w:val="16"/>
                <w:lang w:eastAsia="pl-PL"/>
              </w:rPr>
              <w:t>familiolog</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242402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Specjalista ds. rozwoju zawodowego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242225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Specjalista ds. zamówień publicznych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242221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Specjalista ds.org. i rozwoju transportu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241307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Specjalista </w:t>
            </w:r>
            <w:proofErr w:type="spellStart"/>
            <w:r w:rsidRPr="00E453FC">
              <w:rPr>
                <w:rFonts w:ascii="Calibri" w:eastAsia="Times New Roman" w:hAnsi="Calibri" w:cs="Calibri"/>
                <w:sz w:val="16"/>
                <w:szCs w:val="16"/>
                <w:lang w:eastAsia="pl-PL"/>
              </w:rPr>
              <w:t>ds.ubezp.majątkowych</w:t>
            </w:r>
            <w:proofErr w:type="spellEnd"/>
            <w:r w:rsidRPr="00E453FC">
              <w:rPr>
                <w:rFonts w:ascii="Calibri" w:eastAsia="Times New Roman" w:hAnsi="Calibri" w:cs="Calibri"/>
                <w:sz w:val="16"/>
                <w:szCs w:val="16"/>
                <w:lang w:eastAsia="pl-PL"/>
              </w:rPr>
              <w:t xml:space="preserve"> i </w:t>
            </w:r>
            <w:proofErr w:type="spellStart"/>
            <w:r w:rsidRPr="00E453FC">
              <w:rPr>
                <w:rFonts w:ascii="Calibri" w:eastAsia="Times New Roman" w:hAnsi="Calibri" w:cs="Calibri"/>
                <w:sz w:val="16"/>
                <w:szCs w:val="16"/>
                <w:lang w:eastAsia="pl-PL"/>
              </w:rPr>
              <w:t>osob</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263408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Specjalista komunikacji społecznej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214109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Specjalista kontroli jakości</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10,500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263409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Specjalista marketingu społecznego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242110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Specjalista ochrony </w:t>
            </w:r>
            <w:proofErr w:type="spellStart"/>
            <w:r w:rsidRPr="00E453FC">
              <w:rPr>
                <w:rFonts w:ascii="Calibri" w:eastAsia="Times New Roman" w:hAnsi="Calibri" w:cs="Calibri"/>
                <w:sz w:val="16"/>
                <w:szCs w:val="16"/>
                <w:lang w:eastAsia="pl-PL"/>
              </w:rPr>
              <w:t>inform.niejawnych</w:t>
            </w:r>
            <w:proofErr w:type="spellEnd"/>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213303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Specjalista ochrony środowiska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0,143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263305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Specjalista polityki społecznej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263504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Specjalista pracy socjalnej</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0,750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228906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Specjalista psychoterapii uzależnień</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263505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Specjalista resocjalizacji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262207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Specjalista zarządzania informacją</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242227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Specjalista zarządzania kryzysowego</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251902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Specjalista zastosowań informatyki</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0,125</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0,111</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228204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Specjalista zdrowia publicznego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228402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Specjalista żywienia człowieka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333105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Spedytor</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5,667</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2,667</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911208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Sprzątacz pojazdów</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911207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Sprzątaczka biurowa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0,905</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1,091</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0,758</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0,579</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0,731</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1,154</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1,143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0,286</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0,474</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2,545</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0,577</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0,320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911102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Sprzątaczka domowa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521102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Sprzed.obwoźny</w:t>
            </w:r>
            <w:proofErr w:type="spellEnd"/>
            <w:r w:rsidRPr="00E453FC">
              <w:rPr>
                <w:rFonts w:ascii="Calibri" w:eastAsia="Times New Roman" w:hAnsi="Calibri" w:cs="Calibri"/>
                <w:sz w:val="16"/>
                <w:szCs w:val="16"/>
                <w:lang w:eastAsia="pl-PL"/>
              </w:rPr>
              <w:t xml:space="preserve"> z samochodu (</w:t>
            </w:r>
            <w:proofErr w:type="spellStart"/>
            <w:r w:rsidRPr="00E453FC">
              <w:rPr>
                <w:rFonts w:ascii="Calibri" w:eastAsia="Times New Roman" w:hAnsi="Calibri" w:cs="Calibri"/>
                <w:sz w:val="16"/>
                <w:szCs w:val="16"/>
                <w:lang w:eastAsia="pl-PL"/>
              </w:rPr>
              <w:t>vanseller</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522301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Sprzedawca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0,201</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0,419</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0,339</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0,161</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0,385</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0,385</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0,277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0,733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0,634</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0,197</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0,215</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0,372</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0,526</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1,302</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521101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Sprzedawca na targowisku / bazarze</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0,056</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524403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Sprzedawca na telefon</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952001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Sprzedawca uliczny </w:t>
            </w:r>
            <w:proofErr w:type="spellStart"/>
            <w:r w:rsidRPr="00E453FC">
              <w:rPr>
                <w:rFonts w:ascii="Calibri" w:eastAsia="Times New Roman" w:hAnsi="Calibri" w:cs="Calibri"/>
                <w:sz w:val="16"/>
                <w:szCs w:val="16"/>
                <w:lang w:eastAsia="pl-PL"/>
              </w:rPr>
              <w:t>prod.nieżywnościowych</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521201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Sprzedawca uliczny żywności</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522302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Sprzedawca w branży mięsnej</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0,455</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522303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Sprzedawca w branży przemysłowej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0,017</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522304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Sprzedawca w branży spożywczej</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7,000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23,000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4,600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0,041</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524502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Sprzedawca w stacji paliw</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1,250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0,458</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212004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Statystyk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817209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Sterown.linii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sztaplow.i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pakiet.tarcicy</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511101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Stewardesa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752205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Stolarz</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0,053</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1,290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0,214</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0,291</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0,283</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1,200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0,038</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0,174</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0,278</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0,231</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1,125</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711503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Stolarz budowlany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0,143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752206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Stolarz galanterii drzewnej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752207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Stolarz mebli artystycznych i wzorcowych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752208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Stolarz meblowy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0,444</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0,189</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0,071</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0,095</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0,091</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541101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Strażak</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541312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Strażnik gminny / miejski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541907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Strażnik leśny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541909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Strażnik rybacki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541313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Strażnik straży marszałkowskiej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541314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Strażnik straży ochrony kolei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541201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Strażnik w zakładzie dla nieletnich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754201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Strzałowy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752106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Suszarniowy</w:t>
            </w:r>
            <w:proofErr w:type="spellEnd"/>
            <w:r w:rsidRPr="00E453FC">
              <w:rPr>
                <w:rFonts w:ascii="Calibri" w:eastAsia="Times New Roman" w:hAnsi="Calibri" w:cs="Calibri"/>
                <w:sz w:val="16"/>
                <w:szCs w:val="16"/>
                <w:lang w:eastAsia="pl-PL"/>
              </w:rPr>
              <w:t xml:space="preserve"> drewna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962904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Szaleciarz</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962905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Szatniarz</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731707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Szczotkarz</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343402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Szef kuchni (kuchmistrz)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753606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Szewc naprawiacz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712502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Szklarz</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712503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Szklarz budowlany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731409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Szkliwierz</w:t>
            </w:r>
            <w:proofErr w:type="spellEnd"/>
            <w:r w:rsidRPr="00E453FC">
              <w:rPr>
                <w:rFonts w:ascii="Calibri" w:eastAsia="Times New Roman" w:hAnsi="Calibri" w:cs="Calibri"/>
                <w:sz w:val="16"/>
                <w:szCs w:val="16"/>
                <w:lang w:eastAsia="pl-PL"/>
              </w:rPr>
              <w:t xml:space="preserve"> ceramiki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711504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Szkutnik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818120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Szlifierz ceramiki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811409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Szlifierz kamienia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8,000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752308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Szlifierz materiałów drzewnych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722312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Szlifierz metali</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722402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Szlifierz ostrzarz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818121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Szlifierz polerowacz szkła maszynowy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731304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Szlifierz polerowacz wyrobów </w:t>
            </w:r>
            <w:proofErr w:type="spellStart"/>
            <w:r w:rsidRPr="00E453FC">
              <w:rPr>
                <w:rFonts w:ascii="Calibri" w:eastAsia="Times New Roman" w:hAnsi="Calibri" w:cs="Calibri"/>
                <w:sz w:val="16"/>
                <w:szCs w:val="16"/>
                <w:lang w:eastAsia="pl-PL"/>
              </w:rPr>
              <w:t>artystycz</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731508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Szlifierz szkła płaskiego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1,500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713104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Szpachlarz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933307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Sztauer-trymer</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712302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Sztukator</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753303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Szwaczka</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1,107</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2,667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0,325</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0,571</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1,238</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0,091</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1,472</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0,914</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2,500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0,211</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2,625</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2,211</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722204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Ślusarz</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0,164</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0,390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0,118</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0,417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0,106</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0,211</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0,475</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0,548</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0,244</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0,667</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722205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Ślusarz galanterii metalowej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722206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Ślusarz narzędziowy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333905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Tajemniczy klient (</w:t>
            </w:r>
            <w:proofErr w:type="spellStart"/>
            <w:r w:rsidRPr="00E453FC">
              <w:rPr>
                <w:rFonts w:ascii="Calibri" w:eastAsia="Times New Roman" w:hAnsi="Calibri" w:cs="Calibri"/>
                <w:sz w:val="16"/>
                <w:szCs w:val="16"/>
                <w:lang w:eastAsia="pl-PL"/>
              </w:rPr>
              <w:t>mystery</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shopper</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331506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Taksator</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832205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Taksówkarz</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343701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Tancerz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753402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Tapicer</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1,357</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1,750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0,150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1,750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0,167</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753403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Tapicer meblowy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752309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Tartacznik</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514206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Tatuażysta</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311923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 technologii materiałów budowlanych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Tech.elektroenergetyk</w:t>
            </w:r>
            <w:proofErr w:type="spellEnd"/>
            <w:r w:rsidRPr="00E453FC">
              <w:rPr>
                <w:rFonts w:ascii="Calibri" w:eastAsia="Times New Roman" w:hAnsi="Calibri" w:cs="Calibri"/>
                <w:sz w:val="16"/>
                <w:szCs w:val="16"/>
                <w:lang w:eastAsia="pl-PL"/>
              </w:rPr>
              <w:t xml:space="preserve"> transportu </w:t>
            </w:r>
            <w:proofErr w:type="spellStart"/>
            <w:r w:rsidRPr="00E453FC">
              <w:rPr>
                <w:rFonts w:ascii="Calibri" w:eastAsia="Times New Roman" w:hAnsi="Calibri" w:cs="Calibri"/>
                <w:sz w:val="16"/>
                <w:szCs w:val="16"/>
                <w:lang w:eastAsia="pl-PL"/>
              </w:rPr>
              <w:t>szynow</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314408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Tech.techn.żyw.przech.chł.i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tech.ż.mroż</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314412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Tech.techn.żywności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przetw</w:t>
            </w:r>
            <w:proofErr w:type="spellEnd"/>
            <w:r w:rsidRPr="00E453FC">
              <w:rPr>
                <w:rFonts w:ascii="Calibri" w:eastAsia="Times New Roman" w:hAnsi="Calibri" w:cs="Calibri"/>
                <w:sz w:val="16"/>
                <w:szCs w:val="16"/>
                <w:lang w:eastAsia="pl-PL"/>
              </w:rPr>
              <w:t>. mleczarskie</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314406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Tech.techn.żywności-prod.koncentr.spoż</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314407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Tech.techn.żywności</w:t>
            </w:r>
            <w:proofErr w:type="spellEnd"/>
            <w:r w:rsidRPr="00E453FC">
              <w:rPr>
                <w:rFonts w:ascii="Calibri" w:eastAsia="Times New Roman" w:hAnsi="Calibri" w:cs="Calibri"/>
                <w:sz w:val="16"/>
                <w:szCs w:val="16"/>
                <w:lang w:eastAsia="pl-PL"/>
              </w:rPr>
              <w:t>-</w:t>
            </w:r>
            <w:proofErr w:type="spellStart"/>
            <w:r w:rsidRPr="00E453FC">
              <w:rPr>
                <w:rFonts w:ascii="Calibri" w:eastAsia="Times New Roman" w:hAnsi="Calibri" w:cs="Calibri"/>
                <w:sz w:val="16"/>
                <w:szCs w:val="16"/>
                <w:lang w:eastAsia="pl-PL"/>
              </w:rPr>
              <w:t>prod.piekar</w:t>
            </w:r>
            <w:proofErr w:type="spellEnd"/>
            <w:r w:rsidRPr="00E453FC">
              <w:rPr>
                <w:rFonts w:ascii="Calibri" w:eastAsia="Times New Roman" w:hAnsi="Calibri" w:cs="Calibri"/>
                <w:sz w:val="16"/>
                <w:szCs w:val="16"/>
                <w:lang w:eastAsia="pl-PL"/>
              </w:rPr>
              <w:t>.-ciast.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314409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Tech.techn.żywności-przetw.fermentacyjne</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314410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Tech.techn.żywności-przetw.</w:t>
            </w:r>
            <w:proofErr w:type="spellStart"/>
            <w:r w:rsidRPr="00E453FC">
              <w:rPr>
                <w:rFonts w:ascii="Calibri" w:eastAsia="Times New Roman" w:hAnsi="Calibri" w:cs="Calibri"/>
                <w:sz w:val="16"/>
                <w:szCs w:val="16"/>
                <w:lang w:eastAsia="pl-PL"/>
              </w:rPr>
              <w:t>jajcz</w:t>
            </w:r>
            <w:proofErr w:type="spellEnd"/>
            <w:r w:rsidRPr="00E453FC">
              <w:rPr>
                <w:rFonts w:ascii="Calibri" w:eastAsia="Times New Roman" w:hAnsi="Calibri" w:cs="Calibri"/>
                <w:sz w:val="16"/>
                <w:szCs w:val="16"/>
                <w:lang w:eastAsia="pl-PL"/>
              </w:rPr>
              <w:t>.-</w:t>
            </w:r>
            <w:proofErr w:type="spellStart"/>
            <w:r w:rsidRPr="00E453FC">
              <w:rPr>
                <w:rFonts w:ascii="Calibri" w:eastAsia="Times New Roman" w:hAnsi="Calibri" w:cs="Calibri"/>
                <w:sz w:val="16"/>
                <w:szCs w:val="16"/>
                <w:lang w:eastAsia="pl-PL"/>
              </w:rPr>
              <w:t>drob</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314413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Tech.techn.żywności</w:t>
            </w:r>
            <w:proofErr w:type="spellEnd"/>
            <w:r w:rsidRPr="00E453FC">
              <w:rPr>
                <w:rFonts w:ascii="Calibri" w:eastAsia="Times New Roman" w:hAnsi="Calibri" w:cs="Calibri"/>
                <w:sz w:val="16"/>
                <w:szCs w:val="16"/>
                <w:lang w:eastAsia="pl-PL"/>
              </w:rPr>
              <w:t>-</w:t>
            </w:r>
            <w:proofErr w:type="spellStart"/>
            <w:r w:rsidRPr="00E453FC">
              <w:rPr>
                <w:rFonts w:ascii="Calibri" w:eastAsia="Times New Roman" w:hAnsi="Calibri" w:cs="Calibri"/>
                <w:sz w:val="16"/>
                <w:szCs w:val="16"/>
                <w:lang w:eastAsia="pl-PL"/>
              </w:rPr>
              <w:t>przetw.owoc</w:t>
            </w:r>
            <w:proofErr w:type="spellEnd"/>
            <w:r w:rsidRPr="00E453FC">
              <w:rPr>
                <w:rFonts w:ascii="Calibri" w:eastAsia="Times New Roman" w:hAnsi="Calibri" w:cs="Calibri"/>
                <w:sz w:val="16"/>
                <w:szCs w:val="16"/>
                <w:lang w:eastAsia="pl-PL"/>
              </w:rPr>
              <w:t>.-warzyw.</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314411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Tech.techn.żywności</w:t>
            </w:r>
            <w:proofErr w:type="spellEnd"/>
            <w:r w:rsidRPr="00E453FC">
              <w:rPr>
                <w:rFonts w:ascii="Calibri" w:eastAsia="Times New Roman" w:hAnsi="Calibri" w:cs="Calibri"/>
                <w:sz w:val="16"/>
                <w:szCs w:val="16"/>
                <w:lang w:eastAsia="pl-PL"/>
              </w:rPr>
              <w:t>-przetwórstwo mięsne</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314416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Tech.techn.żywności</w:t>
            </w:r>
            <w:proofErr w:type="spellEnd"/>
            <w:r w:rsidRPr="00E453FC">
              <w:rPr>
                <w:rFonts w:ascii="Calibri" w:eastAsia="Times New Roman" w:hAnsi="Calibri" w:cs="Calibri"/>
                <w:sz w:val="16"/>
                <w:szCs w:val="16"/>
                <w:lang w:eastAsia="pl-PL"/>
              </w:rPr>
              <w:t>-przetwórstwo zbożowe</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314404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Tech.technologii</w:t>
            </w:r>
            <w:proofErr w:type="spellEnd"/>
            <w:r w:rsidRPr="00E453FC">
              <w:rPr>
                <w:rFonts w:ascii="Calibri" w:eastAsia="Times New Roman" w:hAnsi="Calibri" w:cs="Calibri"/>
                <w:sz w:val="16"/>
                <w:szCs w:val="16"/>
                <w:lang w:eastAsia="pl-PL"/>
              </w:rPr>
              <w:t xml:space="preserve"> żywności-cukrownictwo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314405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Tech.technologii</w:t>
            </w:r>
            <w:proofErr w:type="spellEnd"/>
            <w:r w:rsidRPr="00E453FC">
              <w:rPr>
                <w:rFonts w:ascii="Calibri" w:eastAsia="Times New Roman" w:hAnsi="Calibri" w:cs="Calibri"/>
                <w:sz w:val="16"/>
                <w:szCs w:val="16"/>
                <w:lang w:eastAsia="pl-PL"/>
              </w:rPr>
              <w:t xml:space="preserve"> żywności-</w:t>
            </w:r>
            <w:proofErr w:type="spellStart"/>
            <w:r w:rsidRPr="00E453FC">
              <w:rPr>
                <w:rFonts w:ascii="Calibri" w:eastAsia="Times New Roman" w:hAnsi="Calibri" w:cs="Calibri"/>
                <w:sz w:val="16"/>
                <w:szCs w:val="16"/>
                <w:lang w:eastAsia="pl-PL"/>
              </w:rPr>
              <w:t>prod.cukiern</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334306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administracji</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0,538</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1,909</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1,250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0,444</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0,063</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3,417</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3,333</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331402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agrobiznesu</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analityk</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321201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analityki medycznej</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architekt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314202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architektury krajobrazu</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441403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archiwista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311909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automatyk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325509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bezpieczeństwa i higieny pracy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311204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budownictwa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0,105</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0,077</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0,048</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311205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budownictwa wodnego</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321402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dentystyczny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0,143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0,833</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0,750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311206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drogownictwa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311207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dróg i mostów kolejowych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331403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ekonomista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0,025</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0,095</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0,083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0,013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311408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elektronik</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311409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elektroniki medycznej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321103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elektroradiolog</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311303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elektryk</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0,545</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0,056</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1,500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311305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elektryk samochodowy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311307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energetyk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321301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farmaceutyczny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1,400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0,667</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1,333</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325401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fizjoterapii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311104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geodeta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311106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geolog</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311701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górnictwa odkrywkowego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311703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górnictwa podziemnego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522305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handlowiec</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0,077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0,571</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1,200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0,059</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1,667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0,308</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0,136</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1,857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0,107</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1,333</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314203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hodowca koni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314204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hodowca zwierząt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422402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hotelarstwa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311704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hutnik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311107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hydrolog</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351203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informatyk</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0,444</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0,107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0,167</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0,042</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0,091</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0,429</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0,357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0,357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0,040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0,190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311208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Technik inżynierii </w:t>
            </w:r>
            <w:proofErr w:type="spellStart"/>
            <w:r w:rsidRPr="00E453FC">
              <w:rPr>
                <w:rFonts w:ascii="Calibri" w:eastAsia="Times New Roman" w:hAnsi="Calibri" w:cs="Calibri"/>
                <w:sz w:val="16"/>
                <w:szCs w:val="16"/>
                <w:lang w:eastAsia="pl-PL"/>
              </w:rPr>
              <w:t>środow</w:t>
            </w:r>
            <w:proofErr w:type="spellEnd"/>
            <w:r w:rsidRPr="00E453FC">
              <w:rPr>
                <w:rFonts w:ascii="Calibri" w:eastAsia="Times New Roman" w:hAnsi="Calibri" w:cs="Calibri"/>
                <w:sz w:val="16"/>
                <w:szCs w:val="16"/>
                <w:lang w:eastAsia="pl-PL"/>
              </w:rPr>
              <w:t>. i melioracji</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522306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księgarstwa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314301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leśnik</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333107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logistyk</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325402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masażysta</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1,200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1,333</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311504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mechanik</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0,016</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0,050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0,044</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0,029</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311505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Technik mechanik budowy środków </w:t>
            </w:r>
            <w:proofErr w:type="spellStart"/>
            <w:r w:rsidRPr="00E453FC">
              <w:rPr>
                <w:rFonts w:ascii="Calibri" w:eastAsia="Times New Roman" w:hAnsi="Calibri" w:cs="Calibri"/>
                <w:sz w:val="16"/>
                <w:szCs w:val="16"/>
                <w:lang w:eastAsia="pl-PL"/>
              </w:rPr>
              <w:t>transp</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311506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Technik mechanik </w:t>
            </w:r>
            <w:proofErr w:type="spellStart"/>
            <w:r w:rsidRPr="00E453FC">
              <w:rPr>
                <w:rFonts w:ascii="Calibri" w:eastAsia="Times New Roman" w:hAnsi="Calibri" w:cs="Calibri"/>
                <w:sz w:val="16"/>
                <w:szCs w:val="16"/>
                <w:lang w:eastAsia="pl-PL"/>
              </w:rPr>
              <w:t>ekspl.środków</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transp</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315317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mechanik lotniczy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311508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mechanik maszyn i urządzeń</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311509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mechanik obróbki skrawaniem</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315105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mechanik okrętowy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311510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mechanik precyzyjny</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311511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Technik mechanik </w:t>
            </w:r>
            <w:proofErr w:type="spellStart"/>
            <w:r w:rsidRPr="00E453FC">
              <w:rPr>
                <w:rFonts w:ascii="Calibri" w:eastAsia="Times New Roman" w:hAnsi="Calibri" w:cs="Calibri"/>
                <w:sz w:val="16"/>
                <w:szCs w:val="16"/>
                <w:lang w:eastAsia="pl-PL"/>
              </w:rPr>
              <w:t>urz.przemysłowych</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311512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mechanizacji rolnictwa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311410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mechatronik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311108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meteorolog</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315214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nawigator morski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311915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normowania pracy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422103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obsługi turystycznej</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311916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obuwnik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541315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ochrony fizycznej osób i mienia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325511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ochrony środowiska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0,167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311705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odlewnik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314205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ogrodnik</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343403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Technik </w:t>
            </w:r>
            <w:proofErr w:type="spellStart"/>
            <w:r w:rsidRPr="00E453FC">
              <w:rPr>
                <w:rFonts w:ascii="Calibri" w:eastAsia="Times New Roman" w:hAnsi="Calibri" w:cs="Calibri"/>
                <w:sz w:val="16"/>
                <w:szCs w:val="16"/>
                <w:lang w:eastAsia="pl-PL"/>
              </w:rPr>
              <w:t>org.usług</w:t>
            </w:r>
            <w:proofErr w:type="spellEnd"/>
            <w:r w:rsidRPr="00E453FC">
              <w:rPr>
                <w:rFonts w:ascii="Calibri" w:eastAsia="Times New Roman" w:hAnsi="Calibri" w:cs="Calibri"/>
                <w:sz w:val="16"/>
                <w:szCs w:val="16"/>
                <w:lang w:eastAsia="pl-PL"/>
              </w:rPr>
              <w:t xml:space="preserve"> gastronomicznych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311917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organizacji produkcji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333906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organizacji reklamy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311601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papiernictwa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311513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pojazdów samochodowych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311918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poligraf</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411004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prac biurowych</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1,286</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0,700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2,118</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1,654</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9,714</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1,692</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5,100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8,000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3,368</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1,907</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5,313</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311602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przetwórstwa tworzyw sztucznych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431103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rachunkowości</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314207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rolnik</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314208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rybactwa śródlądowego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333108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spedytor</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311920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Technik </w:t>
            </w:r>
            <w:proofErr w:type="spellStart"/>
            <w:r w:rsidRPr="00E453FC">
              <w:rPr>
                <w:rFonts w:ascii="Calibri" w:eastAsia="Times New Roman" w:hAnsi="Calibri" w:cs="Calibri"/>
                <w:sz w:val="16"/>
                <w:szCs w:val="16"/>
                <w:lang w:eastAsia="pl-PL"/>
              </w:rPr>
              <w:t>syst.zab.tech.osób</w:t>
            </w:r>
            <w:proofErr w:type="spellEnd"/>
            <w:r w:rsidRPr="00E453FC">
              <w:rPr>
                <w:rFonts w:ascii="Calibri" w:eastAsia="Times New Roman" w:hAnsi="Calibri" w:cs="Calibri"/>
                <w:sz w:val="16"/>
                <w:szCs w:val="16"/>
                <w:lang w:eastAsia="pl-PL"/>
              </w:rPr>
              <w:t xml:space="preserve"> i mienia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311921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technologii ceramicznej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311603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technologii chemicznej</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311922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technologii drewna</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311924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technologii odzieży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311925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technologii szkła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311926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technologii wyrobów skórzanych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314403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technologii żywności</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351103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teleinformatyk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352203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telekomunikacji</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311928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transportu kolejowego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515203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turystyki wiejskiej</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315501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urządzeń ruchu lotniczego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311209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urządzeń sanitarnych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514105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usług fryzjerskich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514207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usług kosmetycznych</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421108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Technik usług </w:t>
            </w:r>
            <w:proofErr w:type="spellStart"/>
            <w:r w:rsidRPr="00E453FC">
              <w:rPr>
                <w:rFonts w:ascii="Calibri" w:eastAsia="Times New Roman" w:hAnsi="Calibri" w:cs="Calibri"/>
                <w:sz w:val="16"/>
                <w:szCs w:val="16"/>
                <w:lang w:eastAsia="pl-PL"/>
              </w:rPr>
              <w:t>poczt.i</w:t>
            </w:r>
            <w:proofErr w:type="spellEnd"/>
            <w:r w:rsidRPr="00E453FC">
              <w:rPr>
                <w:rFonts w:ascii="Calibri" w:eastAsia="Times New Roman" w:hAnsi="Calibri" w:cs="Calibri"/>
                <w:sz w:val="16"/>
                <w:szCs w:val="16"/>
                <w:lang w:eastAsia="pl-PL"/>
              </w:rPr>
              <w:t xml:space="preserve"> finansowych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421109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Technik usług </w:t>
            </w:r>
            <w:proofErr w:type="spellStart"/>
            <w:r w:rsidRPr="00E453FC">
              <w:rPr>
                <w:rFonts w:ascii="Calibri" w:eastAsia="Times New Roman" w:hAnsi="Calibri" w:cs="Calibri"/>
                <w:sz w:val="16"/>
                <w:szCs w:val="16"/>
                <w:lang w:eastAsia="pl-PL"/>
              </w:rPr>
              <w:t>poczt.i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telekomunikacyj</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324002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weterynarii</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1,500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311707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wiertnik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311932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włókiennik</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322002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Technik żywienia i gospodarstwa domowego</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712904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Technolog robót wykończeniowych w </w:t>
            </w:r>
            <w:proofErr w:type="spellStart"/>
            <w:r w:rsidRPr="00E453FC">
              <w:rPr>
                <w:rFonts w:ascii="Calibri" w:eastAsia="Times New Roman" w:hAnsi="Calibri" w:cs="Calibri"/>
                <w:sz w:val="16"/>
                <w:szCs w:val="16"/>
                <w:lang w:eastAsia="pl-PL"/>
              </w:rPr>
              <w:t>budow</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0,083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0,071</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0,111</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524404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Telemarketer</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26,000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263306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Teolog</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325201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Terapeuta środowiskowy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325907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Terapeuta zajęciowy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712404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Termoizoler</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251903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Tester oprogramowania komputerowego</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251904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Tester systemów teleinformatycznych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731809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Tkacz</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0,143</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812118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Tłoczarz w metalu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264304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Tłumacz języka angielskiego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264307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Tłumacz języka francuskiego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264311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Tłumacz języka niemieckiego</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8,000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264312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Tłumacz języka rosyjskiego</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264314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Tłumacz konferencyjny ustny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264315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Tłumacz tekstów</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722313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Tokarz / frezer obrabiarek </w:t>
            </w:r>
            <w:proofErr w:type="spellStart"/>
            <w:r w:rsidRPr="00E453FC">
              <w:rPr>
                <w:rFonts w:ascii="Calibri" w:eastAsia="Times New Roman" w:hAnsi="Calibri" w:cs="Calibri"/>
                <w:sz w:val="16"/>
                <w:szCs w:val="16"/>
                <w:lang w:eastAsia="pl-PL"/>
              </w:rPr>
              <w:t>ster.numer</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752310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Tokarz w drewnie</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722314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Tokarz w metalu</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0,158</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0,192</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0,083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0,357</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0,136</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0,048</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0,375</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818124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Topiarz szkła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933308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Tragarz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342208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Trener klasy II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712303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Tynkarz</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751106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Ubojowy</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723204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Układacz konserwator spadochronów</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711606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Układacz nawierzchni drogowych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216403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Urbanista</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335203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Urzędnik podatkowy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7,000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8,000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335301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Urzędnik ubezpieczeń społecznych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831210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Ustawiacz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752311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Ustawiacz maszyn do obróbki drewna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722315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Ustawiacz maszyn do obróbki skrawaniem</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933309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Wagowy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751107</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Wędliniarz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811305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Wiertacz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811303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Wiertacz odwiertów </w:t>
            </w:r>
            <w:proofErr w:type="spellStart"/>
            <w:r w:rsidRPr="00E453FC">
              <w:rPr>
                <w:rFonts w:ascii="Calibri" w:eastAsia="Times New Roman" w:hAnsi="Calibri" w:cs="Calibri"/>
                <w:sz w:val="16"/>
                <w:szCs w:val="16"/>
                <w:lang w:eastAsia="pl-PL"/>
              </w:rPr>
              <w:t>eksploatac.i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geofiz</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811304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Wiertacz studni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722316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Wiertacz w metalu</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421403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Windykator</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514208</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Wizażystka / stylistka</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515204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Właś.małego</w:t>
            </w:r>
            <w:proofErr w:type="spellEnd"/>
            <w:r w:rsidRPr="00E453FC">
              <w:rPr>
                <w:rFonts w:ascii="Calibri" w:eastAsia="Times New Roman" w:hAnsi="Calibri" w:cs="Calibri"/>
                <w:sz w:val="16"/>
                <w:szCs w:val="16"/>
                <w:lang w:eastAsia="pl-PL"/>
              </w:rPr>
              <w:t xml:space="preserve"> zak. </w:t>
            </w:r>
            <w:proofErr w:type="spellStart"/>
            <w:r w:rsidRPr="00E453FC">
              <w:rPr>
                <w:rFonts w:ascii="Calibri" w:eastAsia="Times New Roman" w:hAnsi="Calibri" w:cs="Calibri"/>
                <w:sz w:val="16"/>
                <w:szCs w:val="16"/>
                <w:lang w:eastAsia="pl-PL"/>
              </w:rPr>
              <w:t>agrotur.hotel.gastron</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522103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Właściciel małego sklepu</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933202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Wozak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621003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Wozak </w:t>
            </w:r>
            <w:proofErr w:type="spellStart"/>
            <w:r w:rsidRPr="00E453FC">
              <w:rPr>
                <w:rFonts w:ascii="Calibri" w:eastAsia="Times New Roman" w:hAnsi="Calibri" w:cs="Calibri"/>
                <w:sz w:val="16"/>
                <w:szCs w:val="16"/>
                <w:lang w:eastAsia="pl-PL"/>
              </w:rPr>
              <w:t>zrywkarz</w:t>
            </w:r>
            <w:proofErr w:type="spellEnd"/>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962906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Woźny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0,667</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1,500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814104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Wulkanizator</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1,500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8,000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2,500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962302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Wybieracz monet /żetonów z automatów</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234202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Wychowawca małego dziecka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263506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Wychowawca w jednostkach penitencjarnych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235914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 xml:space="preserve">Wychowawca w </w:t>
            </w:r>
            <w:proofErr w:type="spellStart"/>
            <w:r w:rsidRPr="00E453FC">
              <w:rPr>
                <w:rFonts w:ascii="Calibri" w:eastAsia="Times New Roman" w:hAnsi="Calibri" w:cs="Calibri"/>
                <w:sz w:val="16"/>
                <w:szCs w:val="16"/>
                <w:lang w:eastAsia="pl-PL"/>
              </w:rPr>
              <w:t>plac.oświat.wych.i</w:t>
            </w:r>
            <w:proofErr w:type="spellEnd"/>
            <w:r w:rsidRPr="00E453FC">
              <w:rPr>
                <w:rFonts w:ascii="Calibri" w:eastAsia="Times New Roman" w:hAnsi="Calibri" w:cs="Calibri"/>
                <w:sz w:val="16"/>
                <w:szCs w:val="16"/>
                <w:lang w:eastAsia="pl-PL"/>
              </w:rPr>
              <w:t xml:space="preserve"> </w:t>
            </w:r>
            <w:proofErr w:type="spellStart"/>
            <w:r w:rsidRPr="00E453FC">
              <w:rPr>
                <w:rFonts w:ascii="Calibri" w:eastAsia="Times New Roman" w:hAnsi="Calibri" w:cs="Calibri"/>
                <w:sz w:val="16"/>
                <w:szCs w:val="16"/>
                <w:lang w:eastAsia="pl-PL"/>
              </w:rPr>
              <w:t>opiekuń</w:t>
            </w:r>
            <w:proofErr w:type="spellEnd"/>
            <w:r w:rsidRPr="00E453FC">
              <w:rPr>
                <w:rFonts w:ascii="Calibri" w:eastAsia="Times New Roman" w:hAnsi="Calibri" w:cs="Calibri"/>
                <w:sz w:val="16"/>
                <w:szCs w:val="16"/>
                <w:lang w:eastAsia="pl-PL"/>
              </w:rPr>
              <w:t>.</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12,000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1,250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1,667</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0,444</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524601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Wydawca posiłków / bufetowy</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235915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Wykładowca na kursach (edukator, trener)</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818126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Wypalacz wyrobów ceramicznych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753505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proofErr w:type="spellStart"/>
            <w:r w:rsidRPr="00E453FC">
              <w:rPr>
                <w:rFonts w:ascii="Calibri" w:eastAsia="Times New Roman" w:hAnsi="Calibri" w:cs="Calibri"/>
                <w:sz w:val="16"/>
                <w:szCs w:val="16"/>
                <w:lang w:eastAsia="pl-PL"/>
              </w:rPr>
              <w:t>Wyprawiacz</w:t>
            </w:r>
            <w:proofErr w:type="spellEnd"/>
            <w:r w:rsidRPr="00E453FC">
              <w:rPr>
                <w:rFonts w:ascii="Calibri" w:eastAsia="Times New Roman" w:hAnsi="Calibri" w:cs="Calibri"/>
                <w:sz w:val="16"/>
                <w:szCs w:val="16"/>
                <w:lang w:eastAsia="pl-PL"/>
              </w:rPr>
              <w:t xml:space="preserve"> skór futerkowych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812119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Wytapiacz metali nieżelaznych</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812120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Wytapiacz stali, surówki i żelazostopów</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731903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Wytwórca sztucznych kwiatów</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111201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Wyższy urzędnik państwowy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111301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Wyższy urzędnik samorządowy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731904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Zabawkarz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721105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Zalewacz form</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961303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Zamiatacz</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47,000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0,333</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332302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Zaopatrzeniowiec</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2,750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3,000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6,000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5,000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0,143</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lastRenderedPageBreak/>
              <w:t>244103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Zarządca nieruchomości</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634002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Zbieracz owoców, ziół i innych roślin</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711404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Zbrojarz</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0,500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731609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Zdobnik ceramiki</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731610</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Zdobnik szkła</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711203</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Zdun</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731106</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Zegarmistrz</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721209</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Zgrzewacz</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0,250</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2,000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731305</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Złotnik - jubiler</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941202</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Zmywacz naczyń</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000000" w:fill="00B050"/>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1,110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951004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Zmywacz szyb samochodowych uliczny</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831211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Zwrotniczy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516304</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Żałobnik</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1,000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r w:rsidR="00A24C28" w:rsidRPr="00E453FC" w:rsidTr="004F00D5">
        <w:trPr>
          <w:trHeight w:val="204"/>
          <w:jc w:val="center"/>
        </w:trPr>
        <w:tc>
          <w:tcPr>
            <w:tcW w:w="699"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031101</w:t>
            </w:r>
          </w:p>
        </w:tc>
        <w:tc>
          <w:tcPr>
            <w:tcW w:w="3117" w:type="dxa"/>
            <w:shd w:val="clear" w:color="auto" w:fill="auto"/>
            <w:noWrap/>
            <w:vAlign w:val="bottom"/>
            <w:hideMark/>
          </w:tcPr>
          <w:p w:rsidR="00A24C28" w:rsidRPr="00E453FC" w:rsidRDefault="00A24C28" w:rsidP="00E453FC">
            <w:pPr>
              <w:spacing w:after="0" w:line="240" w:lineRule="auto"/>
              <w:rPr>
                <w:rFonts w:ascii="Calibri" w:eastAsia="Times New Roman" w:hAnsi="Calibri" w:cs="Calibri"/>
                <w:sz w:val="16"/>
                <w:szCs w:val="16"/>
                <w:lang w:eastAsia="pl-PL"/>
              </w:rPr>
            </w:pPr>
            <w:r w:rsidRPr="00E453FC">
              <w:rPr>
                <w:rFonts w:ascii="Calibri" w:eastAsia="Times New Roman" w:hAnsi="Calibri" w:cs="Calibri"/>
                <w:sz w:val="16"/>
                <w:szCs w:val="16"/>
                <w:lang w:eastAsia="pl-PL"/>
              </w:rPr>
              <w:t>Żołnierz szeregowy</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7" w:type="dxa"/>
            <w:shd w:val="clear" w:color="auto" w:fill="auto"/>
            <w:noWrap/>
            <w:vAlign w:val="bottom"/>
            <w:hideMark/>
          </w:tcPr>
          <w:p w:rsidR="00A24C28" w:rsidRDefault="00A24C28" w:rsidP="00A24C28">
            <w:pPr>
              <w:spacing w:after="0" w:line="240" w:lineRule="auto"/>
              <w:rPr>
                <w:rFonts w:ascii="Calibri" w:hAnsi="Calibri" w:cs="Calibri"/>
                <w:sz w:val="16"/>
                <w:szCs w:val="16"/>
              </w:rPr>
            </w:pPr>
            <w:r>
              <w:rPr>
                <w:rFonts w:ascii="Calibri" w:hAnsi="Calibri" w:cs="Calibri"/>
                <w:sz w:val="16"/>
                <w:szCs w:val="16"/>
              </w:rPr>
              <w:t> </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6"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c>
          <w:tcPr>
            <w:tcW w:w="717" w:type="dxa"/>
            <w:shd w:val="clear" w:color="auto" w:fill="auto"/>
            <w:noWrap/>
            <w:vAlign w:val="bottom"/>
            <w:hideMark/>
          </w:tcPr>
          <w:p w:rsidR="00A24C28" w:rsidRDefault="00A24C28" w:rsidP="00A24C28">
            <w:pPr>
              <w:spacing w:after="0" w:line="240" w:lineRule="auto"/>
              <w:jc w:val="right"/>
              <w:rPr>
                <w:rFonts w:ascii="Calibri" w:hAnsi="Calibri" w:cs="Calibri"/>
                <w:sz w:val="16"/>
                <w:szCs w:val="16"/>
              </w:rPr>
            </w:pPr>
            <w:r>
              <w:rPr>
                <w:rFonts w:ascii="Calibri" w:hAnsi="Calibri" w:cs="Calibri"/>
                <w:sz w:val="16"/>
                <w:szCs w:val="16"/>
              </w:rPr>
              <w:t>0,000</w:t>
            </w:r>
          </w:p>
        </w:tc>
      </w:tr>
    </w:tbl>
    <w:p w:rsidR="004F00D5" w:rsidRDefault="004F00D5" w:rsidP="004F00D5">
      <w:pPr>
        <w:spacing w:after="0" w:line="240" w:lineRule="auto"/>
        <w:jc w:val="center"/>
        <w:rPr>
          <w:i/>
          <w:sz w:val="18"/>
          <w:szCs w:val="18"/>
        </w:rPr>
      </w:pPr>
      <w:r w:rsidRPr="00BB6149">
        <w:rPr>
          <w:i/>
          <w:sz w:val="18"/>
          <w:szCs w:val="18"/>
        </w:rPr>
        <w:t>Źródło: opracowanie własne na podstawie danych powiatowych urzędów pracy</w:t>
      </w:r>
      <w:r>
        <w:rPr>
          <w:i/>
          <w:sz w:val="18"/>
          <w:szCs w:val="18"/>
        </w:rPr>
        <w:t>.</w:t>
      </w:r>
    </w:p>
    <w:p w:rsidR="004F00D5" w:rsidRPr="00BB6149" w:rsidRDefault="004F00D5" w:rsidP="004F00D5">
      <w:pPr>
        <w:spacing w:after="0" w:line="240" w:lineRule="auto"/>
        <w:jc w:val="center"/>
        <w:rPr>
          <w:i/>
          <w:sz w:val="18"/>
          <w:szCs w:val="18"/>
        </w:rPr>
      </w:pPr>
      <w:r>
        <w:rPr>
          <w:i/>
          <w:sz w:val="18"/>
          <w:szCs w:val="18"/>
        </w:rPr>
        <w:t>Uwaga: Kolorem zielonym zaznaczono zawody deficytowe. Dla umożliwienia dokonywania porównań liczbowych zastosowano oszacowania: w przypadku maksymalnego deficytu większego niż 1 wskazano liczbę ofert pracy;  w przypadku ma</w:t>
      </w:r>
      <w:r w:rsidR="00D942F5">
        <w:rPr>
          <w:i/>
          <w:sz w:val="18"/>
          <w:szCs w:val="18"/>
        </w:rPr>
        <w:t>ksymalnego deficytu, gdzie wystę</w:t>
      </w:r>
      <w:r>
        <w:rPr>
          <w:i/>
          <w:sz w:val="18"/>
          <w:szCs w:val="18"/>
        </w:rPr>
        <w:t>puje jedna oferta pracy wskazano liczbę 1,110.</w:t>
      </w:r>
      <w:r w:rsidR="00720E95">
        <w:rPr>
          <w:i/>
          <w:sz w:val="18"/>
          <w:szCs w:val="18"/>
        </w:rPr>
        <w:t xml:space="preserve"> W tabeli pozostawiono skróty nazw zawodów stosowane w załączniku nr 3 sprawozdania MPiPS01 (dla ułatwienia wyszukiwania zawodów podano symbole zawodów).</w:t>
      </w:r>
    </w:p>
    <w:p w:rsidR="00E453FC" w:rsidRDefault="00E453FC" w:rsidP="008A2C8C">
      <w:pPr>
        <w:spacing w:after="0" w:line="240" w:lineRule="auto"/>
        <w:jc w:val="both"/>
        <w:rPr>
          <w:sz w:val="18"/>
          <w:szCs w:val="18"/>
        </w:rPr>
      </w:pPr>
    </w:p>
    <w:p w:rsidR="008A2C8C" w:rsidRDefault="008A2C8C" w:rsidP="008A2C8C">
      <w:pPr>
        <w:spacing w:after="0" w:line="240" w:lineRule="auto"/>
        <w:jc w:val="both"/>
        <w:rPr>
          <w:sz w:val="18"/>
          <w:szCs w:val="18"/>
        </w:rPr>
      </w:pPr>
    </w:p>
    <w:p w:rsidR="008A2C8C" w:rsidRDefault="008A2C8C" w:rsidP="008A2C8C">
      <w:pPr>
        <w:spacing w:after="0" w:line="240" w:lineRule="auto"/>
        <w:jc w:val="both"/>
        <w:rPr>
          <w:sz w:val="18"/>
          <w:szCs w:val="18"/>
        </w:rPr>
      </w:pPr>
    </w:p>
    <w:p w:rsidR="00E72ABF" w:rsidRDefault="00E72ABF" w:rsidP="008A2C8C">
      <w:pPr>
        <w:spacing w:after="0" w:line="240" w:lineRule="auto"/>
        <w:jc w:val="both"/>
        <w:rPr>
          <w:sz w:val="18"/>
          <w:szCs w:val="18"/>
        </w:rPr>
      </w:pPr>
    </w:p>
    <w:p w:rsidR="00E72ABF" w:rsidRDefault="00E72ABF" w:rsidP="008A2C8C">
      <w:pPr>
        <w:spacing w:after="0" w:line="240" w:lineRule="auto"/>
        <w:jc w:val="both"/>
        <w:rPr>
          <w:sz w:val="18"/>
          <w:szCs w:val="18"/>
        </w:rPr>
      </w:pPr>
    </w:p>
    <w:p w:rsidR="00E72ABF" w:rsidRDefault="00E72ABF" w:rsidP="008A2C8C">
      <w:pPr>
        <w:spacing w:after="0" w:line="240" w:lineRule="auto"/>
        <w:jc w:val="both"/>
        <w:rPr>
          <w:sz w:val="18"/>
          <w:szCs w:val="18"/>
        </w:rPr>
      </w:pPr>
    </w:p>
    <w:p w:rsidR="00E72ABF" w:rsidRDefault="00E72ABF" w:rsidP="008A2C8C">
      <w:pPr>
        <w:spacing w:after="0" w:line="240" w:lineRule="auto"/>
        <w:jc w:val="both"/>
        <w:rPr>
          <w:sz w:val="18"/>
          <w:szCs w:val="18"/>
        </w:rPr>
      </w:pPr>
    </w:p>
    <w:p w:rsidR="00E72ABF" w:rsidRDefault="00E72ABF" w:rsidP="008A2C8C">
      <w:pPr>
        <w:spacing w:after="0" w:line="240" w:lineRule="auto"/>
        <w:jc w:val="both"/>
        <w:rPr>
          <w:sz w:val="18"/>
          <w:szCs w:val="18"/>
        </w:rPr>
      </w:pPr>
    </w:p>
    <w:p w:rsidR="00E72ABF" w:rsidRDefault="00E72ABF" w:rsidP="008A2C8C">
      <w:pPr>
        <w:spacing w:after="0" w:line="240" w:lineRule="auto"/>
        <w:jc w:val="both"/>
        <w:rPr>
          <w:sz w:val="18"/>
          <w:szCs w:val="18"/>
        </w:rPr>
      </w:pPr>
    </w:p>
    <w:p w:rsidR="00E72ABF" w:rsidRDefault="00E72ABF" w:rsidP="008A2C8C">
      <w:pPr>
        <w:spacing w:after="0" w:line="240" w:lineRule="auto"/>
        <w:jc w:val="both"/>
        <w:rPr>
          <w:sz w:val="18"/>
          <w:szCs w:val="18"/>
        </w:rPr>
      </w:pPr>
    </w:p>
    <w:p w:rsidR="00E72ABF" w:rsidRDefault="00E72ABF">
      <w:pPr>
        <w:rPr>
          <w:sz w:val="18"/>
          <w:szCs w:val="18"/>
        </w:rPr>
      </w:pPr>
      <w:r>
        <w:rPr>
          <w:sz w:val="18"/>
          <w:szCs w:val="18"/>
        </w:rPr>
        <w:br w:type="page"/>
      </w:r>
    </w:p>
    <w:p w:rsidR="00E72ABF" w:rsidRDefault="00E72ABF" w:rsidP="00E72ABF">
      <w:pPr>
        <w:spacing w:after="0" w:line="240" w:lineRule="auto"/>
        <w:jc w:val="both"/>
        <w:rPr>
          <w:b/>
        </w:rPr>
        <w:sectPr w:rsidR="00E72ABF" w:rsidSect="00C023B1">
          <w:pgSz w:w="16838" w:h="11906" w:orient="landscape"/>
          <w:pgMar w:top="1418" w:right="1418" w:bottom="1418" w:left="1418" w:header="709" w:footer="709" w:gutter="0"/>
          <w:cols w:space="708"/>
          <w:titlePg/>
          <w:docGrid w:linePitch="360"/>
        </w:sectPr>
      </w:pPr>
    </w:p>
    <w:p w:rsidR="000D14B9" w:rsidRDefault="000D14B9" w:rsidP="000D14B9">
      <w:pPr>
        <w:pStyle w:val="Legenda"/>
        <w:jc w:val="both"/>
        <w:rPr>
          <w:sz w:val="20"/>
          <w:szCs w:val="20"/>
        </w:rPr>
      </w:pPr>
      <w:bookmarkStart w:id="44" w:name="_Toc402264866"/>
      <w:r>
        <w:lastRenderedPageBreak/>
        <w:t xml:space="preserve">Załącznik </w:t>
      </w:r>
      <w:r w:rsidR="007A1352">
        <w:fldChar w:fldCharType="begin"/>
      </w:r>
      <w:r w:rsidR="007A1352">
        <w:instrText xml:space="preserve"> SEQ Załącznik \* ARABIC </w:instrText>
      </w:r>
      <w:r w:rsidR="007A1352">
        <w:fldChar w:fldCharType="separate"/>
      </w:r>
      <w:r w:rsidR="00B15D59">
        <w:rPr>
          <w:noProof/>
        </w:rPr>
        <w:t>5</w:t>
      </w:r>
      <w:r w:rsidR="007A1352">
        <w:rPr>
          <w:noProof/>
        </w:rPr>
        <w:fldChar w:fldCharType="end"/>
      </w:r>
      <w:r>
        <w:t>. Zestawienie zawodów, dla których odnotowano 10 bezrobotnych lub więcej na koniec okresu sprawozdawczego według udziału długotrwale bezrobotnych i wartości wskaźnika deficytu/nadwyżki – I półrocze 2014 roku</w:t>
      </w:r>
      <w:bookmarkEnd w:id="44"/>
    </w:p>
    <w:tbl>
      <w:tblPr>
        <w:tblW w:w="9145"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0"/>
        <w:gridCol w:w="2859"/>
        <w:gridCol w:w="1920"/>
        <w:gridCol w:w="1260"/>
        <w:gridCol w:w="1073"/>
        <w:gridCol w:w="1333"/>
      </w:tblGrid>
      <w:tr w:rsidR="000D14B9" w:rsidRPr="000D14B9" w:rsidTr="000D14B9">
        <w:trPr>
          <w:trHeight w:val="735"/>
          <w:tblHeader/>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Symbol</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Nazwa zawodu</w:t>
            </w:r>
          </w:p>
        </w:tc>
        <w:tc>
          <w:tcPr>
            <w:tcW w:w="1920" w:type="dxa"/>
            <w:shd w:val="clear" w:color="auto" w:fill="auto"/>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Powiat</w:t>
            </w:r>
          </w:p>
        </w:tc>
        <w:tc>
          <w:tcPr>
            <w:tcW w:w="1260" w:type="dxa"/>
            <w:shd w:val="clear" w:color="auto" w:fill="auto"/>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Bezrobotni ogółem - stan na koniec półrocza</w:t>
            </w:r>
          </w:p>
        </w:tc>
        <w:tc>
          <w:tcPr>
            <w:tcW w:w="1073" w:type="dxa"/>
            <w:shd w:val="clear" w:color="auto" w:fill="auto"/>
            <w:vAlign w:val="center"/>
            <w:hideMark/>
          </w:tcPr>
          <w:p w:rsidR="000D14B9" w:rsidRPr="000D14B9" w:rsidRDefault="000D14B9" w:rsidP="000D14B9">
            <w:pPr>
              <w:spacing w:after="0" w:line="240" w:lineRule="auto"/>
              <w:jc w:val="center"/>
              <w:rPr>
                <w:rFonts w:eastAsia="Times New Roman" w:cstheme="minorHAnsi"/>
                <w:b/>
                <w:sz w:val="16"/>
                <w:szCs w:val="16"/>
                <w:lang w:eastAsia="pl-PL"/>
              </w:rPr>
            </w:pPr>
            <w:r w:rsidRPr="000D14B9">
              <w:rPr>
                <w:rFonts w:eastAsia="Times New Roman" w:cstheme="minorHAnsi"/>
                <w:b/>
                <w:sz w:val="16"/>
                <w:szCs w:val="16"/>
                <w:lang w:eastAsia="pl-PL"/>
              </w:rPr>
              <w:t>Udział długotrwale bezrobotnych</w:t>
            </w:r>
          </w:p>
        </w:tc>
        <w:tc>
          <w:tcPr>
            <w:tcW w:w="1333" w:type="dxa"/>
            <w:shd w:val="clear" w:color="auto" w:fill="auto"/>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Wskaźnik deficytu/nadwyżki</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962902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Dozorca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F8696B"/>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73,3%</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611104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Rolnik upraw polowych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F96B6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611190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Pozostali rolnicy upraw polowych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F96B6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721207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Spawacz ręczny gazowy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F96B6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815401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Oper.masz.wykończalniczych</w:t>
            </w:r>
            <w:proofErr w:type="spellEnd"/>
            <w:r w:rsidRPr="000D14B9">
              <w:rPr>
                <w:rFonts w:eastAsia="Times New Roman" w:cstheme="minorHAnsi"/>
                <w:sz w:val="16"/>
                <w:szCs w:val="16"/>
                <w:lang w:eastAsia="pl-PL"/>
              </w:rPr>
              <w:t xml:space="preserve"> </w:t>
            </w:r>
            <w:proofErr w:type="spellStart"/>
            <w:r w:rsidRPr="000D14B9">
              <w:rPr>
                <w:rFonts w:eastAsia="Times New Roman" w:cstheme="minorHAnsi"/>
                <w:sz w:val="16"/>
                <w:szCs w:val="16"/>
                <w:lang w:eastAsia="pl-PL"/>
              </w:rPr>
              <w:t>wyr.włókien</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F96B6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941201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Pomoc kuchenna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F9706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71,4%</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961302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placowy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F9706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621002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leśny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9746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70,0%</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1,3333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731809</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Tkacz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9746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76"/>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753601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Cholewkarz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9746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411004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prac biurowych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w:t>
            </w:r>
          </w:p>
        </w:tc>
        <w:tc>
          <w:tcPr>
            <w:tcW w:w="1073" w:type="dxa"/>
            <w:shd w:val="clear" w:color="000000" w:fill="FA7F7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66,7%</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9,7143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513202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Barman</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FA7F7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66,7%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0,8571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731406</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 xml:space="preserve">Modelarz odlewnik </w:t>
            </w:r>
            <w:proofErr w:type="spellStart"/>
            <w:r w:rsidRPr="000D14B9">
              <w:rPr>
                <w:rFonts w:eastAsia="Times New Roman" w:cstheme="minorHAnsi"/>
                <w:sz w:val="16"/>
                <w:szCs w:val="16"/>
                <w:lang w:eastAsia="pl-PL"/>
              </w:rPr>
              <w:t>gipsow</w:t>
            </w:r>
            <w:proofErr w:type="spellEnd"/>
            <w:r w:rsidRPr="000D14B9">
              <w:rPr>
                <w:rFonts w:eastAsia="Times New Roman" w:cstheme="minorHAnsi"/>
                <w:sz w:val="16"/>
                <w:szCs w:val="16"/>
                <w:lang w:eastAsia="pl-PL"/>
              </w:rPr>
              <w:t>. form roboczych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w:t>
            </w:r>
          </w:p>
        </w:tc>
        <w:tc>
          <w:tcPr>
            <w:tcW w:w="1073" w:type="dxa"/>
            <w:shd w:val="clear" w:color="000000" w:fill="FA7F7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66,7%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0,2222</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834103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w:t>
            </w:r>
            <w:proofErr w:type="spellStart"/>
            <w:r w:rsidRPr="000D14B9">
              <w:rPr>
                <w:rFonts w:eastAsia="Times New Roman" w:cstheme="minorHAnsi"/>
                <w:sz w:val="16"/>
                <w:szCs w:val="16"/>
                <w:lang w:eastAsia="pl-PL"/>
              </w:rPr>
              <w:t>oper.pojazdów</w:t>
            </w:r>
            <w:proofErr w:type="spellEnd"/>
            <w:r w:rsidRPr="000D14B9">
              <w:rPr>
                <w:rFonts w:eastAsia="Times New Roman" w:cstheme="minorHAnsi"/>
                <w:sz w:val="16"/>
                <w:szCs w:val="16"/>
                <w:lang w:eastAsia="pl-PL"/>
              </w:rPr>
              <w:t xml:space="preserve"> i masz. </w:t>
            </w:r>
            <w:proofErr w:type="spellStart"/>
            <w:r w:rsidRPr="000D14B9">
              <w:rPr>
                <w:rFonts w:eastAsia="Times New Roman" w:cstheme="minorHAnsi"/>
                <w:sz w:val="16"/>
                <w:szCs w:val="16"/>
                <w:lang w:eastAsia="pl-PL"/>
              </w:rPr>
              <w:t>rolnicz</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FA7F7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66,7%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821106</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 xml:space="preserve">Monter mechanizmów i przyrząd. </w:t>
            </w:r>
            <w:proofErr w:type="spellStart"/>
            <w:r w:rsidRPr="000D14B9">
              <w:rPr>
                <w:rFonts w:eastAsia="Times New Roman" w:cstheme="minorHAnsi"/>
                <w:sz w:val="16"/>
                <w:szCs w:val="16"/>
                <w:lang w:eastAsia="pl-PL"/>
              </w:rPr>
              <w:t>precyzyj</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32</w:t>
            </w:r>
          </w:p>
        </w:tc>
        <w:tc>
          <w:tcPr>
            <w:tcW w:w="1073" w:type="dxa"/>
            <w:shd w:val="clear" w:color="000000" w:fill="FA827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65,6%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753303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Szwaczka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w:t>
            </w:r>
          </w:p>
        </w:tc>
        <w:tc>
          <w:tcPr>
            <w:tcW w:w="1073" w:type="dxa"/>
            <w:shd w:val="clear" w:color="000000" w:fill="FA847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65,2%</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752205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Stolarz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w:t>
            </w:r>
          </w:p>
        </w:tc>
        <w:tc>
          <w:tcPr>
            <w:tcW w:w="1073" w:type="dxa"/>
            <w:shd w:val="clear" w:color="000000" w:fill="FA847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65,0%</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1,1250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911202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Palacz pieców zwykłych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w:t>
            </w:r>
          </w:p>
        </w:tc>
        <w:tc>
          <w:tcPr>
            <w:tcW w:w="1073" w:type="dxa"/>
            <w:shd w:val="clear" w:color="000000" w:fill="FA847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65,0%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821304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Monter podzespołów i zespołów elektron.</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FA877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64,3%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752208</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Stolarz meblowy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FA897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63,6%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0,1667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314207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rolnik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słubicki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FA897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63,6%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742201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 xml:space="preserve">Monter </w:t>
            </w:r>
            <w:proofErr w:type="spellStart"/>
            <w:r w:rsidRPr="000D14B9">
              <w:rPr>
                <w:rFonts w:eastAsia="Times New Roman" w:cstheme="minorHAnsi"/>
                <w:sz w:val="16"/>
                <w:szCs w:val="16"/>
                <w:lang w:eastAsia="pl-PL"/>
              </w:rPr>
              <w:t>inst.i</w:t>
            </w:r>
            <w:proofErr w:type="spellEnd"/>
            <w:r w:rsidRPr="000D14B9">
              <w:rPr>
                <w:rFonts w:eastAsia="Times New Roman" w:cstheme="minorHAnsi"/>
                <w:sz w:val="16"/>
                <w:szCs w:val="16"/>
                <w:lang w:eastAsia="pl-PL"/>
              </w:rPr>
              <w:t xml:space="preserve"> </w:t>
            </w:r>
            <w:proofErr w:type="spellStart"/>
            <w:r w:rsidRPr="000D14B9">
              <w:rPr>
                <w:rFonts w:eastAsia="Times New Roman" w:cstheme="minorHAnsi"/>
                <w:sz w:val="16"/>
                <w:szCs w:val="16"/>
                <w:lang w:eastAsia="pl-PL"/>
              </w:rPr>
              <w:t>urz.telekomun</w:t>
            </w:r>
            <w:proofErr w:type="spellEnd"/>
            <w:r w:rsidRPr="000D14B9">
              <w:rPr>
                <w:rFonts w:eastAsia="Times New Roman" w:cstheme="minorHAnsi"/>
                <w:sz w:val="16"/>
                <w:szCs w:val="16"/>
                <w:lang w:eastAsia="pl-PL"/>
              </w:rPr>
              <w:t>.-telemonter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FA897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63,6%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721209</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Zgrzewacz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w:t>
            </w:r>
          </w:p>
        </w:tc>
        <w:tc>
          <w:tcPr>
            <w:tcW w:w="1073" w:type="dxa"/>
            <w:shd w:val="clear" w:color="000000" w:fill="FA8A7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63,2%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0,2500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512002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Kucharz małej gastronomii</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w:t>
            </w:r>
          </w:p>
        </w:tc>
        <w:tc>
          <w:tcPr>
            <w:tcW w:w="1073" w:type="dxa"/>
            <w:shd w:val="clear" w:color="000000" w:fill="FA8A7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63,2%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0,0833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713102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Malarz budowlany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w:t>
            </w:r>
          </w:p>
        </w:tc>
        <w:tc>
          <w:tcPr>
            <w:tcW w:w="1073" w:type="dxa"/>
            <w:shd w:val="clear" w:color="000000" w:fill="FA8C7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62,5%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0,4000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331301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Księgowy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FB8F7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61,5%</w:t>
            </w:r>
          </w:p>
        </w:tc>
        <w:tc>
          <w:tcPr>
            <w:tcW w:w="1333" w:type="dxa"/>
            <w:shd w:val="clear" w:color="000000" w:fill="00B0F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722314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Tokarz w metalu</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w:t>
            </w:r>
          </w:p>
        </w:tc>
        <w:tc>
          <w:tcPr>
            <w:tcW w:w="1073" w:type="dxa"/>
            <w:shd w:val="clear" w:color="000000" w:fill="FB8F7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61,5%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0,1923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311924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technologii odzieży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FB8F7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61,5%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731809</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Tkacz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w:t>
            </w:r>
          </w:p>
        </w:tc>
        <w:tc>
          <w:tcPr>
            <w:tcW w:w="1073" w:type="dxa"/>
            <w:shd w:val="clear" w:color="000000" w:fill="FB917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61,1%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723104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 samochodów ciężarowych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B947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331301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Księgowy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FB947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0,4444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713101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Malarz - tapeciarz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B947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931203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Meliorant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FB947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931205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drogowy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B947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932911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 xml:space="preserve">Robotnik pomocniczy w przemyśle </w:t>
            </w:r>
            <w:proofErr w:type="spellStart"/>
            <w:r w:rsidRPr="000D14B9">
              <w:rPr>
                <w:rFonts w:eastAsia="Times New Roman" w:cstheme="minorHAnsi"/>
                <w:sz w:val="16"/>
                <w:szCs w:val="16"/>
                <w:lang w:eastAsia="pl-PL"/>
              </w:rPr>
              <w:t>przetw</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B947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833203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Kierowca samochodu ciężarowego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w:t>
            </w:r>
          </w:p>
        </w:tc>
        <w:tc>
          <w:tcPr>
            <w:tcW w:w="1073" w:type="dxa"/>
            <w:shd w:val="clear" w:color="000000" w:fill="FB987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58,8%</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3,3077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411004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prac biurowych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65</w:t>
            </w:r>
          </w:p>
        </w:tc>
        <w:tc>
          <w:tcPr>
            <w:tcW w:w="1073" w:type="dxa"/>
            <w:shd w:val="clear" w:color="000000" w:fill="FB9975"/>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58,5%</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5,3125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834101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Kierowca ciągnika rolniczego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w:t>
            </w:r>
          </w:p>
        </w:tc>
        <w:tc>
          <w:tcPr>
            <w:tcW w:w="1073" w:type="dxa"/>
            <w:shd w:val="clear" w:color="000000" w:fill="FB9A75"/>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58,3%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611306</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Ogrodnik terenów zieleni</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FB9A75"/>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58,3%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0,1429</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712601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Hydraulik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FB9A75"/>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58,3%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314411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Tech.techn.żywności</w:t>
            </w:r>
            <w:proofErr w:type="spellEnd"/>
            <w:r w:rsidRPr="000D14B9">
              <w:rPr>
                <w:rFonts w:eastAsia="Times New Roman" w:cstheme="minorHAnsi"/>
                <w:sz w:val="16"/>
                <w:szCs w:val="16"/>
                <w:lang w:eastAsia="pl-PL"/>
              </w:rPr>
              <w:t>-przetwórstwo mięsne</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FB9A75"/>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58,3%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711503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Stolarz budowlany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FB9A75"/>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58,3%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lastRenderedPageBreak/>
              <w:t>911206</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Salowa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w:t>
            </w:r>
          </w:p>
        </w:tc>
        <w:tc>
          <w:tcPr>
            <w:tcW w:w="1073" w:type="dxa"/>
            <w:shd w:val="clear" w:color="000000" w:fill="FB9A75"/>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58,1%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0,2308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513101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Kelner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w:t>
            </w:r>
          </w:p>
        </w:tc>
        <w:tc>
          <w:tcPr>
            <w:tcW w:w="1073" w:type="dxa"/>
            <w:shd w:val="clear" w:color="000000" w:fill="FB9C75"/>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57,6%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0,4737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931301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budowlany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w:t>
            </w:r>
          </w:p>
        </w:tc>
        <w:tc>
          <w:tcPr>
            <w:tcW w:w="1073" w:type="dxa"/>
            <w:shd w:val="clear" w:color="000000" w:fill="FB9C75"/>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57,5%</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1,3182</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932911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 xml:space="preserve">Robotnik pomocniczy w przemyśle </w:t>
            </w:r>
            <w:proofErr w:type="spellStart"/>
            <w:r w:rsidRPr="000D14B9">
              <w:rPr>
                <w:rFonts w:eastAsia="Times New Roman" w:cstheme="minorHAnsi"/>
                <w:sz w:val="16"/>
                <w:szCs w:val="16"/>
                <w:lang w:eastAsia="pl-PL"/>
              </w:rPr>
              <w:t>przetw</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124</w:t>
            </w:r>
          </w:p>
        </w:tc>
        <w:tc>
          <w:tcPr>
            <w:tcW w:w="1073" w:type="dxa"/>
            <w:shd w:val="clear" w:color="000000" w:fill="FB9D75"/>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57,3%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0,0377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833203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Kierowca samochodu ciężarowego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słubicki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FB9D75"/>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57,1%</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7,1250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834401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Kierowca operator wózków jezdniowych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w:t>
            </w:r>
          </w:p>
        </w:tc>
        <w:tc>
          <w:tcPr>
            <w:tcW w:w="1073" w:type="dxa"/>
            <w:shd w:val="clear" w:color="000000" w:fill="FB9D75"/>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57,1%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0,5833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411004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prac biurowych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44</w:t>
            </w:r>
          </w:p>
        </w:tc>
        <w:tc>
          <w:tcPr>
            <w:tcW w:w="1073" w:type="dxa"/>
            <w:shd w:val="clear" w:color="000000" w:fill="FB9E76"/>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56,8%</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1,6538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621002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leśny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69</w:t>
            </w:r>
          </w:p>
        </w:tc>
        <w:tc>
          <w:tcPr>
            <w:tcW w:w="1073" w:type="dxa"/>
            <w:shd w:val="clear" w:color="000000" w:fill="FB9F76"/>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56,5%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0,5385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821304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Monter podzespołów i zespołów elektron.</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34</w:t>
            </w:r>
          </w:p>
        </w:tc>
        <w:tc>
          <w:tcPr>
            <w:tcW w:w="1073" w:type="dxa"/>
            <w:shd w:val="clear" w:color="000000" w:fill="FCA176"/>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55,9%</w:t>
            </w:r>
          </w:p>
        </w:tc>
        <w:tc>
          <w:tcPr>
            <w:tcW w:w="1333" w:type="dxa"/>
            <w:shd w:val="clear" w:color="000000" w:fill="00B0F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832203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Kierowca samochodu osobowego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w:t>
            </w:r>
          </w:p>
        </w:tc>
        <w:tc>
          <w:tcPr>
            <w:tcW w:w="1073" w:type="dxa"/>
            <w:shd w:val="clear" w:color="000000" w:fill="FCA276"/>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55,6%</w:t>
            </w:r>
          </w:p>
        </w:tc>
        <w:tc>
          <w:tcPr>
            <w:tcW w:w="1333" w:type="dxa"/>
            <w:shd w:val="clear" w:color="000000" w:fill="00B0F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713102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Malarz budowlany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36</w:t>
            </w:r>
          </w:p>
        </w:tc>
        <w:tc>
          <w:tcPr>
            <w:tcW w:w="1073" w:type="dxa"/>
            <w:shd w:val="clear" w:color="000000" w:fill="FCA276"/>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55,6%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0,3636</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832203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Kierowca samochodu osobowego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27</w:t>
            </w:r>
          </w:p>
        </w:tc>
        <w:tc>
          <w:tcPr>
            <w:tcW w:w="1073" w:type="dxa"/>
            <w:shd w:val="clear" w:color="000000" w:fill="FCA276"/>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55,6%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522301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Sprzedawca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263</w:t>
            </w:r>
          </w:p>
        </w:tc>
        <w:tc>
          <w:tcPr>
            <w:tcW w:w="1073" w:type="dxa"/>
            <w:shd w:val="clear" w:color="000000" w:fill="FCA376"/>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55,5%</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1,3021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911207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Sprzątaczka biurowa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38</w:t>
            </w:r>
          </w:p>
        </w:tc>
        <w:tc>
          <w:tcPr>
            <w:tcW w:w="1073" w:type="dxa"/>
            <w:shd w:val="clear" w:color="000000" w:fill="FCA377"/>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55,3%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0,5333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751204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Piekarz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38</w:t>
            </w:r>
          </w:p>
        </w:tc>
        <w:tc>
          <w:tcPr>
            <w:tcW w:w="1073" w:type="dxa"/>
            <w:shd w:val="clear" w:color="000000" w:fill="FCA377"/>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55,3%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0,0741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753105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Krawiec</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120</w:t>
            </w:r>
          </w:p>
        </w:tc>
        <w:tc>
          <w:tcPr>
            <w:tcW w:w="1073" w:type="dxa"/>
            <w:shd w:val="clear" w:color="000000" w:fill="FCA477"/>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55,0%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0,1875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711503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Stolarz budowlany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w:t>
            </w:r>
          </w:p>
        </w:tc>
        <w:tc>
          <w:tcPr>
            <w:tcW w:w="1073" w:type="dxa"/>
            <w:shd w:val="clear" w:color="000000" w:fill="FCA477"/>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55,0%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813125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Oper.urz.do</w:t>
            </w:r>
            <w:proofErr w:type="spellEnd"/>
            <w:r w:rsidRPr="000D14B9">
              <w:rPr>
                <w:rFonts w:eastAsia="Times New Roman" w:cstheme="minorHAnsi"/>
                <w:sz w:val="16"/>
                <w:szCs w:val="16"/>
                <w:lang w:eastAsia="pl-PL"/>
              </w:rPr>
              <w:t xml:space="preserve"> produkcji włókien </w:t>
            </w:r>
            <w:proofErr w:type="spellStart"/>
            <w:r w:rsidRPr="000D14B9">
              <w:rPr>
                <w:rFonts w:eastAsia="Times New Roman" w:cstheme="minorHAnsi"/>
                <w:sz w:val="16"/>
                <w:szCs w:val="16"/>
                <w:lang w:eastAsia="pl-PL"/>
              </w:rPr>
              <w:t>chemiczn</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w:t>
            </w:r>
          </w:p>
        </w:tc>
        <w:tc>
          <w:tcPr>
            <w:tcW w:w="1073" w:type="dxa"/>
            <w:shd w:val="clear" w:color="000000" w:fill="FCA577"/>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54,8%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753605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Obuwnik przemysłowy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137</w:t>
            </w:r>
          </w:p>
        </w:tc>
        <w:tc>
          <w:tcPr>
            <w:tcW w:w="1073" w:type="dxa"/>
            <w:shd w:val="clear" w:color="000000" w:fill="FCA577"/>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54,7%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753105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Krawiec</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64</w:t>
            </w:r>
          </w:p>
        </w:tc>
        <w:tc>
          <w:tcPr>
            <w:tcW w:w="1073" w:type="dxa"/>
            <w:shd w:val="clear" w:color="000000" w:fill="FCA577"/>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54,7%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0,1176</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933304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magazynowy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FCA677"/>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54,5%</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523002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Kasjer handlowy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FCA677"/>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54,5%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0,8333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513101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Kelner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22</w:t>
            </w:r>
          </w:p>
        </w:tc>
        <w:tc>
          <w:tcPr>
            <w:tcW w:w="1073" w:type="dxa"/>
            <w:shd w:val="clear" w:color="000000" w:fill="FCA677"/>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54,5%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0,2857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234201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Nauczyciel przedszkola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FCA677"/>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54,5%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0,2500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314207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rolnik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FCA677"/>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54,5%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523002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Kasjer handlowy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FCA677"/>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54,5%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314207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rolnik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w:t>
            </w:r>
          </w:p>
        </w:tc>
        <w:tc>
          <w:tcPr>
            <w:tcW w:w="1073" w:type="dxa"/>
            <w:shd w:val="clear" w:color="000000" w:fill="FCA777"/>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54,2%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513101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Kelner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FCA878"/>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53,8%</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5,3333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711401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Betoniarz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FCA878"/>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53,8%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0,7500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711202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Murarz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sulęciński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w:t>
            </w:r>
          </w:p>
        </w:tc>
        <w:tc>
          <w:tcPr>
            <w:tcW w:w="1073" w:type="dxa"/>
            <w:shd w:val="clear" w:color="000000" w:fill="FCA878"/>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53,8%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0,2308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711401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Betoniarz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FCA878"/>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53,8%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522305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handlowiec</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w:t>
            </w:r>
          </w:p>
        </w:tc>
        <w:tc>
          <w:tcPr>
            <w:tcW w:w="1073" w:type="dxa"/>
            <w:shd w:val="clear" w:color="000000" w:fill="FCAA78"/>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0,0588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322002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żywienia i gospodarstwa domowego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FCAA78"/>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711503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Stolarz budowlany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FCAA78"/>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343204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Plastyk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w:t>
            </w:r>
          </w:p>
        </w:tc>
        <w:tc>
          <w:tcPr>
            <w:tcW w:w="1073" w:type="dxa"/>
            <w:shd w:val="clear" w:color="000000" w:fill="FCAB78"/>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52,9%</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753605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Obuwnik przemysłowy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w:t>
            </w:r>
          </w:p>
        </w:tc>
        <w:tc>
          <w:tcPr>
            <w:tcW w:w="1073" w:type="dxa"/>
            <w:shd w:val="clear" w:color="000000" w:fill="FCAB78"/>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52,9%</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911202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Palacz pieców zwykłych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w:t>
            </w:r>
          </w:p>
        </w:tc>
        <w:tc>
          <w:tcPr>
            <w:tcW w:w="1073" w:type="dxa"/>
            <w:shd w:val="clear" w:color="000000" w:fill="FCAC78"/>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832203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Kierowca samochodu osobowego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w:t>
            </w:r>
          </w:p>
        </w:tc>
        <w:tc>
          <w:tcPr>
            <w:tcW w:w="1073" w:type="dxa"/>
            <w:shd w:val="clear" w:color="000000" w:fill="FCAC78"/>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731805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Przędzarz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38</w:t>
            </w:r>
          </w:p>
        </w:tc>
        <w:tc>
          <w:tcPr>
            <w:tcW w:w="1073" w:type="dxa"/>
            <w:shd w:val="clear" w:color="000000" w:fill="FCAC78"/>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741207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Elektromonter (elektryk) zakładowy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w:t>
            </w:r>
          </w:p>
        </w:tc>
        <w:tc>
          <w:tcPr>
            <w:tcW w:w="1073" w:type="dxa"/>
            <w:shd w:val="clear" w:color="000000" w:fill="FCAC78"/>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753105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Krawiec</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57</w:t>
            </w:r>
          </w:p>
        </w:tc>
        <w:tc>
          <w:tcPr>
            <w:tcW w:w="1073" w:type="dxa"/>
            <w:shd w:val="clear" w:color="000000" w:fill="FCAC78"/>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621002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leśny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59</w:t>
            </w:r>
          </w:p>
        </w:tc>
        <w:tc>
          <w:tcPr>
            <w:tcW w:w="1073" w:type="dxa"/>
            <w:shd w:val="clear" w:color="000000" w:fill="FCAC78"/>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0,7407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753605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Obuwnik przemysłowy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61</w:t>
            </w:r>
          </w:p>
        </w:tc>
        <w:tc>
          <w:tcPr>
            <w:tcW w:w="1073" w:type="dxa"/>
            <w:shd w:val="clear" w:color="000000" w:fill="FCAC78"/>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932101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Pakowacz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w:t>
            </w:r>
          </w:p>
        </w:tc>
        <w:tc>
          <w:tcPr>
            <w:tcW w:w="1073" w:type="dxa"/>
            <w:shd w:val="clear" w:color="000000" w:fill="FCAD78"/>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0,8571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514101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Fryzjer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w:t>
            </w:r>
          </w:p>
        </w:tc>
        <w:tc>
          <w:tcPr>
            <w:tcW w:w="1073" w:type="dxa"/>
            <w:shd w:val="clear" w:color="000000" w:fill="FCAD79"/>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0,0714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621002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leśny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w:t>
            </w:r>
          </w:p>
        </w:tc>
        <w:tc>
          <w:tcPr>
            <w:tcW w:w="1073" w:type="dxa"/>
            <w:shd w:val="clear" w:color="000000" w:fill="FCAE79"/>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0,1500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lastRenderedPageBreak/>
              <w:t>753590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Poz.wyprawiacze</w:t>
            </w:r>
            <w:proofErr w:type="spellEnd"/>
            <w:r w:rsidRPr="000D14B9">
              <w:rPr>
                <w:rFonts w:eastAsia="Times New Roman" w:cstheme="minorHAnsi"/>
                <w:sz w:val="16"/>
                <w:szCs w:val="16"/>
                <w:lang w:eastAsia="pl-PL"/>
              </w:rPr>
              <w:t xml:space="preserve"> skór, garbarze i pok.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27</w:t>
            </w:r>
          </w:p>
        </w:tc>
        <w:tc>
          <w:tcPr>
            <w:tcW w:w="1073" w:type="dxa"/>
            <w:shd w:val="clear" w:color="000000" w:fill="FCAE79"/>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51,9%</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723105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 samochodów osobowych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39</w:t>
            </w:r>
          </w:p>
        </w:tc>
        <w:tc>
          <w:tcPr>
            <w:tcW w:w="1073" w:type="dxa"/>
            <w:shd w:val="clear" w:color="000000" w:fill="FCB079"/>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0,4667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722204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Ślusarz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77</w:t>
            </w:r>
          </w:p>
        </w:tc>
        <w:tc>
          <w:tcPr>
            <w:tcW w:w="1073" w:type="dxa"/>
            <w:shd w:val="clear" w:color="000000" w:fill="FCB279"/>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0,4167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422602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Recepcjonista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DB47A"/>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50,0%</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753303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Szwaczka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FDB47A"/>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50,0%</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2,6667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334306</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administracji</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22</w:t>
            </w:r>
          </w:p>
        </w:tc>
        <w:tc>
          <w:tcPr>
            <w:tcW w:w="1073" w:type="dxa"/>
            <w:shd w:val="clear" w:color="000000" w:fill="FDB47A"/>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50,0%</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1,2500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432103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Magazynier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sulęciński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FDB47A"/>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50,0%</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1,2500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331301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Księgowy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FDB47A"/>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50,0%</w:t>
            </w:r>
          </w:p>
        </w:tc>
        <w:tc>
          <w:tcPr>
            <w:tcW w:w="1333" w:type="dxa"/>
            <w:shd w:val="clear" w:color="000000" w:fill="00B0F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513202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Barman</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w:t>
            </w:r>
          </w:p>
        </w:tc>
        <w:tc>
          <w:tcPr>
            <w:tcW w:w="1073" w:type="dxa"/>
            <w:shd w:val="clear" w:color="000000" w:fill="FDB47A"/>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0,8571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513101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Kelner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36</w:t>
            </w:r>
          </w:p>
        </w:tc>
        <w:tc>
          <w:tcPr>
            <w:tcW w:w="1073" w:type="dxa"/>
            <w:shd w:val="clear" w:color="000000" w:fill="FDB47A"/>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0,8421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611306</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Ogrodnik terenów zieleni</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DB47A"/>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0,8333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713102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Malarz budowlany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w:t>
            </w:r>
          </w:p>
        </w:tc>
        <w:tc>
          <w:tcPr>
            <w:tcW w:w="1073" w:type="dxa"/>
            <w:shd w:val="clear" w:color="000000" w:fill="FDB47A"/>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0,6667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522305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handlowiec</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DB47A"/>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0,5714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834101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Kierowca ciągnika rolniczego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w:t>
            </w:r>
          </w:p>
        </w:tc>
        <w:tc>
          <w:tcPr>
            <w:tcW w:w="1073" w:type="dxa"/>
            <w:shd w:val="clear" w:color="000000" w:fill="FDB47A"/>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0,4444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331301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Księgowy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FDB47A"/>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0,4286</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721306</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Blacharz samochodowy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DB47A"/>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0,4000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722314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Tokarz w metalu</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w:t>
            </w:r>
          </w:p>
        </w:tc>
        <w:tc>
          <w:tcPr>
            <w:tcW w:w="1073" w:type="dxa"/>
            <w:shd w:val="clear" w:color="000000" w:fill="FDB47A"/>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0,3333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834101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Kierowca ciągnika rolniczego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22</w:t>
            </w:r>
          </w:p>
        </w:tc>
        <w:tc>
          <w:tcPr>
            <w:tcW w:w="1073" w:type="dxa"/>
            <w:shd w:val="clear" w:color="000000" w:fill="FDB47A"/>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0,3333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834101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Kierowca ciągnika rolniczego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FDB47A"/>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0,2857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752208</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Stolarz meblowy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FDB47A"/>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0,2500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832203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Kierowca samochodu osobowego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w:t>
            </w:r>
          </w:p>
        </w:tc>
        <w:tc>
          <w:tcPr>
            <w:tcW w:w="1073" w:type="dxa"/>
            <w:shd w:val="clear" w:color="000000" w:fill="FDB47A"/>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0,2308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711401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Betoniarz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FDB47A"/>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0,1818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712601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Hydraulik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w:t>
            </w:r>
          </w:p>
        </w:tc>
        <w:tc>
          <w:tcPr>
            <w:tcW w:w="1073" w:type="dxa"/>
            <w:shd w:val="clear" w:color="000000" w:fill="FDB47A"/>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0,1429</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723105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 samochodów osobowych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62</w:t>
            </w:r>
          </w:p>
        </w:tc>
        <w:tc>
          <w:tcPr>
            <w:tcW w:w="1073" w:type="dxa"/>
            <w:shd w:val="clear" w:color="000000" w:fill="FDB47A"/>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0,1143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311303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elektryk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28</w:t>
            </w:r>
          </w:p>
        </w:tc>
        <w:tc>
          <w:tcPr>
            <w:tcW w:w="1073" w:type="dxa"/>
            <w:shd w:val="clear" w:color="000000" w:fill="FDB47A"/>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0,0556</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311924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technologii odzieży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w:t>
            </w:r>
          </w:p>
        </w:tc>
        <w:tc>
          <w:tcPr>
            <w:tcW w:w="1073" w:type="dxa"/>
            <w:shd w:val="clear" w:color="000000" w:fill="FDB47A"/>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713102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Malarz budowlany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w:t>
            </w:r>
          </w:p>
        </w:tc>
        <w:tc>
          <w:tcPr>
            <w:tcW w:w="1073" w:type="dxa"/>
            <w:shd w:val="clear" w:color="000000" w:fill="FDB47A"/>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612990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Poz.hodow.zwierząt</w:t>
            </w:r>
            <w:proofErr w:type="spellEnd"/>
            <w:r w:rsidRPr="000D14B9">
              <w:rPr>
                <w:rFonts w:eastAsia="Times New Roman" w:cstheme="minorHAnsi"/>
                <w:sz w:val="16"/>
                <w:szCs w:val="16"/>
                <w:lang w:eastAsia="pl-PL"/>
              </w:rPr>
              <w:t xml:space="preserve"> gdzie indziej </w:t>
            </w:r>
            <w:proofErr w:type="spellStart"/>
            <w:r w:rsidRPr="000D14B9">
              <w:rPr>
                <w:rFonts w:eastAsia="Times New Roman" w:cstheme="minorHAnsi"/>
                <w:sz w:val="16"/>
                <w:szCs w:val="16"/>
                <w:lang w:eastAsia="pl-PL"/>
              </w:rPr>
              <w:t>nieskl</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w:t>
            </w:r>
          </w:p>
        </w:tc>
        <w:tc>
          <w:tcPr>
            <w:tcW w:w="1073" w:type="dxa"/>
            <w:shd w:val="clear" w:color="000000" w:fill="FDB47A"/>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834103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w:t>
            </w:r>
            <w:proofErr w:type="spellStart"/>
            <w:r w:rsidRPr="000D14B9">
              <w:rPr>
                <w:rFonts w:eastAsia="Times New Roman" w:cstheme="minorHAnsi"/>
                <w:sz w:val="16"/>
                <w:szCs w:val="16"/>
                <w:lang w:eastAsia="pl-PL"/>
              </w:rPr>
              <w:t>oper.pojazdów</w:t>
            </w:r>
            <w:proofErr w:type="spellEnd"/>
            <w:r w:rsidRPr="000D14B9">
              <w:rPr>
                <w:rFonts w:eastAsia="Times New Roman" w:cstheme="minorHAnsi"/>
                <w:sz w:val="16"/>
                <w:szCs w:val="16"/>
                <w:lang w:eastAsia="pl-PL"/>
              </w:rPr>
              <w:t xml:space="preserve"> i masz. </w:t>
            </w:r>
            <w:proofErr w:type="spellStart"/>
            <w:r w:rsidRPr="000D14B9">
              <w:rPr>
                <w:rFonts w:eastAsia="Times New Roman" w:cstheme="minorHAnsi"/>
                <w:sz w:val="16"/>
                <w:szCs w:val="16"/>
                <w:lang w:eastAsia="pl-PL"/>
              </w:rPr>
              <w:t>rolnicz</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w:t>
            </w:r>
          </w:p>
        </w:tc>
        <w:tc>
          <w:tcPr>
            <w:tcW w:w="1073" w:type="dxa"/>
            <w:shd w:val="clear" w:color="000000" w:fill="FDB47A"/>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314204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hodowca zwierząt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FDB47A"/>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263102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Ekonomista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FDB47A"/>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325511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ochrony środowiska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FDB47A"/>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818206</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Palacz kotłów parowych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DB47A"/>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314207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rolnik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w:t>
            </w:r>
          </w:p>
        </w:tc>
        <w:tc>
          <w:tcPr>
            <w:tcW w:w="1073" w:type="dxa"/>
            <w:shd w:val="clear" w:color="000000" w:fill="FDB47A"/>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815102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Operator maszyn przędzalniczych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FDB47A"/>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932911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 xml:space="preserve">Robotnik pomocniczy w przemyśle </w:t>
            </w:r>
            <w:proofErr w:type="spellStart"/>
            <w:r w:rsidRPr="000D14B9">
              <w:rPr>
                <w:rFonts w:eastAsia="Times New Roman" w:cstheme="minorHAnsi"/>
                <w:sz w:val="16"/>
                <w:szCs w:val="16"/>
                <w:lang w:eastAsia="pl-PL"/>
              </w:rPr>
              <w:t>przetw</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w:t>
            </w:r>
          </w:p>
        </w:tc>
        <w:tc>
          <w:tcPr>
            <w:tcW w:w="1073" w:type="dxa"/>
            <w:shd w:val="clear" w:color="000000" w:fill="FDB47A"/>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731805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Przędzarz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FDB47A"/>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711503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Stolarz budowlany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w:t>
            </w:r>
          </w:p>
        </w:tc>
        <w:tc>
          <w:tcPr>
            <w:tcW w:w="1073" w:type="dxa"/>
            <w:shd w:val="clear" w:color="000000" w:fill="FDB47A"/>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333101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Agent celny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DB47A"/>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432103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Magazynier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w:t>
            </w:r>
          </w:p>
        </w:tc>
        <w:tc>
          <w:tcPr>
            <w:tcW w:w="1073" w:type="dxa"/>
            <w:shd w:val="clear" w:color="000000" w:fill="FDB97B"/>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48,5%</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1,1667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721102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Formierz odlewnik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w:t>
            </w:r>
          </w:p>
        </w:tc>
        <w:tc>
          <w:tcPr>
            <w:tcW w:w="1073" w:type="dxa"/>
            <w:shd w:val="clear" w:color="000000" w:fill="FDB97B"/>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48,5%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0,1818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432103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Magazynier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29</w:t>
            </w:r>
          </w:p>
        </w:tc>
        <w:tc>
          <w:tcPr>
            <w:tcW w:w="1073" w:type="dxa"/>
            <w:shd w:val="clear" w:color="000000" w:fill="FDBA7B"/>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48,3%</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2,7308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932911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 xml:space="preserve">Robotnik pomocniczy w przemyśle </w:t>
            </w:r>
            <w:proofErr w:type="spellStart"/>
            <w:r w:rsidRPr="000D14B9">
              <w:rPr>
                <w:rFonts w:eastAsia="Times New Roman" w:cstheme="minorHAnsi"/>
                <w:sz w:val="16"/>
                <w:szCs w:val="16"/>
                <w:lang w:eastAsia="pl-PL"/>
              </w:rPr>
              <w:t>przetw</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81</w:t>
            </w:r>
          </w:p>
        </w:tc>
        <w:tc>
          <w:tcPr>
            <w:tcW w:w="1073" w:type="dxa"/>
            <w:shd w:val="clear" w:color="000000" w:fill="FDBA7B"/>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48,1%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512001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Kucharz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98</w:t>
            </w:r>
          </w:p>
        </w:tc>
        <w:tc>
          <w:tcPr>
            <w:tcW w:w="1073" w:type="dxa"/>
            <w:shd w:val="clear" w:color="000000" w:fill="FDBB7B"/>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48,0%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314207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rolnik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48</w:t>
            </w:r>
          </w:p>
        </w:tc>
        <w:tc>
          <w:tcPr>
            <w:tcW w:w="1073" w:type="dxa"/>
            <w:shd w:val="clear" w:color="000000" w:fill="FDBB7B"/>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47,9%</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711102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Monter konstrukcji budowlanych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w:t>
            </w:r>
          </w:p>
        </w:tc>
        <w:tc>
          <w:tcPr>
            <w:tcW w:w="1073" w:type="dxa"/>
            <w:shd w:val="clear" w:color="000000" w:fill="FDBB7B"/>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47,8%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263102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Ekonomista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44</w:t>
            </w:r>
          </w:p>
        </w:tc>
        <w:tc>
          <w:tcPr>
            <w:tcW w:w="1073" w:type="dxa"/>
            <w:shd w:val="clear" w:color="000000" w:fill="FDBC7B"/>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47,7%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0,0556</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lastRenderedPageBreak/>
              <w:t>962902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Dozorca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w:t>
            </w:r>
          </w:p>
        </w:tc>
        <w:tc>
          <w:tcPr>
            <w:tcW w:w="1073" w:type="dxa"/>
            <w:shd w:val="clear" w:color="000000" w:fill="FDBC7B"/>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47,6%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0,3636</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611190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Pozostali rolnicy upraw polowych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w:t>
            </w:r>
          </w:p>
        </w:tc>
        <w:tc>
          <w:tcPr>
            <w:tcW w:w="1073" w:type="dxa"/>
            <w:shd w:val="clear" w:color="000000" w:fill="FDBC7B"/>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47,5%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0,0526</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711502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Cieśla szalunkowy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w:t>
            </w:r>
          </w:p>
        </w:tc>
        <w:tc>
          <w:tcPr>
            <w:tcW w:w="1073" w:type="dxa"/>
            <w:shd w:val="clear" w:color="000000" w:fill="FDBD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47,4%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753303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Szwaczka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w:t>
            </w:r>
          </w:p>
        </w:tc>
        <w:tc>
          <w:tcPr>
            <w:tcW w:w="1073" w:type="dxa"/>
            <w:shd w:val="clear" w:color="000000" w:fill="FDBD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47,2%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0,5714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753303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Szwaczka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w:t>
            </w:r>
          </w:p>
        </w:tc>
        <w:tc>
          <w:tcPr>
            <w:tcW w:w="1073" w:type="dxa"/>
            <w:shd w:val="clear" w:color="000000" w:fill="FDBD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47,2%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0,3250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753303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Szwaczka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106</w:t>
            </w:r>
          </w:p>
        </w:tc>
        <w:tc>
          <w:tcPr>
            <w:tcW w:w="1073" w:type="dxa"/>
            <w:shd w:val="clear" w:color="000000" w:fill="FDBD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47,2%</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1,4717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722204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Ślusarz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104</w:t>
            </w:r>
          </w:p>
        </w:tc>
        <w:tc>
          <w:tcPr>
            <w:tcW w:w="1073" w:type="dxa"/>
            <w:shd w:val="clear" w:color="000000" w:fill="FDBE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47,1%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0,1061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752205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Stolarz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w:t>
            </w:r>
          </w:p>
        </w:tc>
        <w:tc>
          <w:tcPr>
            <w:tcW w:w="1073" w:type="dxa"/>
            <w:shd w:val="clear" w:color="000000" w:fill="FDBE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47,1%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0,0526</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731805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Przędzarz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w:t>
            </w:r>
          </w:p>
        </w:tc>
        <w:tc>
          <w:tcPr>
            <w:tcW w:w="1073" w:type="dxa"/>
            <w:shd w:val="clear" w:color="000000" w:fill="FDBE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47,1%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911207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Sprzątaczka biurowa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FDBF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46,7%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0,2857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753202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Krojczy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FDBF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46,7%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0,1818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242217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Specjalista administracji publicznej</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FDBF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46,7%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134990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Poz.kier.w</w:t>
            </w:r>
            <w:proofErr w:type="spellEnd"/>
            <w:r w:rsidRPr="000D14B9">
              <w:rPr>
                <w:rFonts w:eastAsia="Times New Roman" w:cstheme="minorHAnsi"/>
                <w:sz w:val="16"/>
                <w:szCs w:val="16"/>
                <w:lang w:eastAsia="pl-PL"/>
              </w:rPr>
              <w:t xml:space="preserve"> </w:t>
            </w:r>
            <w:proofErr w:type="spellStart"/>
            <w:r w:rsidRPr="000D14B9">
              <w:rPr>
                <w:rFonts w:eastAsia="Times New Roman" w:cstheme="minorHAnsi"/>
                <w:sz w:val="16"/>
                <w:szCs w:val="16"/>
                <w:lang w:eastAsia="pl-PL"/>
              </w:rPr>
              <w:t>ins.usł.wyspec.gdzie</w:t>
            </w:r>
            <w:proofErr w:type="spellEnd"/>
            <w:r w:rsidRPr="000D14B9">
              <w:rPr>
                <w:rFonts w:eastAsia="Times New Roman" w:cstheme="minorHAnsi"/>
                <w:sz w:val="16"/>
                <w:szCs w:val="16"/>
                <w:lang w:eastAsia="pl-PL"/>
              </w:rPr>
              <w:t xml:space="preserve"> </w:t>
            </w:r>
            <w:proofErr w:type="spellStart"/>
            <w:r w:rsidRPr="000D14B9">
              <w:rPr>
                <w:rFonts w:eastAsia="Times New Roman" w:cstheme="minorHAnsi"/>
                <w:sz w:val="16"/>
                <w:szCs w:val="16"/>
                <w:lang w:eastAsia="pl-PL"/>
              </w:rPr>
              <w:t>in.nies</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FDBF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46,7%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723304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 xml:space="preserve">Mechanik maszyn i </w:t>
            </w:r>
            <w:proofErr w:type="spellStart"/>
            <w:r w:rsidRPr="000D14B9">
              <w:rPr>
                <w:rFonts w:eastAsia="Times New Roman" w:cstheme="minorHAnsi"/>
                <w:sz w:val="16"/>
                <w:szCs w:val="16"/>
                <w:lang w:eastAsia="pl-PL"/>
              </w:rPr>
              <w:t>urządz.do</w:t>
            </w:r>
            <w:proofErr w:type="spellEnd"/>
            <w:r w:rsidRPr="000D14B9">
              <w:rPr>
                <w:rFonts w:eastAsia="Times New Roman" w:cstheme="minorHAnsi"/>
                <w:sz w:val="16"/>
                <w:szCs w:val="16"/>
                <w:lang w:eastAsia="pl-PL"/>
              </w:rPr>
              <w:t xml:space="preserve"> obróbki met.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sulęciński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FDBF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46,7%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723390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Poz.mech.masz</w:t>
            </w:r>
            <w:proofErr w:type="spellEnd"/>
            <w:r w:rsidRPr="000D14B9">
              <w:rPr>
                <w:rFonts w:eastAsia="Times New Roman" w:cstheme="minorHAnsi"/>
                <w:sz w:val="16"/>
                <w:szCs w:val="16"/>
                <w:lang w:eastAsia="pl-PL"/>
              </w:rPr>
              <w:t xml:space="preserve">. i </w:t>
            </w:r>
            <w:proofErr w:type="spellStart"/>
            <w:r w:rsidRPr="000D14B9">
              <w:rPr>
                <w:rFonts w:eastAsia="Times New Roman" w:cstheme="minorHAnsi"/>
                <w:sz w:val="16"/>
                <w:szCs w:val="16"/>
                <w:lang w:eastAsia="pl-PL"/>
              </w:rPr>
              <w:t>urz.rolniczych</w:t>
            </w:r>
            <w:proofErr w:type="spellEnd"/>
            <w:r w:rsidRPr="000D14B9">
              <w:rPr>
                <w:rFonts w:eastAsia="Times New Roman" w:cstheme="minorHAnsi"/>
                <w:sz w:val="16"/>
                <w:szCs w:val="16"/>
                <w:lang w:eastAsia="pl-PL"/>
              </w:rPr>
              <w:t xml:space="preserve"> i przem.</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FDBF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46,7%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723390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Poz.mech.masz</w:t>
            </w:r>
            <w:proofErr w:type="spellEnd"/>
            <w:r w:rsidRPr="000D14B9">
              <w:rPr>
                <w:rFonts w:eastAsia="Times New Roman" w:cstheme="minorHAnsi"/>
                <w:sz w:val="16"/>
                <w:szCs w:val="16"/>
                <w:lang w:eastAsia="pl-PL"/>
              </w:rPr>
              <w:t xml:space="preserve">. i </w:t>
            </w:r>
            <w:proofErr w:type="spellStart"/>
            <w:r w:rsidRPr="000D14B9">
              <w:rPr>
                <w:rFonts w:eastAsia="Times New Roman" w:cstheme="minorHAnsi"/>
                <w:sz w:val="16"/>
                <w:szCs w:val="16"/>
                <w:lang w:eastAsia="pl-PL"/>
              </w:rPr>
              <w:t>urz.rolniczych</w:t>
            </w:r>
            <w:proofErr w:type="spellEnd"/>
            <w:r w:rsidRPr="000D14B9">
              <w:rPr>
                <w:rFonts w:eastAsia="Times New Roman" w:cstheme="minorHAnsi"/>
                <w:sz w:val="16"/>
                <w:szCs w:val="16"/>
                <w:lang w:eastAsia="pl-PL"/>
              </w:rPr>
              <w:t xml:space="preserve"> i przem.</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FDBF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46,7%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721207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Spawacz ręczny gazowy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FDBF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46,7%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911206</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Salowa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FDBF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46,7%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753105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Krawiec</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103</w:t>
            </w:r>
          </w:p>
        </w:tc>
        <w:tc>
          <w:tcPr>
            <w:tcW w:w="1073" w:type="dxa"/>
            <w:shd w:val="clear" w:color="000000" w:fill="FDBF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46,6%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0,0476</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522301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Sprzedawca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402</w:t>
            </w:r>
          </w:p>
        </w:tc>
        <w:tc>
          <w:tcPr>
            <w:tcW w:w="1073" w:type="dxa"/>
            <w:shd w:val="clear" w:color="000000" w:fill="FDBF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46,5%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0,1607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713102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Malarz budowlany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28</w:t>
            </w:r>
          </w:p>
        </w:tc>
        <w:tc>
          <w:tcPr>
            <w:tcW w:w="1073" w:type="dxa"/>
            <w:shd w:val="clear" w:color="000000" w:fill="FDC0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46,4%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711402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Betoniarz zbrojarz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FDC1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46,2%</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833203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Kierowca samochodu ciężarowego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w:t>
            </w:r>
          </w:p>
        </w:tc>
        <w:tc>
          <w:tcPr>
            <w:tcW w:w="1073" w:type="dxa"/>
            <w:shd w:val="clear" w:color="000000" w:fill="FDC1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46,2%</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1,3913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311512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mechanizacji rolnictwa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FDC1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46,2%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751201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Cukiernik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w:t>
            </w:r>
          </w:p>
        </w:tc>
        <w:tc>
          <w:tcPr>
            <w:tcW w:w="1073" w:type="dxa"/>
            <w:shd w:val="clear" w:color="000000" w:fill="FDC1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46,2%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816028</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Operator urządzeń przetwórstwa mięsa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FDC1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46,2%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621001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Drwal / pilarz drzew</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FDC1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46,2%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633001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Rol.prod.roślin.i</w:t>
            </w:r>
            <w:proofErr w:type="spellEnd"/>
            <w:r w:rsidRPr="000D14B9">
              <w:rPr>
                <w:rFonts w:eastAsia="Times New Roman" w:cstheme="minorHAnsi"/>
                <w:sz w:val="16"/>
                <w:szCs w:val="16"/>
                <w:lang w:eastAsia="pl-PL"/>
              </w:rPr>
              <w:t xml:space="preserve"> </w:t>
            </w:r>
            <w:proofErr w:type="spellStart"/>
            <w:r w:rsidRPr="000D14B9">
              <w:rPr>
                <w:rFonts w:eastAsia="Times New Roman" w:cstheme="minorHAnsi"/>
                <w:sz w:val="16"/>
                <w:szCs w:val="16"/>
                <w:lang w:eastAsia="pl-PL"/>
              </w:rPr>
              <w:t>zwierz.prac.na</w:t>
            </w:r>
            <w:proofErr w:type="spellEnd"/>
            <w:r w:rsidRPr="000D14B9">
              <w:rPr>
                <w:rFonts w:eastAsia="Times New Roman" w:cstheme="minorHAnsi"/>
                <w:sz w:val="16"/>
                <w:szCs w:val="16"/>
                <w:lang w:eastAsia="pl-PL"/>
              </w:rPr>
              <w:t xml:space="preserve"> wł.pot.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FDC1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46,2%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752208</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Stolarz meblowy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37</w:t>
            </w:r>
          </w:p>
        </w:tc>
        <w:tc>
          <w:tcPr>
            <w:tcW w:w="1073" w:type="dxa"/>
            <w:shd w:val="clear" w:color="000000" w:fill="FDC1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45,9%</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621002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leśny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w:t>
            </w:r>
          </w:p>
        </w:tc>
        <w:tc>
          <w:tcPr>
            <w:tcW w:w="1073" w:type="dxa"/>
            <w:shd w:val="clear" w:color="000000" w:fill="FDC2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45,8%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0,8667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341205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Pracownik socjalny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w:t>
            </w:r>
          </w:p>
        </w:tc>
        <w:tc>
          <w:tcPr>
            <w:tcW w:w="1073" w:type="dxa"/>
            <w:shd w:val="clear" w:color="000000" w:fill="FDC2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45,8%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0,2857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311922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technologii drewna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w:t>
            </w:r>
          </w:p>
        </w:tc>
        <w:tc>
          <w:tcPr>
            <w:tcW w:w="1073" w:type="dxa"/>
            <w:shd w:val="clear" w:color="000000" w:fill="FDC2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45,8%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331403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ekonomista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48</w:t>
            </w:r>
          </w:p>
        </w:tc>
        <w:tc>
          <w:tcPr>
            <w:tcW w:w="1073" w:type="dxa"/>
            <w:shd w:val="clear" w:color="000000" w:fill="FDC2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45,8%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314207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rolnik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w:t>
            </w:r>
          </w:p>
        </w:tc>
        <w:tc>
          <w:tcPr>
            <w:tcW w:w="1073" w:type="dxa"/>
            <w:shd w:val="clear" w:color="000000" w:fill="FDC2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45,8%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621001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Drwal / pilarz drzew</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35</w:t>
            </w:r>
          </w:p>
        </w:tc>
        <w:tc>
          <w:tcPr>
            <w:tcW w:w="1073" w:type="dxa"/>
            <w:shd w:val="clear" w:color="000000" w:fill="FDC2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45,7%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621001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Drwal / pilarz drzew</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FDC3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45,5%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0,8571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331301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Księgowy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22</w:t>
            </w:r>
          </w:p>
        </w:tc>
        <w:tc>
          <w:tcPr>
            <w:tcW w:w="1073" w:type="dxa"/>
            <w:shd w:val="clear" w:color="000000" w:fill="FDC3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45,5%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0,6000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411090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Pozostali pracownicy obsługi biurowej</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22</w:t>
            </w:r>
          </w:p>
        </w:tc>
        <w:tc>
          <w:tcPr>
            <w:tcW w:w="1073" w:type="dxa"/>
            <w:shd w:val="clear" w:color="000000" w:fill="FDC3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45,5%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0,5500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911207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Sprzątaczka biurowa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22</w:t>
            </w:r>
          </w:p>
        </w:tc>
        <w:tc>
          <w:tcPr>
            <w:tcW w:w="1073" w:type="dxa"/>
            <w:shd w:val="clear" w:color="000000" w:fill="FDC3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45,5%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0,4737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213204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Inżynier ogrodnictwa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FDC3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45,5%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233012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Nauczyciel języka polskiego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FDC3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45,5%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711503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Stolarz budowlany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FDC3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45,5%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818206</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Palacz kotłów parowych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FDC3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45,5%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713101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Malarz - tapeciarz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w:t>
            </w:r>
          </w:p>
        </w:tc>
        <w:tc>
          <w:tcPr>
            <w:tcW w:w="1073" w:type="dxa"/>
            <w:shd w:val="clear" w:color="000000" w:fill="FDC3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45,5%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121303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Naczelnik / kierownik wydziału</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FDC3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45,5%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834103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w:t>
            </w:r>
            <w:proofErr w:type="spellStart"/>
            <w:r w:rsidRPr="000D14B9">
              <w:rPr>
                <w:rFonts w:eastAsia="Times New Roman" w:cstheme="minorHAnsi"/>
                <w:sz w:val="16"/>
                <w:szCs w:val="16"/>
                <w:lang w:eastAsia="pl-PL"/>
              </w:rPr>
              <w:t>oper.pojazdów</w:t>
            </w:r>
            <w:proofErr w:type="spellEnd"/>
            <w:r w:rsidRPr="000D14B9">
              <w:rPr>
                <w:rFonts w:eastAsia="Times New Roman" w:cstheme="minorHAnsi"/>
                <w:sz w:val="16"/>
                <w:szCs w:val="16"/>
                <w:lang w:eastAsia="pl-PL"/>
              </w:rPr>
              <w:t xml:space="preserve"> i masz. </w:t>
            </w:r>
            <w:proofErr w:type="spellStart"/>
            <w:r w:rsidRPr="000D14B9">
              <w:rPr>
                <w:rFonts w:eastAsia="Times New Roman" w:cstheme="minorHAnsi"/>
                <w:sz w:val="16"/>
                <w:szCs w:val="16"/>
                <w:lang w:eastAsia="pl-PL"/>
              </w:rPr>
              <w:t>rolnicz</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FDC3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45,5%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721207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Spawacz ręczny gazowy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FDC3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45,5%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lastRenderedPageBreak/>
              <w:t>731805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Przędzarz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FDC3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45,5%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962902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Dozorca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w:t>
            </w:r>
          </w:p>
        </w:tc>
        <w:tc>
          <w:tcPr>
            <w:tcW w:w="1073" w:type="dxa"/>
            <w:shd w:val="clear" w:color="000000" w:fill="FDC4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45,2%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0,5294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515303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gospodarczy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173</w:t>
            </w:r>
          </w:p>
        </w:tc>
        <w:tc>
          <w:tcPr>
            <w:tcW w:w="1073" w:type="dxa"/>
            <w:shd w:val="clear" w:color="000000" w:fill="FDC4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45,1%</w:t>
            </w:r>
          </w:p>
        </w:tc>
        <w:tc>
          <w:tcPr>
            <w:tcW w:w="1333" w:type="dxa"/>
            <w:shd w:val="clear" w:color="000000" w:fill="00B0F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0,9778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753105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Krawiec</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w:t>
            </w:r>
          </w:p>
        </w:tc>
        <w:tc>
          <w:tcPr>
            <w:tcW w:w="1073" w:type="dxa"/>
            <w:shd w:val="clear" w:color="000000" w:fill="FDC4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45,0%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0,1538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711202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Murarz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160</w:t>
            </w:r>
          </w:p>
        </w:tc>
        <w:tc>
          <w:tcPr>
            <w:tcW w:w="1073" w:type="dxa"/>
            <w:shd w:val="clear" w:color="000000" w:fill="FDC4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45,0%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0,0882</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713102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Malarz budowlany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w:t>
            </w:r>
          </w:p>
        </w:tc>
        <w:tc>
          <w:tcPr>
            <w:tcW w:w="1073" w:type="dxa"/>
            <w:shd w:val="clear" w:color="000000" w:fill="FDC4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45,0%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834103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w:t>
            </w:r>
            <w:proofErr w:type="spellStart"/>
            <w:r w:rsidRPr="000D14B9">
              <w:rPr>
                <w:rFonts w:eastAsia="Times New Roman" w:cstheme="minorHAnsi"/>
                <w:sz w:val="16"/>
                <w:szCs w:val="16"/>
                <w:lang w:eastAsia="pl-PL"/>
              </w:rPr>
              <w:t>oper.pojazdów</w:t>
            </w:r>
            <w:proofErr w:type="spellEnd"/>
            <w:r w:rsidRPr="000D14B9">
              <w:rPr>
                <w:rFonts w:eastAsia="Times New Roman" w:cstheme="minorHAnsi"/>
                <w:sz w:val="16"/>
                <w:szCs w:val="16"/>
                <w:lang w:eastAsia="pl-PL"/>
              </w:rPr>
              <w:t xml:space="preserve"> i masz. </w:t>
            </w:r>
            <w:proofErr w:type="spellStart"/>
            <w:r w:rsidRPr="000D14B9">
              <w:rPr>
                <w:rFonts w:eastAsia="Times New Roman" w:cstheme="minorHAnsi"/>
                <w:sz w:val="16"/>
                <w:szCs w:val="16"/>
                <w:lang w:eastAsia="pl-PL"/>
              </w:rPr>
              <w:t>rolnicz</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w:t>
            </w:r>
          </w:p>
        </w:tc>
        <w:tc>
          <w:tcPr>
            <w:tcW w:w="1073" w:type="dxa"/>
            <w:shd w:val="clear" w:color="000000" w:fill="FDC4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45,0%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331403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ekonomista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78</w:t>
            </w:r>
          </w:p>
        </w:tc>
        <w:tc>
          <w:tcPr>
            <w:tcW w:w="1073" w:type="dxa"/>
            <w:shd w:val="clear" w:color="000000" w:fill="FDC5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44,9%</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711202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Murarz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96</w:t>
            </w:r>
          </w:p>
        </w:tc>
        <w:tc>
          <w:tcPr>
            <w:tcW w:w="1073" w:type="dxa"/>
            <w:shd w:val="clear" w:color="000000" w:fill="FDC5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44,8%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0,1125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522301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Sprzedawca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593</w:t>
            </w:r>
          </w:p>
        </w:tc>
        <w:tc>
          <w:tcPr>
            <w:tcW w:w="1073" w:type="dxa"/>
            <w:shd w:val="clear" w:color="000000" w:fill="FDC5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44,7%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0,3849</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515303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gospodarczy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54</w:t>
            </w:r>
          </w:p>
        </w:tc>
        <w:tc>
          <w:tcPr>
            <w:tcW w:w="1073" w:type="dxa"/>
            <w:shd w:val="clear" w:color="000000" w:fill="FDC6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44,4%</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2,7297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834101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Kierowca ciągnika rolniczego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w:t>
            </w:r>
          </w:p>
        </w:tc>
        <w:tc>
          <w:tcPr>
            <w:tcW w:w="1073" w:type="dxa"/>
            <w:shd w:val="clear" w:color="000000" w:fill="FDC6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44,4%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0,1818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331403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ekonomista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45</w:t>
            </w:r>
          </w:p>
        </w:tc>
        <w:tc>
          <w:tcPr>
            <w:tcW w:w="1073" w:type="dxa"/>
            <w:shd w:val="clear" w:color="000000" w:fill="FDC6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44,4%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334306</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administracji</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w:t>
            </w:r>
          </w:p>
        </w:tc>
        <w:tc>
          <w:tcPr>
            <w:tcW w:w="1073" w:type="dxa"/>
            <w:shd w:val="clear" w:color="000000" w:fill="FDC6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44,4%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731802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Dziewiarz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59</w:t>
            </w:r>
          </w:p>
        </w:tc>
        <w:tc>
          <w:tcPr>
            <w:tcW w:w="1073" w:type="dxa"/>
            <w:shd w:val="clear" w:color="000000" w:fill="FEC7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44,1%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711202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Murarz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84</w:t>
            </w:r>
          </w:p>
        </w:tc>
        <w:tc>
          <w:tcPr>
            <w:tcW w:w="1073" w:type="dxa"/>
            <w:shd w:val="clear" w:color="000000" w:fill="FEC7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44,0%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0,2419</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611390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Pozostali ogrodnicy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w:t>
            </w:r>
          </w:p>
        </w:tc>
        <w:tc>
          <w:tcPr>
            <w:tcW w:w="1073" w:type="dxa"/>
            <w:shd w:val="clear" w:color="000000" w:fill="FEC8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44,0%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334306</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administracji</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w:t>
            </w:r>
          </w:p>
        </w:tc>
        <w:tc>
          <w:tcPr>
            <w:tcW w:w="1073" w:type="dxa"/>
            <w:shd w:val="clear" w:color="000000" w:fill="FEC8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43,8%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0,5385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911206</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Salowa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w:t>
            </w:r>
          </w:p>
        </w:tc>
        <w:tc>
          <w:tcPr>
            <w:tcW w:w="1073" w:type="dxa"/>
            <w:shd w:val="clear" w:color="000000" w:fill="FEC8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43,8%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0,1429</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311504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mechanik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64</w:t>
            </w:r>
          </w:p>
        </w:tc>
        <w:tc>
          <w:tcPr>
            <w:tcW w:w="1073" w:type="dxa"/>
            <w:shd w:val="clear" w:color="000000" w:fill="FEC8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43,8%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0,0444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512001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Kucharz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39</w:t>
            </w:r>
          </w:p>
        </w:tc>
        <w:tc>
          <w:tcPr>
            <w:tcW w:w="1073" w:type="dxa"/>
            <w:shd w:val="clear" w:color="000000" w:fill="FEC9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43,6%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0,5455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512001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Kucharz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37</w:t>
            </w:r>
          </w:p>
        </w:tc>
        <w:tc>
          <w:tcPr>
            <w:tcW w:w="1073" w:type="dxa"/>
            <w:shd w:val="clear" w:color="000000" w:fill="FECA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43,2%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0,5417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753105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Krawiec</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74</w:t>
            </w:r>
          </w:p>
        </w:tc>
        <w:tc>
          <w:tcPr>
            <w:tcW w:w="1073" w:type="dxa"/>
            <w:shd w:val="clear" w:color="000000" w:fill="FECA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43,2%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0,0541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515303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gospodarczy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84</w:t>
            </w:r>
          </w:p>
        </w:tc>
        <w:tc>
          <w:tcPr>
            <w:tcW w:w="1073" w:type="dxa"/>
            <w:shd w:val="clear" w:color="000000" w:fill="FECB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42,9%</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5,9474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932901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Konserwator części</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FECB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42,9%</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752305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Pilarz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FECB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42,9%</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0,4444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522305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handlowiec</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w:t>
            </w:r>
          </w:p>
        </w:tc>
        <w:tc>
          <w:tcPr>
            <w:tcW w:w="1073" w:type="dxa"/>
            <w:shd w:val="clear" w:color="000000" w:fill="FECB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42,9%</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0,3077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522301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Sprzedawca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490</w:t>
            </w:r>
          </w:p>
        </w:tc>
        <w:tc>
          <w:tcPr>
            <w:tcW w:w="1073" w:type="dxa"/>
            <w:shd w:val="clear" w:color="000000" w:fill="FECB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42,9%</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0,2772</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752190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Poz.robotnicy</w:t>
            </w:r>
            <w:proofErr w:type="spellEnd"/>
            <w:r w:rsidRPr="000D14B9">
              <w:rPr>
                <w:rFonts w:eastAsia="Times New Roman" w:cstheme="minorHAnsi"/>
                <w:sz w:val="16"/>
                <w:szCs w:val="16"/>
                <w:lang w:eastAsia="pl-PL"/>
              </w:rPr>
              <w:t xml:space="preserve"> </w:t>
            </w:r>
            <w:proofErr w:type="spellStart"/>
            <w:r w:rsidRPr="000D14B9">
              <w:rPr>
                <w:rFonts w:eastAsia="Times New Roman" w:cstheme="minorHAnsi"/>
                <w:sz w:val="16"/>
                <w:szCs w:val="16"/>
                <w:lang w:eastAsia="pl-PL"/>
              </w:rPr>
              <w:t>przygotow.drewno</w:t>
            </w:r>
            <w:proofErr w:type="spellEnd"/>
            <w:r w:rsidRPr="000D14B9">
              <w:rPr>
                <w:rFonts w:eastAsia="Times New Roman" w:cstheme="minorHAnsi"/>
                <w:sz w:val="16"/>
                <w:szCs w:val="16"/>
                <w:lang w:eastAsia="pl-PL"/>
              </w:rPr>
              <w:t xml:space="preserve"> i </w:t>
            </w:r>
            <w:proofErr w:type="spellStart"/>
            <w:r w:rsidRPr="000D14B9">
              <w:rPr>
                <w:rFonts w:eastAsia="Times New Roman" w:cstheme="minorHAnsi"/>
                <w:sz w:val="16"/>
                <w:szCs w:val="16"/>
                <w:lang w:eastAsia="pl-PL"/>
              </w:rPr>
              <w:t>pokrew</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FECB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42,9%</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0,2500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722204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Ślusarz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35</w:t>
            </w:r>
          </w:p>
        </w:tc>
        <w:tc>
          <w:tcPr>
            <w:tcW w:w="1073" w:type="dxa"/>
            <w:shd w:val="clear" w:color="000000" w:fill="FECB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42,9%</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0,2105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752290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Pozostali stolarze meblowi i pokrewni</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FECB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42,9%</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741101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Elektromonter instalacji elektrycznych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FECB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42,9%</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0,1429</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314207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rolnik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FECB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42,9%</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932990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Poz.robot.przy</w:t>
            </w:r>
            <w:proofErr w:type="spellEnd"/>
            <w:r w:rsidRPr="000D14B9">
              <w:rPr>
                <w:rFonts w:eastAsia="Times New Roman" w:cstheme="minorHAnsi"/>
                <w:sz w:val="16"/>
                <w:szCs w:val="16"/>
                <w:lang w:eastAsia="pl-PL"/>
              </w:rPr>
              <w:t xml:space="preserve"> pracach prostych w przem.</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w:t>
            </w:r>
          </w:p>
        </w:tc>
        <w:tc>
          <w:tcPr>
            <w:tcW w:w="1073" w:type="dxa"/>
            <w:shd w:val="clear" w:color="000000" w:fill="FECE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42,1%</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1,2500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931301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budowlany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w:t>
            </w:r>
          </w:p>
        </w:tc>
        <w:tc>
          <w:tcPr>
            <w:tcW w:w="1073" w:type="dxa"/>
            <w:shd w:val="clear" w:color="000000" w:fill="FECE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42,1%</w:t>
            </w:r>
          </w:p>
        </w:tc>
        <w:tc>
          <w:tcPr>
            <w:tcW w:w="1333" w:type="dxa"/>
            <w:shd w:val="clear" w:color="000000" w:fill="00B0F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0,9091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621002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leśny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w:t>
            </w:r>
          </w:p>
        </w:tc>
        <w:tc>
          <w:tcPr>
            <w:tcW w:w="1073" w:type="dxa"/>
            <w:shd w:val="clear" w:color="000000" w:fill="FECE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42,1%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0,3750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713102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Malarz budowlany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słubicki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w:t>
            </w:r>
          </w:p>
        </w:tc>
        <w:tc>
          <w:tcPr>
            <w:tcW w:w="1073" w:type="dxa"/>
            <w:shd w:val="clear" w:color="000000" w:fill="FECE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42,1%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932990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Poz.robot.przy</w:t>
            </w:r>
            <w:proofErr w:type="spellEnd"/>
            <w:r w:rsidRPr="000D14B9">
              <w:rPr>
                <w:rFonts w:eastAsia="Times New Roman" w:cstheme="minorHAnsi"/>
                <w:sz w:val="16"/>
                <w:szCs w:val="16"/>
                <w:lang w:eastAsia="pl-PL"/>
              </w:rPr>
              <w:t xml:space="preserve"> pracach prostych w przem.</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w:t>
            </w:r>
          </w:p>
        </w:tc>
        <w:tc>
          <w:tcPr>
            <w:tcW w:w="1073" w:type="dxa"/>
            <w:shd w:val="clear" w:color="000000" w:fill="FECE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42,0%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0,7333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515303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gospodarczy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86</w:t>
            </w:r>
          </w:p>
        </w:tc>
        <w:tc>
          <w:tcPr>
            <w:tcW w:w="1073" w:type="dxa"/>
            <w:shd w:val="clear" w:color="000000" w:fill="FECE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41,9%</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0,8163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911207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Sprzątaczka biurowa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55</w:t>
            </w:r>
          </w:p>
        </w:tc>
        <w:tc>
          <w:tcPr>
            <w:tcW w:w="1073" w:type="dxa"/>
            <w:shd w:val="clear" w:color="000000" w:fill="FECF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0,7576</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514101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Fryzjer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FECF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41,7%</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752305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Pilarz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FECF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41,7%</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2,2500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711402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Betoniarz zbrojarz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FECF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0,2857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723304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 xml:space="preserve">Mechanik maszyn i </w:t>
            </w:r>
            <w:proofErr w:type="spellStart"/>
            <w:r w:rsidRPr="000D14B9">
              <w:rPr>
                <w:rFonts w:eastAsia="Times New Roman" w:cstheme="minorHAnsi"/>
                <w:sz w:val="16"/>
                <w:szCs w:val="16"/>
                <w:lang w:eastAsia="pl-PL"/>
              </w:rPr>
              <w:t>urządz.do</w:t>
            </w:r>
            <w:proofErr w:type="spellEnd"/>
            <w:r w:rsidRPr="000D14B9">
              <w:rPr>
                <w:rFonts w:eastAsia="Times New Roman" w:cstheme="minorHAnsi"/>
                <w:sz w:val="16"/>
                <w:szCs w:val="16"/>
                <w:lang w:eastAsia="pl-PL"/>
              </w:rPr>
              <w:t xml:space="preserve"> obróbki met.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FECF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722314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Tokarz w metalu</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FECF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721104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Modelarz odlewniczy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FECF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lastRenderedPageBreak/>
              <w:t>723307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 maszyn i urządzeń przemysłowych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FECF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911206</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Salowa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FECF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311209</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urządzeń sanitarnych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FECF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611390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Pozostali ogrodnicy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FECF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753402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Tapicer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FECF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753605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Obuwnik przemysłowy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48</w:t>
            </w:r>
          </w:p>
        </w:tc>
        <w:tc>
          <w:tcPr>
            <w:tcW w:w="1073" w:type="dxa"/>
            <w:shd w:val="clear" w:color="000000" w:fill="FECF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512001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Kucharz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99</w:t>
            </w:r>
          </w:p>
        </w:tc>
        <w:tc>
          <w:tcPr>
            <w:tcW w:w="1073" w:type="dxa"/>
            <w:shd w:val="clear" w:color="000000" w:fill="FED0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0,2500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513101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Kelner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29</w:t>
            </w:r>
          </w:p>
        </w:tc>
        <w:tc>
          <w:tcPr>
            <w:tcW w:w="1073" w:type="dxa"/>
            <w:shd w:val="clear" w:color="000000" w:fill="FED0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0,3636</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522301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Sprzedawca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261</w:t>
            </w:r>
          </w:p>
        </w:tc>
        <w:tc>
          <w:tcPr>
            <w:tcW w:w="1073" w:type="dxa"/>
            <w:shd w:val="clear" w:color="000000" w:fill="FED0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0,1975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723105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 samochodów osobowych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58</w:t>
            </w:r>
          </w:p>
        </w:tc>
        <w:tc>
          <w:tcPr>
            <w:tcW w:w="1073" w:type="dxa"/>
            <w:shd w:val="clear" w:color="000000" w:fill="FED0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0,0714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911207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Sprzątaczka biurowa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46</w:t>
            </w:r>
          </w:p>
        </w:tc>
        <w:tc>
          <w:tcPr>
            <w:tcW w:w="1073" w:type="dxa"/>
            <w:shd w:val="clear" w:color="000000" w:fill="FED0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0,5769</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334306</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administracji</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w:t>
            </w:r>
          </w:p>
        </w:tc>
        <w:tc>
          <w:tcPr>
            <w:tcW w:w="1073" w:type="dxa"/>
            <w:shd w:val="clear" w:color="000000" w:fill="FED1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41,2%</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1,9091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931301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budowlany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w:t>
            </w:r>
          </w:p>
        </w:tc>
        <w:tc>
          <w:tcPr>
            <w:tcW w:w="1073" w:type="dxa"/>
            <w:shd w:val="clear" w:color="000000" w:fill="FED1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0,2500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741207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Elektromonter (elektryk) zakładowy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w:t>
            </w:r>
          </w:p>
        </w:tc>
        <w:tc>
          <w:tcPr>
            <w:tcW w:w="1073" w:type="dxa"/>
            <w:shd w:val="clear" w:color="000000" w:fill="FED1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931205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drogowy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w:t>
            </w:r>
          </w:p>
        </w:tc>
        <w:tc>
          <w:tcPr>
            <w:tcW w:w="1073" w:type="dxa"/>
            <w:shd w:val="clear" w:color="000000" w:fill="FED1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821990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Poz.monterzy</w:t>
            </w:r>
            <w:proofErr w:type="spellEnd"/>
            <w:r w:rsidRPr="000D14B9">
              <w:rPr>
                <w:rFonts w:eastAsia="Times New Roman" w:cstheme="minorHAnsi"/>
                <w:sz w:val="16"/>
                <w:szCs w:val="16"/>
                <w:lang w:eastAsia="pl-PL"/>
              </w:rPr>
              <w:t xml:space="preserve"> gdzie indziej </w:t>
            </w:r>
            <w:proofErr w:type="spellStart"/>
            <w:r w:rsidRPr="000D14B9">
              <w:rPr>
                <w:rFonts w:eastAsia="Times New Roman" w:cstheme="minorHAnsi"/>
                <w:sz w:val="16"/>
                <w:szCs w:val="16"/>
                <w:lang w:eastAsia="pl-PL"/>
              </w:rPr>
              <w:t>niesklasyf</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w:t>
            </w:r>
          </w:p>
        </w:tc>
        <w:tc>
          <w:tcPr>
            <w:tcW w:w="1073" w:type="dxa"/>
            <w:shd w:val="clear" w:color="000000" w:fill="FED1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711202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Murarz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124</w:t>
            </w:r>
          </w:p>
        </w:tc>
        <w:tc>
          <w:tcPr>
            <w:tcW w:w="1073" w:type="dxa"/>
            <w:shd w:val="clear" w:color="000000" w:fill="FED1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0,0758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411004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prac biurowych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44</w:t>
            </w:r>
          </w:p>
        </w:tc>
        <w:tc>
          <w:tcPr>
            <w:tcW w:w="1073" w:type="dxa"/>
            <w:shd w:val="clear" w:color="000000" w:fill="FED1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40,9%</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751201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Cukiernik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22</w:t>
            </w:r>
          </w:p>
        </w:tc>
        <w:tc>
          <w:tcPr>
            <w:tcW w:w="1073" w:type="dxa"/>
            <w:shd w:val="clear" w:color="000000" w:fill="FED1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40,9%</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0,2222</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621001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Drwal / pilarz drzew</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22</w:t>
            </w:r>
          </w:p>
        </w:tc>
        <w:tc>
          <w:tcPr>
            <w:tcW w:w="1073" w:type="dxa"/>
            <w:shd w:val="clear" w:color="000000" w:fill="FED1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40,9%</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0,0667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514101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Fryzjer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27</w:t>
            </w:r>
          </w:p>
        </w:tc>
        <w:tc>
          <w:tcPr>
            <w:tcW w:w="1073" w:type="dxa"/>
            <w:shd w:val="clear" w:color="000000" w:fill="FED2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0,2778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813101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Aparatowy procesów chemicznych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27</w:t>
            </w:r>
          </w:p>
        </w:tc>
        <w:tc>
          <w:tcPr>
            <w:tcW w:w="1073" w:type="dxa"/>
            <w:shd w:val="clear" w:color="000000" w:fill="FED2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711202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Murarz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37</w:t>
            </w:r>
          </w:p>
        </w:tc>
        <w:tc>
          <w:tcPr>
            <w:tcW w:w="1073" w:type="dxa"/>
            <w:shd w:val="clear" w:color="000000" w:fill="FED3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0,0571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932990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Poz.robot.przy</w:t>
            </w:r>
            <w:proofErr w:type="spellEnd"/>
            <w:r w:rsidRPr="000D14B9">
              <w:rPr>
                <w:rFonts w:eastAsia="Times New Roman" w:cstheme="minorHAnsi"/>
                <w:sz w:val="16"/>
                <w:szCs w:val="16"/>
                <w:lang w:eastAsia="pl-PL"/>
              </w:rPr>
              <w:t xml:space="preserve"> pracach prostych w przem.</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67</w:t>
            </w:r>
          </w:p>
        </w:tc>
        <w:tc>
          <w:tcPr>
            <w:tcW w:w="1073" w:type="dxa"/>
            <w:shd w:val="clear" w:color="000000" w:fill="FED3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522301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Sprzedawca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435</w:t>
            </w:r>
          </w:p>
        </w:tc>
        <w:tc>
          <w:tcPr>
            <w:tcW w:w="1073" w:type="dxa"/>
            <w:shd w:val="clear" w:color="000000" w:fill="FED4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0,3394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933304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magazynowy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ED4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40,0%</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2,6667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331301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Księgowy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FED4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40,0%</w:t>
            </w:r>
          </w:p>
        </w:tc>
        <w:tc>
          <w:tcPr>
            <w:tcW w:w="1333" w:type="dxa"/>
            <w:shd w:val="clear" w:color="000000" w:fill="00B0F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741203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Elektromechanik pojazdów samochodowych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ED4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0,8000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911207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Sprzątaczka biurowa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w:t>
            </w:r>
          </w:p>
        </w:tc>
        <w:tc>
          <w:tcPr>
            <w:tcW w:w="1073" w:type="dxa"/>
            <w:shd w:val="clear" w:color="000000" w:fill="FED4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0,7308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941201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Pomoc kuchenna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w:t>
            </w:r>
          </w:p>
        </w:tc>
        <w:tc>
          <w:tcPr>
            <w:tcW w:w="1073" w:type="dxa"/>
            <w:shd w:val="clear" w:color="000000" w:fill="FED4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0,5714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834401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Kierowca operator wózków jezdniowych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FED4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0,5385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332203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Przedstawiciel handlowy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ED4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524502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Sprzedawca w stacji paliw</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FED4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0,4583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723190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Pozost</w:t>
            </w:r>
            <w:proofErr w:type="spellEnd"/>
            <w:r w:rsidRPr="000D14B9">
              <w:rPr>
                <w:rFonts w:eastAsia="Times New Roman" w:cstheme="minorHAnsi"/>
                <w:sz w:val="16"/>
                <w:szCs w:val="16"/>
                <w:lang w:eastAsia="pl-PL"/>
              </w:rPr>
              <w:t>. mechanicy pojazdów samochodowych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ED4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0,4000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962902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Dozorca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FED4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0,2500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251902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Specjalista zastosowań informatyki</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ED4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0,1111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621001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Drwal / pilarz drzew</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FED4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263102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Ekonomista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w:t>
            </w:r>
          </w:p>
        </w:tc>
        <w:tc>
          <w:tcPr>
            <w:tcW w:w="1073" w:type="dxa"/>
            <w:shd w:val="clear" w:color="000000" w:fill="FED4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532904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Sanitariusz szpitalny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ED4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723190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Pozost</w:t>
            </w:r>
            <w:proofErr w:type="spellEnd"/>
            <w:r w:rsidRPr="000D14B9">
              <w:rPr>
                <w:rFonts w:eastAsia="Times New Roman" w:cstheme="minorHAnsi"/>
                <w:sz w:val="16"/>
                <w:szCs w:val="16"/>
                <w:lang w:eastAsia="pl-PL"/>
              </w:rPr>
              <w:t>. mechanicy pojazdów samochodowych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ED4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723307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 maszyn i urządzeń przemysłowych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ED4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budownictwa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w:t>
            </w:r>
          </w:p>
        </w:tc>
        <w:tc>
          <w:tcPr>
            <w:tcW w:w="1073" w:type="dxa"/>
            <w:shd w:val="clear" w:color="000000" w:fill="FED4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322002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żywienia i gospodarstwa domowego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w:t>
            </w:r>
          </w:p>
        </w:tc>
        <w:tc>
          <w:tcPr>
            <w:tcW w:w="1073" w:type="dxa"/>
            <w:shd w:val="clear" w:color="000000" w:fill="FED4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621001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Drwal / pilarz drzew</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ED4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333101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Agent celny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słubicki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ED4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lastRenderedPageBreak/>
              <w:t>611190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Pozostali rolnicy upraw polowych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FED4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813125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Oper.urz.do</w:t>
            </w:r>
            <w:proofErr w:type="spellEnd"/>
            <w:r w:rsidRPr="000D14B9">
              <w:rPr>
                <w:rFonts w:eastAsia="Times New Roman" w:cstheme="minorHAnsi"/>
                <w:sz w:val="16"/>
                <w:szCs w:val="16"/>
                <w:lang w:eastAsia="pl-PL"/>
              </w:rPr>
              <w:t xml:space="preserve"> produkcji włókien </w:t>
            </w:r>
            <w:proofErr w:type="spellStart"/>
            <w:r w:rsidRPr="000D14B9">
              <w:rPr>
                <w:rFonts w:eastAsia="Times New Roman" w:cstheme="minorHAnsi"/>
                <w:sz w:val="16"/>
                <w:szCs w:val="16"/>
                <w:lang w:eastAsia="pl-PL"/>
              </w:rPr>
              <w:t>chemiczn</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ED4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751105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Rzeźnik wędliniarz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w:t>
            </w:r>
          </w:p>
        </w:tc>
        <w:tc>
          <w:tcPr>
            <w:tcW w:w="1073" w:type="dxa"/>
            <w:shd w:val="clear" w:color="000000" w:fill="FED4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932911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 xml:space="preserve">Robotnik pomocniczy w przemyśle </w:t>
            </w:r>
            <w:proofErr w:type="spellStart"/>
            <w:r w:rsidRPr="000D14B9">
              <w:rPr>
                <w:rFonts w:eastAsia="Times New Roman" w:cstheme="minorHAnsi"/>
                <w:sz w:val="16"/>
                <w:szCs w:val="16"/>
                <w:lang w:eastAsia="pl-PL"/>
              </w:rPr>
              <w:t>przetw</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w:t>
            </w:r>
          </w:p>
        </w:tc>
        <w:tc>
          <w:tcPr>
            <w:tcW w:w="1073" w:type="dxa"/>
            <w:shd w:val="clear" w:color="000000" w:fill="FED4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621002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leśny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FED4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311408</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elektronik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ED4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911290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Poz.pomoce</w:t>
            </w:r>
            <w:proofErr w:type="spellEnd"/>
            <w:r w:rsidRPr="000D14B9">
              <w:rPr>
                <w:rFonts w:eastAsia="Times New Roman" w:cstheme="minorHAnsi"/>
                <w:sz w:val="16"/>
                <w:szCs w:val="16"/>
                <w:lang w:eastAsia="pl-PL"/>
              </w:rPr>
              <w:t xml:space="preserve"> i </w:t>
            </w:r>
            <w:proofErr w:type="spellStart"/>
            <w:r w:rsidRPr="000D14B9">
              <w:rPr>
                <w:rFonts w:eastAsia="Times New Roman" w:cstheme="minorHAnsi"/>
                <w:sz w:val="16"/>
                <w:szCs w:val="16"/>
                <w:lang w:eastAsia="pl-PL"/>
              </w:rPr>
              <w:t>sprząt.biurowe,hotel.i</w:t>
            </w:r>
            <w:proofErr w:type="spellEnd"/>
            <w:r w:rsidRPr="000D14B9">
              <w:rPr>
                <w:rFonts w:eastAsia="Times New Roman" w:cstheme="minorHAnsi"/>
                <w:sz w:val="16"/>
                <w:szCs w:val="16"/>
                <w:lang w:eastAsia="pl-PL"/>
              </w:rPr>
              <w:t xml:space="preserve"> pod.</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FED4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931301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budowlany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143</w:t>
            </w:r>
          </w:p>
        </w:tc>
        <w:tc>
          <w:tcPr>
            <w:tcW w:w="1073" w:type="dxa"/>
            <w:shd w:val="clear" w:color="000000" w:fill="FED5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39,9%</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0,3534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753303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Szwaczka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43</w:t>
            </w:r>
          </w:p>
        </w:tc>
        <w:tc>
          <w:tcPr>
            <w:tcW w:w="1073" w:type="dxa"/>
            <w:shd w:val="clear" w:color="000000" w:fill="FED6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39,5%</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1,2381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753303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Szwaczka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43</w:t>
            </w:r>
          </w:p>
        </w:tc>
        <w:tc>
          <w:tcPr>
            <w:tcW w:w="1073" w:type="dxa"/>
            <w:shd w:val="clear" w:color="000000" w:fill="FED6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39,5%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911207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Sprzątaczka biurowa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38</w:t>
            </w:r>
          </w:p>
        </w:tc>
        <w:tc>
          <w:tcPr>
            <w:tcW w:w="1073" w:type="dxa"/>
            <w:shd w:val="clear" w:color="000000" w:fill="FED6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39,5%</w:t>
            </w:r>
          </w:p>
        </w:tc>
        <w:tc>
          <w:tcPr>
            <w:tcW w:w="1333" w:type="dxa"/>
            <w:shd w:val="clear" w:color="000000" w:fill="00B0F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1,0909</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752205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Stolarz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76</w:t>
            </w:r>
          </w:p>
        </w:tc>
        <w:tc>
          <w:tcPr>
            <w:tcW w:w="1073" w:type="dxa"/>
            <w:shd w:val="clear" w:color="000000" w:fill="FED6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39,5%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0,2909</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911207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Sprzątaczka biurowa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79</w:t>
            </w:r>
          </w:p>
        </w:tc>
        <w:tc>
          <w:tcPr>
            <w:tcW w:w="1073" w:type="dxa"/>
            <w:shd w:val="clear" w:color="000000" w:fill="FED7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39,2%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0,3200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512001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Kucharz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97</w:t>
            </w:r>
          </w:p>
        </w:tc>
        <w:tc>
          <w:tcPr>
            <w:tcW w:w="1073" w:type="dxa"/>
            <w:shd w:val="clear" w:color="000000" w:fill="FED7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39,2%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0,2250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722314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Tokarz w metalu</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w:t>
            </w:r>
          </w:p>
        </w:tc>
        <w:tc>
          <w:tcPr>
            <w:tcW w:w="1073" w:type="dxa"/>
            <w:shd w:val="clear" w:color="000000" w:fill="FED7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39,1%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0,3750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932990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Poz.robot.przy</w:t>
            </w:r>
            <w:proofErr w:type="spellEnd"/>
            <w:r w:rsidRPr="000D14B9">
              <w:rPr>
                <w:rFonts w:eastAsia="Times New Roman" w:cstheme="minorHAnsi"/>
                <w:sz w:val="16"/>
                <w:szCs w:val="16"/>
                <w:lang w:eastAsia="pl-PL"/>
              </w:rPr>
              <w:t xml:space="preserve"> pracach prostych w przem.</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69</w:t>
            </w:r>
          </w:p>
        </w:tc>
        <w:tc>
          <w:tcPr>
            <w:tcW w:w="1073" w:type="dxa"/>
            <w:shd w:val="clear" w:color="000000" w:fill="FED7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39,1%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0,3333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731702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Koszykarz - plecionkarz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w:t>
            </w:r>
          </w:p>
        </w:tc>
        <w:tc>
          <w:tcPr>
            <w:tcW w:w="1073" w:type="dxa"/>
            <w:shd w:val="clear" w:color="000000" w:fill="FED7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39,1%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522301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Sprzedawca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197</w:t>
            </w:r>
          </w:p>
        </w:tc>
        <w:tc>
          <w:tcPr>
            <w:tcW w:w="1073" w:type="dxa"/>
            <w:shd w:val="clear" w:color="000000" w:fill="FED7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39,1%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0,6336</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833203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Kierowca samochodu ciężarowego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w:t>
            </w:r>
          </w:p>
        </w:tc>
        <w:tc>
          <w:tcPr>
            <w:tcW w:w="1073" w:type="dxa"/>
            <w:shd w:val="clear" w:color="000000" w:fill="FED8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38,9%</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3,2727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832203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Kierowca samochodu osobowego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w:t>
            </w:r>
          </w:p>
        </w:tc>
        <w:tc>
          <w:tcPr>
            <w:tcW w:w="1073" w:type="dxa"/>
            <w:shd w:val="clear" w:color="000000" w:fill="FED8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38,9%</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0,8750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713102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Malarz budowlany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54</w:t>
            </w:r>
          </w:p>
        </w:tc>
        <w:tc>
          <w:tcPr>
            <w:tcW w:w="1073" w:type="dxa"/>
            <w:shd w:val="clear" w:color="000000" w:fill="FED8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38,9%</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0,3103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722204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Ślusarz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54</w:t>
            </w:r>
          </w:p>
        </w:tc>
        <w:tc>
          <w:tcPr>
            <w:tcW w:w="1073" w:type="dxa"/>
            <w:shd w:val="clear" w:color="000000" w:fill="FED8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38,9%</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0,1176</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751290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Poz. piekarze, cukiernicy i pokrewni</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w:t>
            </w:r>
          </w:p>
        </w:tc>
        <w:tc>
          <w:tcPr>
            <w:tcW w:w="1073" w:type="dxa"/>
            <w:shd w:val="clear" w:color="000000" w:fill="FED8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38,9%</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723307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 maszyn i urządzeń przemysłowych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49</w:t>
            </w:r>
          </w:p>
        </w:tc>
        <w:tc>
          <w:tcPr>
            <w:tcW w:w="1073" w:type="dxa"/>
            <w:shd w:val="clear" w:color="000000" w:fill="FED8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38,8%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432103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Magazynier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w:t>
            </w:r>
          </w:p>
        </w:tc>
        <w:tc>
          <w:tcPr>
            <w:tcW w:w="1073" w:type="dxa"/>
            <w:shd w:val="clear" w:color="000000" w:fill="FED9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38,7%</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5,6842</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711202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Murarz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w:t>
            </w:r>
          </w:p>
        </w:tc>
        <w:tc>
          <w:tcPr>
            <w:tcW w:w="1073" w:type="dxa"/>
            <w:shd w:val="clear" w:color="000000" w:fill="FFD9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38,6%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0,0208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331301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Księgowy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FFD9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38,5%</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1,3750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833203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Kierowca samochodu ciężarowego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FFD9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38,5%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0,3529</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611104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Rolnik upraw polowych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FFD9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38,5%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263102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Ekonomista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FFD9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38,5%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314205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ogrodnik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FFD9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38,5%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912103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Prasowaczka ręczna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FFD9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38,5%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731805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Przędzarz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39</w:t>
            </w:r>
          </w:p>
        </w:tc>
        <w:tc>
          <w:tcPr>
            <w:tcW w:w="1073" w:type="dxa"/>
            <w:shd w:val="clear" w:color="000000" w:fill="FFD9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38,5%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753390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Pozostałe szwaczki, hafciarki i pokrewni</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FFD9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38,5%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522301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Sprzedawca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177</w:t>
            </w:r>
          </w:p>
        </w:tc>
        <w:tc>
          <w:tcPr>
            <w:tcW w:w="1073" w:type="dxa"/>
            <w:shd w:val="clear" w:color="000000" w:fill="FFD9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38,4%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0,2015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932911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 xml:space="preserve">Robotnik pomocniczy w przemyśle </w:t>
            </w:r>
            <w:proofErr w:type="spellStart"/>
            <w:r w:rsidRPr="000D14B9">
              <w:rPr>
                <w:rFonts w:eastAsia="Times New Roman" w:cstheme="minorHAnsi"/>
                <w:sz w:val="16"/>
                <w:szCs w:val="16"/>
                <w:lang w:eastAsia="pl-PL"/>
              </w:rPr>
              <w:t>przetw</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60</w:t>
            </w:r>
          </w:p>
        </w:tc>
        <w:tc>
          <w:tcPr>
            <w:tcW w:w="1073" w:type="dxa"/>
            <w:shd w:val="clear" w:color="000000" w:fill="FFDA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38,3%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0,3846</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522305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handlowiec</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w:t>
            </w:r>
          </w:p>
        </w:tc>
        <w:tc>
          <w:tcPr>
            <w:tcW w:w="1073" w:type="dxa"/>
            <w:shd w:val="clear" w:color="000000" w:fill="FFDA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38,1%</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613003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Rolnik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w:t>
            </w:r>
          </w:p>
        </w:tc>
        <w:tc>
          <w:tcPr>
            <w:tcW w:w="1073" w:type="dxa"/>
            <w:shd w:val="clear" w:color="000000" w:fill="FFDA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38,1%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522301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Sprzedawca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406</w:t>
            </w:r>
          </w:p>
        </w:tc>
        <w:tc>
          <w:tcPr>
            <w:tcW w:w="1073" w:type="dxa"/>
            <w:shd w:val="clear" w:color="000000" w:fill="FFDB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37,9%</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0,5263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613003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Rolnik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29</w:t>
            </w:r>
          </w:p>
        </w:tc>
        <w:tc>
          <w:tcPr>
            <w:tcW w:w="1073" w:type="dxa"/>
            <w:shd w:val="clear" w:color="000000" w:fill="FFDB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37,9%</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0,0714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515303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gospodarczy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256</w:t>
            </w:r>
          </w:p>
        </w:tc>
        <w:tc>
          <w:tcPr>
            <w:tcW w:w="1073" w:type="dxa"/>
            <w:shd w:val="clear" w:color="000000" w:fill="FFDB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37,9%</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3,7113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753105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Krawiec</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66</w:t>
            </w:r>
          </w:p>
        </w:tc>
        <w:tc>
          <w:tcPr>
            <w:tcW w:w="1073" w:type="dxa"/>
            <w:shd w:val="clear" w:color="000000" w:fill="FFDB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37,9%</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932911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 xml:space="preserve">Robotnik pomocniczy w przemyśle </w:t>
            </w:r>
            <w:proofErr w:type="spellStart"/>
            <w:r w:rsidRPr="000D14B9">
              <w:rPr>
                <w:rFonts w:eastAsia="Times New Roman" w:cstheme="minorHAnsi"/>
                <w:sz w:val="16"/>
                <w:szCs w:val="16"/>
                <w:lang w:eastAsia="pl-PL"/>
              </w:rPr>
              <w:t>przetw</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165</w:t>
            </w:r>
          </w:p>
        </w:tc>
        <w:tc>
          <w:tcPr>
            <w:tcW w:w="1073" w:type="dxa"/>
            <w:shd w:val="clear" w:color="000000" w:fill="FFDC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37,6%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0,0093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932990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Poz.robot.przy</w:t>
            </w:r>
            <w:proofErr w:type="spellEnd"/>
            <w:r w:rsidRPr="000D14B9">
              <w:rPr>
                <w:rFonts w:eastAsia="Times New Roman" w:cstheme="minorHAnsi"/>
                <w:sz w:val="16"/>
                <w:szCs w:val="16"/>
                <w:lang w:eastAsia="pl-PL"/>
              </w:rPr>
              <w:t xml:space="preserve"> pracach prostych w przem.</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w:t>
            </w:r>
          </w:p>
        </w:tc>
        <w:tc>
          <w:tcPr>
            <w:tcW w:w="1073" w:type="dxa"/>
            <w:shd w:val="clear" w:color="000000" w:fill="FFDC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37,5%</w:t>
            </w:r>
          </w:p>
        </w:tc>
        <w:tc>
          <w:tcPr>
            <w:tcW w:w="1333" w:type="dxa"/>
            <w:shd w:val="clear" w:color="000000" w:fill="00B0F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0,9200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311408</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elektronik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w:t>
            </w:r>
          </w:p>
        </w:tc>
        <w:tc>
          <w:tcPr>
            <w:tcW w:w="1073" w:type="dxa"/>
            <w:shd w:val="clear" w:color="000000" w:fill="FFDC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37,5%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0,1667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lastRenderedPageBreak/>
              <w:t>932911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 xml:space="preserve">Robotnik pomocniczy w przemyśle </w:t>
            </w:r>
            <w:proofErr w:type="spellStart"/>
            <w:r w:rsidRPr="000D14B9">
              <w:rPr>
                <w:rFonts w:eastAsia="Times New Roman" w:cstheme="minorHAnsi"/>
                <w:sz w:val="16"/>
                <w:szCs w:val="16"/>
                <w:lang w:eastAsia="pl-PL"/>
              </w:rPr>
              <w:t>przetw</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w:t>
            </w:r>
          </w:p>
        </w:tc>
        <w:tc>
          <w:tcPr>
            <w:tcW w:w="1073" w:type="dxa"/>
            <w:shd w:val="clear" w:color="000000" w:fill="FFDC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37,5%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0,1250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331403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ekonomista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w:t>
            </w:r>
          </w:p>
        </w:tc>
        <w:tc>
          <w:tcPr>
            <w:tcW w:w="1073" w:type="dxa"/>
            <w:shd w:val="clear" w:color="000000" w:fill="FFDC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37,5%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0,0952</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712601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Hydraulik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w:t>
            </w:r>
          </w:p>
        </w:tc>
        <w:tc>
          <w:tcPr>
            <w:tcW w:w="1073" w:type="dxa"/>
            <w:shd w:val="clear" w:color="000000" w:fill="FFDC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37,5%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0,0714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322002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żywienia i gospodarstwa domowego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w:t>
            </w:r>
          </w:p>
        </w:tc>
        <w:tc>
          <w:tcPr>
            <w:tcW w:w="1073" w:type="dxa"/>
            <w:shd w:val="clear" w:color="000000" w:fill="FFDC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37,5%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911206</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Salowa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w:t>
            </w:r>
          </w:p>
        </w:tc>
        <w:tc>
          <w:tcPr>
            <w:tcW w:w="1073" w:type="dxa"/>
            <w:shd w:val="clear" w:color="000000" w:fill="FFDC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37,5%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263102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Ekonomista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w:t>
            </w:r>
          </w:p>
        </w:tc>
        <w:tc>
          <w:tcPr>
            <w:tcW w:w="1073" w:type="dxa"/>
            <w:shd w:val="clear" w:color="000000" w:fill="FFDC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37,5%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522305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handlowiec</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w:t>
            </w:r>
          </w:p>
        </w:tc>
        <w:tc>
          <w:tcPr>
            <w:tcW w:w="1073" w:type="dxa"/>
            <w:shd w:val="clear" w:color="000000" w:fill="FFDC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37,5%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941201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Pomoc kuchenna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27</w:t>
            </w:r>
          </w:p>
        </w:tc>
        <w:tc>
          <w:tcPr>
            <w:tcW w:w="1073" w:type="dxa"/>
            <w:shd w:val="clear" w:color="000000" w:fill="FFDE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37,0%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0,7500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753105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Krawiec</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27</w:t>
            </w:r>
          </w:p>
        </w:tc>
        <w:tc>
          <w:tcPr>
            <w:tcW w:w="1073" w:type="dxa"/>
            <w:shd w:val="clear" w:color="000000" w:fill="FFDE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37,0%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834103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w:t>
            </w:r>
            <w:proofErr w:type="spellStart"/>
            <w:r w:rsidRPr="000D14B9">
              <w:rPr>
                <w:rFonts w:eastAsia="Times New Roman" w:cstheme="minorHAnsi"/>
                <w:sz w:val="16"/>
                <w:szCs w:val="16"/>
                <w:lang w:eastAsia="pl-PL"/>
              </w:rPr>
              <w:t>oper.pojazdów</w:t>
            </w:r>
            <w:proofErr w:type="spellEnd"/>
            <w:r w:rsidRPr="000D14B9">
              <w:rPr>
                <w:rFonts w:eastAsia="Times New Roman" w:cstheme="minorHAnsi"/>
                <w:sz w:val="16"/>
                <w:szCs w:val="16"/>
                <w:lang w:eastAsia="pl-PL"/>
              </w:rPr>
              <w:t xml:space="preserve"> i masz. </w:t>
            </w:r>
            <w:proofErr w:type="spellStart"/>
            <w:r w:rsidRPr="000D14B9">
              <w:rPr>
                <w:rFonts w:eastAsia="Times New Roman" w:cstheme="minorHAnsi"/>
                <w:sz w:val="16"/>
                <w:szCs w:val="16"/>
                <w:lang w:eastAsia="pl-PL"/>
              </w:rPr>
              <w:t>rolnicz</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27</w:t>
            </w:r>
          </w:p>
        </w:tc>
        <w:tc>
          <w:tcPr>
            <w:tcW w:w="1073" w:type="dxa"/>
            <w:shd w:val="clear" w:color="000000" w:fill="FFDE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37,0%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722204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Ślusarz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65</w:t>
            </w:r>
          </w:p>
        </w:tc>
        <w:tc>
          <w:tcPr>
            <w:tcW w:w="1073" w:type="dxa"/>
            <w:shd w:val="clear" w:color="000000" w:fill="FFDE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36,9%</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0,6667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515303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gospodarczy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38</w:t>
            </w:r>
          </w:p>
        </w:tc>
        <w:tc>
          <w:tcPr>
            <w:tcW w:w="1073" w:type="dxa"/>
            <w:shd w:val="clear" w:color="000000" w:fill="FFDE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36,8%</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6,6667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941201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Pomoc kuchenna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w:t>
            </w:r>
          </w:p>
        </w:tc>
        <w:tc>
          <w:tcPr>
            <w:tcW w:w="1073" w:type="dxa"/>
            <w:shd w:val="clear" w:color="000000" w:fill="FFDE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36,8%</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1,9091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941201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Pomoc kuchenna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w:t>
            </w:r>
          </w:p>
        </w:tc>
        <w:tc>
          <w:tcPr>
            <w:tcW w:w="1073" w:type="dxa"/>
            <w:shd w:val="clear" w:color="000000" w:fill="FFDE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36,8%</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1,6364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833203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Kierowca samochodu ciężarowego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w:t>
            </w:r>
          </w:p>
        </w:tc>
        <w:tc>
          <w:tcPr>
            <w:tcW w:w="1073" w:type="dxa"/>
            <w:shd w:val="clear" w:color="000000" w:fill="FFDE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36,8%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0,8261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731802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Dziewiarz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w:t>
            </w:r>
          </w:p>
        </w:tc>
        <w:tc>
          <w:tcPr>
            <w:tcW w:w="1073" w:type="dxa"/>
            <w:shd w:val="clear" w:color="000000" w:fill="FFDF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36,7%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0,2632</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721290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Pozostali spawacze i pokrewni</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FFE0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36,4%</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2,0909</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411004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prac biurowych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66</w:t>
            </w:r>
          </w:p>
        </w:tc>
        <w:tc>
          <w:tcPr>
            <w:tcW w:w="1073" w:type="dxa"/>
            <w:shd w:val="clear" w:color="000000" w:fill="FFE0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36,4%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0,7000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523002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Kasjer handlowy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FFE0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36,4%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334306</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administracji</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22</w:t>
            </w:r>
          </w:p>
        </w:tc>
        <w:tc>
          <w:tcPr>
            <w:tcW w:w="1073" w:type="dxa"/>
            <w:shd w:val="clear" w:color="000000" w:fill="FFE0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36,4%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722314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Tokarz w metalu</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w:t>
            </w:r>
          </w:p>
        </w:tc>
        <w:tc>
          <w:tcPr>
            <w:tcW w:w="1073" w:type="dxa"/>
            <w:shd w:val="clear" w:color="000000" w:fill="FFE0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36,4%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0,1364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821990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Poz.monterzy</w:t>
            </w:r>
            <w:proofErr w:type="spellEnd"/>
            <w:r w:rsidRPr="000D14B9">
              <w:rPr>
                <w:rFonts w:eastAsia="Times New Roman" w:cstheme="minorHAnsi"/>
                <w:sz w:val="16"/>
                <w:szCs w:val="16"/>
                <w:lang w:eastAsia="pl-PL"/>
              </w:rPr>
              <w:t xml:space="preserve"> gdzie indziej </w:t>
            </w:r>
            <w:proofErr w:type="spellStart"/>
            <w:r w:rsidRPr="000D14B9">
              <w:rPr>
                <w:rFonts w:eastAsia="Times New Roman" w:cstheme="minorHAnsi"/>
                <w:sz w:val="16"/>
                <w:szCs w:val="16"/>
                <w:lang w:eastAsia="pl-PL"/>
              </w:rPr>
              <w:t>niesklasyf</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FFE0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36,4%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0,1250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712101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Dekarz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FFE0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36,4%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911206</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Salowa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FFE0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36,4%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832203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Kierowca samochodu osobowego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FFE0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36,4%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311932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włókiennik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FFE0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36,4%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723190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Pozost</w:t>
            </w:r>
            <w:proofErr w:type="spellEnd"/>
            <w:r w:rsidRPr="000D14B9">
              <w:rPr>
                <w:rFonts w:eastAsia="Times New Roman" w:cstheme="minorHAnsi"/>
                <w:sz w:val="16"/>
                <w:szCs w:val="16"/>
                <w:lang w:eastAsia="pl-PL"/>
              </w:rPr>
              <w:t>. mechanicy pojazdów samochodowych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w:t>
            </w:r>
          </w:p>
        </w:tc>
        <w:tc>
          <w:tcPr>
            <w:tcW w:w="1073" w:type="dxa"/>
            <w:shd w:val="clear" w:color="000000" w:fill="FFE0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36,4%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611306</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Ogrodnik terenów zieleni</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FFE0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36,4%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723104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 samochodów ciężarowych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22</w:t>
            </w:r>
          </w:p>
        </w:tc>
        <w:tc>
          <w:tcPr>
            <w:tcW w:w="1073" w:type="dxa"/>
            <w:shd w:val="clear" w:color="000000" w:fill="FFE0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36,4%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512090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Pozostali kucharze</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22</w:t>
            </w:r>
          </w:p>
        </w:tc>
        <w:tc>
          <w:tcPr>
            <w:tcW w:w="1073" w:type="dxa"/>
            <w:shd w:val="clear" w:color="000000" w:fill="FFE0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36,4%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512001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Kucharz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58</w:t>
            </w:r>
          </w:p>
        </w:tc>
        <w:tc>
          <w:tcPr>
            <w:tcW w:w="1073" w:type="dxa"/>
            <w:shd w:val="clear" w:color="000000" w:fill="FFE1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36,2%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931301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budowlany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w:t>
            </w:r>
          </w:p>
        </w:tc>
        <w:tc>
          <w:tcPr>
            <w:tcW w:w="1073" w:type="dxa"/>
            <w:shd w:val="clear" w:color="000000" w:fill="FFE1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36,1%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0,2656</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512001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Kucharz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36</w:t>
            </w:r>
          </w:p>
        </w:tc>
        <w:tc>
          <w:tcPr>
            <w:tcW w:w="1073" w:type="dxa"/>
            <w:shd w:val="clear" w:color="000000" w:fill="FFE1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36,1%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0,6190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411004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prac biurowych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w:t>
            </w:r>
          </w:p>
        </w:tc>
        <w:tc>
          <w:tcPr>
            <w:tcW w:w="1073" w:type="dxa"/>
            <w:shd w:val="clear" w:color="000000" w:fill="FFE1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36,0%</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3,3684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752305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Pilarz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w:t>
            </w:r>
          </w:p>
        </w:tc>
        <w:tc>
          <w:tcPr>
            <w:tcW w:w="1073" w:type="dxa"/>
            <w:shd w:val="clear" w:color="000000" w:fill="FFE1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36,0%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513101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Kelner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w:t>
            </w:r>
          </w:p>
        </w:tc>
        <w:tc>
          <w:tcPr>
            <w:tcW w:w="1073" w:type="dxa"/>
            <w:shd w:val="clear" w:color="000000" w:fill="FFE1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36,0%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0,4444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834103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w:t>
            </w:r>
            <w:proofErr w:type="spellStart"/>
            <w:r w:rsidRPr="000D14B9">
              <w:rPr>
                <w:rFonts w:eastAsia="Times New Roman" w:cstheme="minorHAnsi"/>
                <w:sz w:val="16"/>
                <w:szCs w:val="16"/>
                <w:lang w:eastAsia="pl-PL"/>
              </w:rPr>
              <w:t>oper.pojazdów</w:t>
            </w:r>
            <w:proofErr w:type="spellEnd"/>
            <w:r w:rsidRPr="000D14B9">
              <w:rPr>
                <w:rFonts w:eastAsia="Times New Roman" w:cstheme="minorHAnsi"/>
                <w:sz w:val="16"/>
                <w:szCs w:val="16"/>
                <w:lang w:eastAsia="pl-PL"/>
              </w:rPr>
              <w:t xml:space="preserve"> i masz. </w:t>
            </w:r>
            <w:proofErr w:type="spellStart"/>
            <w:r w:rsidRPr="000D14B9">
              <w:rPr>
                <w:rFonts w:eastAsia="Times New Roman" w:cstheme="minorHAnsi"/>
                <w:sz w:val="16"/>
                <w:szCs w:val="16"/>
                <w:lang w:eastAsia="pl-PL"/>
              </w:rPr>
              <w:t>rolnicz</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w:t>
            </w:r>
          </w:p>
        </w:tc>
        <w:tc>
          <w:tcPr>
            <w:tcW w:w="1073" w:type="dxa"/>
            <w:shd w:val="clear" w:color="000000" w:fill="FFE1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36,0%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931301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budowlany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81</w:t>
            </w:r>
          </w:p>
        </w:tc>
        <w:tc>
          <w:tcPr>
            <w:tcW w:w="1073" w:type="dxa"/>
            <w:shd w:val="clear" w:color="000000" w:fill="FFE2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35,8%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0,3478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243106</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Specjalista ds. marketingu i handlu</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FFE2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35,7%</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1,5714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961302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placowy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FFE2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35,7%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731809</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Tkacz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42</w:t>
            </w:r>
          </w:p>
        </w:tc>
        <w:tc>
          <w:tcPr>
            <w:tcW w:w="1073" w:type="dxa"/>
            <w:shd w:val="clear" w:color="000000" w:fill="FFE2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35,7%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0,1429</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332302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Zaopatrzeniowiec</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FFE2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35,7%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0,1429</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314205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ogrodnik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FFE2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35,7%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753702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Kaletnik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28</w:t>
            </w:r>
          </w:p>
        </w:tc>
        <w:tc>
          <w:tcPr>
            <w:tcW w:w="1073" w:type="dxa"/>
            <w:shd w:val="clear" w:color="000000" w:fill="FFE2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35,7%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721207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Spawacz ręczny gazowy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FFE2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35,7%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712401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Monter izolacji budowlanych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FFE2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35,7%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lastRenderedPageBreak/>
              <w:t>331403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ekonomista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84</w:t>
            </w:r>
          </w:p>
        </w:tc>
        <w:tc>
          <w:tcPr>
            <w:tcW w:w="1073" w:type="dxa"/>
            <w:shd w:val="clear" w:color="000000" w:fill="FFE2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35,7%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932911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 xml:space="preserve">Robotnik pomocniczy w przemyśle </w:t>
            </w:r>
            <w:proofErr w:type="spellStart"/>
            <w:r w:rsidRPr="000D14B9">
              <w:rPr>
                <w:rFonts w:eastAsia="Times New Roman" w:cstheme="minorHAnsi"/>
                <w:sz w:val="16"/>
                <w:szCs w:val="16"/>
                <w:lang w:eastAsia="pl-PL"/>
              </w:rPr>
              <w:t>przetw</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73</w:t>
            </w:r>
          </w:p>
        </w:tc>
        <w:tc>
          <w:tcPr>
            <w:tcW w:w="1073" w:type="dxa"/>
            <w:shd w:val="clear" w:color="000000" w:fill="FFE2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35,6%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0,0244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512002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Kucharz małej gastronomii</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45</w:t>
            </w:r>
          </w:p>
        </w:tc>
        <w:tc>
          <w:tcPr>
            <w:tcW w:w="1073" w:type="dxa"/>
            <w:shd w:val="clear" w:color="000000" w:fill="FFE3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35,6%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0,2727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411004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prac biurowych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w:t>
            </w:r>
          </w:p>
        </w:tc>
        <w:tc>
          <w:tcPr>
            <w:tcW w:w="1073" w:type="dxa"/>
            <w:shd w:val="clear" w:color="000000" w:fill="FFE3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35,5%</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2,1176</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752208</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Stolarz meblowy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65</w:t>
            </w:r>
          </w:p>
        </w:tc>
        <w:tc>
          <w:tcPr>
            <w:tcW w:w="1073" w:type="dxa"/>
            <w:shd w:val="clear" w:color="000000" w:fill="FFE3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35,4%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0,1892</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932101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Pakowacz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w:t>
            </w:r>
          </w:p>
        </w:tc>
        <w:tc>
          <w:tcPr>
            <w:tcW w:w="1073" w:type="dxa"/>
            <w:shd w:val="clear" w:color="000000" w:fill="FFE3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35,3%</w:t>
            </w:r>
          </w:p>
        </w:tc>
        <w:tc>
          <w:tcPr>
            <w:tcW w:w="1333" w:type="dxa"/>
            <w:shd w:val="clear" w:color="000000" w:fill="00B0F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514202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Kosmetyczka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w:t>
            </w:r>
          </w:p>
        </w:tc>
        <w:tc>
          <w:tcPr>
            <w:tcW w:w="1073" w:type="dxa"/>
            <w:shd w:val="clear" w:color="000000" w:fill="FFE3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35,3%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0,5556</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723103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 pojazdów samochodowych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34</w:t>
            </w:r>
          </w:p>
        </w:tc>
        <w:tc>
          <w:tcPr>
            <w:tcW w:w="1073" w:type="dxa"/>
            <w:shd w:val="clear" w:color="000000" w:fill="FFE3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35,3%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0,3750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941201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Pomoc kuchenna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w:t>
            </w:r>
          </w:p>
        </w:tc>
        <w:tc>
          <w:tcPr>
            <w:tcW w:w="1073" w:type="dxa"/>
            <w:shd w:val="clear" w:color="000000" w:fill="FFE4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35,0%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0,2308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751105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Rzeźnik wędliniarz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w:t>
            </w:r>
          </w:p>
        </w:tc>
        <w:tc>
          <w:tcPr>
            <w:tcW w:w="1073" w:type="dxa"/>
            <w:shd w:val="clear" w:color="000000" w:fill="FFE4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35,0%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0,0526</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budownictwa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43</w:t>
            </w:r>
          </w:p>
        </w:tc>
        <w:tc>
          <w:tcPr>
            <w:tcW w:w="1073" w:type="dxa"/>
            <w:shd w:val="clear" w:color="000000" w:fill="FFE5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34,9%</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0,1053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753303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Szwaczka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66</w:t>
            </w:r>
          </w:p>
        </w:tc>
        <w:tc>
          <w:tcPr>
            <w:tcW w:w="1073" w:type="dxa"/>
            <w:shd w:val="clear" w:color="000000" w:fill="FFE5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34,8%</w:t>
            </w:r>
          </w:p>
        </w:tc>
        <w:tc>
          <w:tcPr>
            <w:tcW w:w="1333" w:type="dxa"/>
            <w:shd w:val="clear" w:color="000000" w:fill="00B0F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0,9143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711202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Murarz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66</w:t>
            </w:r>
          </w:p>
        </w:tc>
        <w:tc>
          <w:tcPr>
            <w:tcW w:w="1073" w:type="dxa"/>
            <w:shd w:val="clear" w:color="000000" w:fill="FFE5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34,8%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0,3958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751204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Piekarz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66</w:t>
            </w:r>
          </w:p>
        </w:tc>
        <w:tc>
          <w:tcPr>
            <w:tcW w:w="1073" w:type="dxa"/>
            <w:shd w:val="clear" w:color="000000" w:fill="FFE5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34,8%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0,2600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411004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prac biurowych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46</w:t>
            </w:r>
          </w:p>
        </w:tc>
        <w:tc>
          <w:tcPr>
            <w:tcW w:w="1073" w:type="dxa"/>
            <w:shd w:val="clear" w:color="000000" w:fill="FFE5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34,8%</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751204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Piekarz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w:t>
            </w:r>
          </w:p>
        </w:tc>
        <w:tc>
          <w:tcPr>
            <w:tcW w:w="1073" w:type="dxa"/>
            <w:shd w:val="clear" w:color="000000" w:fill="FFE5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34,8%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722314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Tokarz w metalu</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w:t>
            </w:r>
          </w:p>
        </w:tc>
        <w:tc>
          <w:tcPr>
            <w:tcW w:w="1073" w:type="dxa"/>
            <w:shd w:val="clear" w:color="000000" w:fill="FFE5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34,8%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0,3571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512002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Kucharz małej gastronomii</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w:t>
            </w:r>
          </w:p>
        </w:tc>
        <w:tc>
          <w:tcPr>
            <w:tcW w:w="1073" w:type="dxa"/>
            <w:shd w:val="clear" w:color="000000" w:fill="FFE5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34,8%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0,0588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521101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Sprzedawca na targowisku / bazarze</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w:t>
            </w:r>
          </w:p>
        </w:tc>
        <w:tc>
          <w:tcPr>
            <w:tcW w:w="1073" w:type="dxa"/>
            <w:shd w:val="clear" w:color="000000" w:fill="FFE5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34,8%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0,0556</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budownictwa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w:t>
            </w:r>
          </w:p>
        </w:tc>
        <w:tc>
          <w:tcPr>
            <w:tcW w:w="1073" w:type="dxa"/>
            <w:shd w:val="clear" w:color="000000" w:fill="FFE5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34,8%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0,0500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812118</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Tłoczarz w metalu</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w:t>
            </w:r>
          </w:p>
        </w:tc>
        <w:tc>
          <w:tcPr>
            <w:tcW w:w="1073" w:type="dxa"/>
            <w:shd w:val="clear" w:color="000000" w:fill="FFE5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34,8%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311922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technologii drewna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w:t>
            </w:r>
          </w:p>
        </w:tc>
        <w:tc>
          <w:tcPr>
            <w:tcW w:w="1073" w:type="dxa"/>
            <w:shd w:val="clear" w:color="000000" w:fill="FFE5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34,8%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311504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mechanik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w:t>
            </w:r>
          </w:p>
        </w:tc>
        <w:tc>
          <w:tcPr>
            <w:tcW w:w="1073" w:type="dxa"/>
            <w:shd w:val="clear" w:color="000000" w:fill="FFE5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34,8%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911207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Sprzątaczka biurowa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w:t>
            </w:r>
          </w:p>
        </w:tc>
        <w:tc>
          <w:tcPr>
            <w:tcW w:w="1073" w:type="dxa"/>
            <w:shd w:val="clear" w:color="000000" w:fill="FFE6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34,6%</w:t>
            </w:r>
          </w:p>
        </w:tc>
        <w:tc>
          <w:tcPr>
            <w:tcW w:w="1333" w:type="dxa"/>
            <w:shd w:val="clear" w:color="000000" w:fill="00B0F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0,9048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834101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Kierowca ciągnika rolniczego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w:t>
            </w:r>
          </w:p>
        </w:tc>
        <w:tc>
          <w:tcPr>
            <w:tcW w:w="1073" w:type="dxa"/>
            <w:shd w:val="clear" w:color="000000" w:fill="FFE6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34,6%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0,3636</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932911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 xml:space="preserve">Robotnik pomocniczy w przemyśle </w:t>
            </w:r>
            <w:proofErr w:type="spellStart"/>
            <w:r w:rsidRPr="000D14B9">
              <w:rPr>
                <w:rFonts w:eastAsia="Times New Roman" w:cstheme="minorHAnsi"/>
                <w:sz w:val="16"/>
                <w:szCs w:val="16"/>
                <w:lang w:eastAsia="pl-PL"/>
              </w:rPr>
              <w:t>przetw</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87</w:t>
            </w:r>
          </w:p>
        </w:tc>
        <w:tc>
          <w:tcPr>
            <w:tcW w:w="1073" w:type="dxa"/>
            <w:shd w:val="clear" w:color="000000" w:fill="FFE6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34,5%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0,0357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741290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 xml:space="preserve">Pozostali </w:t>
            </w:r>
            <w:proofErr w:type="spellStart"/>
            <w:r w:rsidRPr="000D14B9">
              <w:rPr>
                <w:rFonts w:eastAsia="Times New Roman" w:cstheme="minorHAnsi"/>
                <w:sz w:val="16"/>
                <w:szCs w:val="16"/>
                <w:lang w:eastAsia="pl-PL"/>
              </w:rPr>
              <w:t>elektromech.i</w:t>
            </w:r>
            <w:proofErr w:type="spellEnd"/>
            <w:r w:rsidRPr="000D14B9">
              <w:rPr>
                <w:rFonts w:eastAsia="Times New Roman" w:cstheme="minorHAnsi"/>
                <w:sz w:val="16"/>
                <w:szCs w:val="16"/>
                <w:lang w:eastAsia="pl-PL"/>
              </w:rPr>
              <w:t xml:space="preserve"> elektromonterzy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29</w:t>
            </w:r>
          </w:p>
        </w:tc>
        <w:tc>
          <w:tcPr>
            <w:tcW w:w="1073" w:type="dxa"/>
            <w:shd w:val="clear" w:color="000000" w:fill="FFE6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34,5%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512002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Kucharz małej gastronomii</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32</w:t>
            </w:r>
          </w:p>
        </w:tc>
        <w:tc>
          <w:tcPr>
            <w:tcW w:w="1073" w:type="dxa"/>
            <w:shd w:val="clear" w:color="000000" w:fill="FFE6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34,4%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331403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ekonomista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114</w:t>
            </w:r>
          </w:p>
        </w:tc>
        <w:tc>
          <w:tcPr>
            <w:tcW w:w="1073" w:type="dxa"/>
            <w:shd w:val="clear" w:color="000000" w:fill="FFE7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34,2%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0,0132</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711202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Murarz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44</w:t>
            </w:r>
          </w:p>
        </w:tc>
        <w:tc>
          <w:tcPr>
            <w:tcW w:w="1073" w:type="dxa"/>
            <w:shd w:val="clear" w:color="000000" w:fill="FFE7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34,1%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0,0455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514101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Fryzjer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47</w:t>
            </w:r>
          </w:p>
        </w:tc>
        <w:tc>
          <w:tcPr>
            <w:tcW w:w="1073" w:type="dxa"/>
            <w:shd w:val="clear" w:color="000000" w:fill="FFE7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34,0%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0,4167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514101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Fryzjer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47</w:t>
            </w:r>
          </w:p>
        </w:tc>
        <w:tc>
          <w:tcPr>
            <w:tcW w:w="1073" w:type="dxa"/>
            <w:shd w:val="clear" w:color="000000" w:fill="FFE7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34,0%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0,2188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722204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Ślusarz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47</w:t>
            </w:r>
          </w:p>
        </w:tc>
        <w:tc>
          <w:tcPr>
            <w:tcW w:w="1073" w:type="dxa"/>
            <w:shd w:val="clear" w:color="000000" w:fill="FFE7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34,0%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722204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Ślusarz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121</w:t>
            </w:r>
          </w:p>
        </w:tc>
        <w:tc>
          <w:tcPr>
            <w:tcW w:w="1073" w:type="dxa"/>
            <w:shd w:val="clear" w:color="000000" w:fill="FFE8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33,9%</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0,1667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515303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gospodarczy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w:t>
            </w:r>
          </w:p>
        </w:tc>
        <w:tc>
          <w:tcPr>
            <w:tcW w:w="1073" w:type="dxa"/>
            <w:shd w:val="clear" w:color="000000" w:fill="FFEA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33,3%</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3,0698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751104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Rozbieracz</w:t>
            </w:r>
            <w:proofErr w:type="spellEnd"/>
            <w:r w:rsidRPr="000D14B9">
              <w:rPr>
                <w:rFonts w:eastAsia="Times New Roman" w:cstheme="minorHAnsi"/>
                <w:sz w:val="16"/>
                <w:szCs w:val="16"/>
                <w:lang w:eastAsia="pl-PL"/>
              </w:rPr>
              <w:t>-wykrawacz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FFEA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33,3%</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2,6923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753303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Szwaczka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FFEA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33,3%</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2,6250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411004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prac biurowych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60</w:t>
            </w:r>
          </w:p>
        </w:tc>
        <w:tc>
          <w:tcPr>
            <w:tcW w:w="1073" w:type="dxa"/>
            <w:shd w:val="clear" w:color="000000" w:fill="FFEA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33,3%</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1,9070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332203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Przedstawiciel handlowy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FFEA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33,3%</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1,8571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941201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Pomoc kuchenna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w:t>
            </w:r>
          </w:p>
        </w:tc>
        <w:tc>
          <w:tcPr>
            <w:tcW w:w="1073" w:type="dxa"/>
            <w:shd w:val="clear" w:color="000000" w:fill="FFEA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33,3%</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1,5333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621001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Drwal / pilarz drzew</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FFEA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712601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Hydraulik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FFEA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0,4545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712601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Hydraulik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w:t>
            </w:r>
          </w:p>
        </w:tc>
        <w:tc>
          <w:tcPr>
            <w:tcW w:w="1073" w:type="dxa"/>
            <w:shd w:val="clear" w:color="000000" w:fill="FFEA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0,2500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752205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Stolarz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w:t>
            </w:r>
          </w:p>
        </w:tc>
        <w:tc>
          <w:tcPr>
            <w:tcW w:w="1073" w:type="dxa"/>
            <w:shd w:val="clear" w:color="000000" w:fill="FFEA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0,2308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512001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Kucharz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147</w:t>
            </w:r>
          </w:p>
        </w:tc>
        <w:tc>
          <w:tcPr>
            <w:tcW w:w="1073" w:type="dxa"/>
            <w:shd w:val="clear" w:color="000000" w:fill="FFEA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0,2286</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243106</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Specjalista ds. marketingu i handlu</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w:t>
            </w:r>
          </w:p>
        </w:tc>
        <w:tc>
          <w:tcPr>
            <w:tcW w:w="1073" w:type="dxa"/>
            <w:shd w:val="clear" w:color="000000" w:fill="FFEA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0,2222</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712601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Hydraulik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FFEA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0,1250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lastRenderedPageBreak/>
              <w:t>723105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 samochodów osobowych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słubicki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w:t>
            </w:r>
          </w:p>
        </w:tc>
        <w:tc>
          <w:tcPr>
            <w:tcW w:w="1073" w:type="dxa"/>
            <w:shd w:val="clear" w:color="000000" w:fill="FFEA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0,1200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522305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handlowiec</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w:t>
            </w:r>
          </w:p>
        </w:tc>
        <w:tc>
          <w:tcPr>
            <w:tcW w:w="1073" w:type="dxa"/>
            <w:shd w:val="clear" w:color="000000" w:fill="FFEA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0,1071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751204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Piekarz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FFEA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931205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drogowy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FFEA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0,0833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723105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 samochodów osobowych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90</w:t>
            </w:r>
          </w:p>
        </w:tc>
        <w:tc>
          <w:tcPr>
            <w:tcW w:w="1073" w:type="dxa"/>
            <w:shd w:val="clear" w:color="000000" w:fill="FFEA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0,0580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351203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informatyk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w:t>
            </w:r>
          </w:p>
        </w:tc>
        <w:tc>
          <w:tcPr>
            <w:tcW w:w="1073" w:type="dxa"/>
            <w:shd w:val="clear" w:color="000000" w:fill="FFEA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0,0417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753105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Krawiec</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54</w:t>
            </w:r>
          </w:p>
        </w:tc>
        <w:tc>
          <w:tcPr>
            <w:tcW w:w="1073" w:type="dxa"/>
            <w:shd w:val="clear" w:color="000000" w:fill="FFEA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0,0408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752205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Stolarz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45</w:t>
            </w:r>
          </w:p>
        </w:tc>
        <w:tc>
          <w:tcPr>
            <w:tcW w:w="1073" w:type="dxa"/>
            <w:shd w:val="clear" w:color="000000" w:fill="FFEA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0,0385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611190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Pozostali rolnicy upraw polowych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FFEA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522305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handlowiec</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27</w:t>
            </w:r>
          </w:p>
        </w:tc>
        <w:tc>
          <w:tcPr>
            <w:tcW w:w="1073" w:type="dxa"/>
            <w:shd w:val="clear" w:color="000000" w:fill="FFEA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311916</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obuwnik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FFEA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budownictwa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w:t>
            </w:r>
          </w:p>
        </w:tc>
        <w:tc>
          <w:tcPr>
            <w:tcW w:w="1073" w:type="dxa"/>
            <w:shd w:val="clear" w:color="000000" w:fill="FFEA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522103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Właściciel małego sklepu</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FFEA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712904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 xml:space="preserve">Technolog robót wykończeniowych w </w:t>
            </w:r>
            <w:proofErr w:type="spellStart"/>
            <w:r w:rsidRPr="000D14B9">
              <w:rPr>
                <w:rFonts w:eastAsia="Times New Roman" w:cstheme="minorHAnsi"/>
                <w:sz w:val="16"/>
                <w:szCs w:val="16"/>
                <w:lang w:eastAsia="pl-PL"/>
              </w:rPr>
              <w:t>budow</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48</w:t>
            </w:r>
          </w:p>
        </w:tc>
        <w:tc>
          <w:tcPr>
            <w:tcW w:w="1073" w:type="dxa"/>
            <w:shd w:val="clear" w:color="000000" w:fill="FFEA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751201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Cukiernik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w:t>
            </w:r>
          </w:p>
        </w:tc>
        <w:tc>
          <w:tcPr>
            <w:tcW w:w="1073" w:type="dxa"/>
            <w:shd w:val="clear" w:color="000000" w:fill="FFEA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263102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Ekonomista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FFEA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818206</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Palacz kotłów parowych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FFEA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611390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Pozostali ogrodnicy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FFEA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613003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Rolnik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FFEA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311932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włókiennik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w:t>
            </w:r>
          </w:p>
        </w:tc>
        <w:tc>
          <w:tcPr>
            <w:tcW w:w="1073" w:type="dxa"/>
            <w:shd w:val="clear" w:color="000000" w:fill="FFEA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713102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Malarz budowlany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w:t>
            </w:r>
          </w:p>
        </w:tc>
        <w:tc>
          <w:tcPr>
            <w:tcW w:w="1073" w:type="dxa"/>
            <w:shd w:val="clear" w:color="000000" w:fill="FFEA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522301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Sprzedawca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291</w:t>
            </w:r>
          </w:p>
        </w:tc>
        <w:tc>
          <w:tcPr>
            <w:tcW w:w="1073" w:type="dxa"/>
            <w:shd w:val="clear" w:color="000000" w:fill="FFEB84"/>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0,4195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515303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gospodarczy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178</w:t>
            </w:r>
          </w:p>
        </w:tc>
        <w:tc>
          <w:tcPr>
            <w:tcW w:w="1073" w:type="dxa"/>
            <w:shd w:val="clear" w:color="000000" w:fill="FEEA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32,6%</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751201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Cukiernik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43</w:t>
            </w:r>
          </w:p>
        </w:tc>
        <w:tc>
          <w:tcPr>
            <w:tcW w:w="1073" w:type="dxa"/>
            <w:shd w:val="clear" w:color="000000" w:fill="FDEA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32,6%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753303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Szwaczka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w:t>
            </w:r>
          </w:p>
        </w:tc>
        <w:tc>
          <w:tcPr>
            <w:tcW w:w="1073" w:type="dxa"/>
            <w:shd w:val="clear" w:color="000000" w:fill="FDEA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32,5%</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1,1071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932101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Pakowacz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w:t>
            </w:r>
          </w:p>
        </w:tc>
        <w:tc>
          <w:tcPr>
            <w:tcW w:w="1073" w:type="dxa"/>
            <w:shd w:val="clear" w:color="000000" w:fill="FDEA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32,5%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0,1389</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723105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 samochodów osobowych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w:t>
            </w:r>
          </w:p>
        </w:tc>
        <w:tc>
          <w:tcPr>
            <w:tcW w:w="1073" w:type="dxa"/>
            <w:shd w:val="clear" w:color="000000" w:fill="FDEA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32,5%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0,1250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432103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Magazynier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34</w:t>
            </w:r>
          </w:p>
        </w:tc>
        <w:tc>
          <w:tcPr>
            <w:tcW w:w="1073" w:type="dxa"/>
            <w:shd w:val="clear" w:color="000000" w:fill="FCEA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32,4%</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722204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Ślusarz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65</w:t>
            </w:r>
          </w:p>
        </w:tc>
        <w:tc>
          <w:tcPr>
            <w:tcW w:w="1073" w:type="dxa"/>
            <w:shd w:val="clear" w:color="000000" w:fill="FCEA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32,3%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0,1636</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753402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Tapicer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w:t>
            </w:r>
          </w:p>
        </w:tc>
        <w:tc>
          <w:tcPr>
            <w:tcW w:w="1073" w:type="dxa"/>
            <w:shd w:val="clear" w:color="000000" w:fill="FCEA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32,3%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713102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Malarz budowlany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w:t>
            </w:r>
          </w:p>
        </w:tc>
        <w:tc>
          <w:tcPr>
            <w:tcW w:w="1073" w:type="dxa"/>
            <w:shd w:val="clear" w:color="000000" w:fill="FCEA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32,3%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931301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budowlany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28</w:t>
            </w:r>
          </w:p>
        </w:tc>
        <w:tc>
          <w:tcPr>
            <w:tcW w:w="1073" w:type="dxa"/>
            <w:shd w:val="clear" w:color="000000" w:fill="FBEA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32,1%</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432103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Magazynier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w:t>
            </w:r>
          </w:p>
        </w:tc>
        <w:tc>
          <w:tcPr>
            <w:tcW w:w="1073" w:type="dxa"/>
            <w:shd w:val="clear" w:color="000000" w:fill="FBE9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32,0%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0,3333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711202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Murarz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w:t>
            </w:r>
          </w:p>
        </w:tc>
        <w:tc>
          <w:tcPr>
            <w:tcW w:w="1073" w:type="dxa"/>
            <w:shd w:val="clear" w:color="000000" w:fill="FBE9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32,0%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0,0455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513101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Kelner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w:t>
            </w:r>
          </w:p>
        </w:tc>
        <w:tc>
          <w:tcPr>
            <w:tcW w:w="1073" w:type="dxa"/>
            <w:shd w:val="clear" w:color="000000" w:fill="FBE9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32,0%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512001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Kucharz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94</w:t>
            </w:r>
          </w:p>
        </w:tc>
        <w:tc>
          <w:tcPr>
            <w:tcW w:w="1073" w:type="dxa"/>
            <w:shd w:val="clear" w:color="000000" w:fill="FAE9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31,9%</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0,1587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821903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Monter rowerów i wózków</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22</w:t>
            </w:r>
          </w:p>
        </w:tc>
        <w:tc>
          <w:tcPr>
            <w:tcW w:w="1073" w:type="dxa"/>
            <w:shd w:val="clear" w:color="000000" w:fill="FAE9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0,6875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723103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 pojazdów samochodowych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22</w:t>
            </w:r>
          </w:p>
        </w:tc>
        <w:tc>
          <w:tcPr>
            <w:tcW w:w="1073" w:type="dxa"/>
            <w:shd w:val="clear" w:color="000000" w:fill="FAE9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0,4848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513101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Kelner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22</w:t>
            </w:r>
          </w:p>
        </w:tc>
        <w:tc>
          <w:tcPr>
            <w:tcW w:w="1073" w:type="dxa"/>
            <w:shd w:val="clear" w:color="000000" w:fill="FAE9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0,2857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932911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 xml:space="preserve">Robotnik pomocniczy w przemyśle </w:t>
            </w:r>
            <w:proofErr w:type="spellStart"/>
            <w:r w:rsidRPr="000D14B9">
              <w:rPr>
                <w:rFonts w:eastAsia="Times New Roman" w:cstheme="minorHAnsi"/>
                <w:sz w:val="16"/>
                <w:szCs w:val="16"/>
                <w:lang w:eastAsia="pl-PL"/>
              </w:rPr>
              <w:t>przetw</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44</w:t>
            </w:r>
          </w:p>
        </w:tc>
        <w:tc>
          <w:tcPr>
            <w:tcW w:w="1073" w:type="dxa"/>
            <w:shd w:val="clear" w:color="000000" w:fill="FAE9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311504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mechanik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22</w:t>
            </w:r>
          </w:p>
        </w:tc>
        <w:tc>
          <w:tcPr>
            <w:tcW w:w="1073" w:type="dxa"/>
            <w:shd w:val="clear" w:color="000000" w:fill="FAE9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962990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Poz.prac.przy</w:t>
            </w:r>
            <w:proofErr w:type="spellEnd"/>
            <w:r w:rsidRPr="000D14B9">
              <w:rPr>
                <w:rFonts w:eastAsia="Times New Roman" w:cstheme="minorHAnsi"/>
                <w:sz w:val="16"/>
                <w:szCs w:val="16"/>
                <w:lang w:eastAsia="pl-PL"/>
              </w:rPr>
              <w:t xml:space="preserve"> </w:t>
            </w:r>
            <w:proofErr w:type="spellStart"/>
            <w:r w:rsidRPr="000D14B9">
              <w:rPr>
                <w:rFonts w:eastAsia="Times New Roman" w:cstheme="minorHAnsi"/>
                <w:sz w:val="16"/>
                <w:szCs w:val="16"/>
                <w:lang w:eastAsia="pl-PL"/>
              </w:rPr>
              <w:t>pr.prostych</w:t>
            </w:r>
            <w:proofErr w:type="spellEnd"/>
            <w:r w:rsidRPr="000D14B9">
              <w:rPr>
                <w:rFonts w:eastAsia="Times New Roman" w:cstheme="minorHAnsi"/>
                <w:sz w:val="16"/>
                <w:szCs w:val="16"/>
                <w:lang w:eastAsia="pl-PL"/>
              </w:rPr>
              <w:t xml:space="preserve"> gdzie </w:t>
            </w:r>
            <w:proofErr w:type="spellStart"/>
            <w:r w:rsidRPr="000D14B9">
              <w:rPr>
                <w:rFonts w:eastAsia="Times New Roman" w:cstheme="minorHAnsi"/>
                <w:sz w:val="16"/>
                <w:szCs w:val="16"/>
                <w:lang w:eastAsia="pl-PL"/>
              </w:rPr>
              <w:t>in.nies</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82</w:t>
            </w:r>
          </w:p>
        </w:tc>
        <w:tc>
          <w:tcPr>
            <w:tcW w:w="1073" w:type="dxa"/>
            <w:shd w:val="clear" w:color="000000" w:fill="F9E9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0,4603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821205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Monter osprzętu elektrotechnicznego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w:t>
            </w:r>
          </w:p>
        </w:tc>
        <w:tc>
          <w:tcPr>
            <w:tcW w:w="1073" w:type="dxa"/>
            <w:shd w:val="clear" w:color="000000" w:fill="F9E9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0,4167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621001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Drwal / pilarz drzew</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w:t>
            </w:r>
          </w:p>
        </w:tc>
        <w:tc>
          <w:tcPr>
            <w:tcW w:w="1073" w:type="dxa"/>
            <w:shd w:val="clear" w:color="000000" w:fill="F9E9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0,1875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514101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Fryzjer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35</w:t>
            </w:r>
          </w:p>
        </w:tc>
        <w:tc>
          <w:tcPr>
            <w:tcW w:w="1073" w:type="dxa"/>
            <w:shd w:val="clear" w:color="000000" w:fill="F8E9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0,1429</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832203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Kierowca samochodu osobowego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słubicki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w:t>
            </w:r>
          </w:p>
        </w:tc>
        <w:tc>
          <w:tcPr>
            <w:tcW w:w="1073" w:type="dxa"/>
            <w:shd w:val="clear" w:color="000000" w:fill="F7E8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0,1667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813101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Aparatowy procesów chemicznych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w:t>
            </w:r>
          </w:p>
        </w:tc>
        <w:tc>
          <w:tcPr>
            <w:tcW w:w="1073" w:type="dxa"/>
            <w:shd w:val="clear" w:color="000000" w:fill="F7E8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lastRenderedPageBreak/>
              <w:t>741207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Elektromonter (elektryk) zakładowy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w:t>
            </w:r>
          </w:p>
        </w:tc>
        <w:tc>
          <w:tcPr>
            <w:tcW w:w="1073" w:type="dxa"/>
            <w:shd w:val="clear" w:color="000000" w:fill="F7E8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235107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Pedagog</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w:t>
            </w:r>
          </w:p>
        </w:tc>
        <w:tc>
          <w:tcPr>
            <w:tcW w:w="1073" w:type="dxa"/>
            <w:shd w:val="clear" w:color="000000" w:fill="F7E8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931301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budowlany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61</w:t>
            </w:r>
          </w:p>
        </w:tc>
        <w:tc>
          <w:tcPr>
            <w:tcW w:w="1073" w:type="dxa"/>
            <w:shd w:val="clear" w:color="000000" w:fill="F7E8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0,6964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932911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 xml:space="preserve">Robotnik pomocniczy w przemyśle </w:t>
            </w:r>
            <w:proofErr w:type="spellStart"/>
            <w:r w:rsidRPr="000D14B9">
              <w:rPr>
                <w:rFonts w:eastAsia="Times New Roman" w:cstheme="minorHAnsi"/>
                <w:sz w:val="16"/>
                <w:szCs w:val="16"/>
                <w:lang w:eastAsia="pl-PL"/>
              </w:rPr>
              <w:t>przetw</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sulęciński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29</w:t>
            </w:r>
          </w:p>
        </w:tc>
        <w:tc>
          <w:tcPr>
            <w:tcW w:w="1073" w:type="dxa"/>
            <w:shd w:val="clear" w:color="000000" w:fill="F6E8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31,0%</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2,3333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432103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Magazynier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29</w:t>
            </w:r>
          </w:p>
        </w:tc>
        <w:tc>
          <w:tcPr>
            <w:tcW w:w="1073" w:type="dxa"/>
            <w:shd w:val="clear" w:color="000000" w:fill="F6E8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31,0%</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1,3333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515303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gospodarczy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słubicki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w:t>
            </w:r>
          </w:p>
        </w:tc>
        <w:tc>
          <w:tcPr>
            <w:tcW w:w="1073" w:type="dxa"/>
            <w:shd w:val="clear" w:color="000000" w:fill="F5E8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30,8%</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3,9500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332203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Przedstawiciel handlowy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F5E8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30,8%</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2,6667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821990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Poz.monterzy</w:t>
            </w:r>
            <w:proofErr w:type="spellEnd"/>
            <w:r w:rsidRPr="000D14B9">
              <w:rPr>
                <w:rFonts w:eastAsia="Times New Roman" w:cstheme="minorHAnsi"/>
                <w:sz w:val="16"/>
                <w:szCs w:val="16"/>
                <w:lang w:eastAsia="pl-PL"/>
              </w:rPr>
              <w:t xml:space="preserve"> gdzie indziej </w:t>
            </w:r>
            <w:proofErr w:type="spellStart"/>
            <w:r w:rsidRPr="000D14B9">
              <w:rPr>
                <w:rFonts w:eastAsia="Times New Roman" w:cstheme="minorHAnsi"/>
                <w:sz w:val="16"/>
                <w:szCs w:val="16"/>
                <w:lang w:eastAsia="pl-PL"/>
              </w:rPr>
              <w:t>niesklasyf</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F5E8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30,8%</w:t>
            </w:r>
          </w:p>
        </w:tc>
        <w:tc>
          <w:tcPr>
            <w:tcW w:w="1333" w:type="dxa"/>
            <w:shd w:val="clear" w:color="000000" w:fill="00B0F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723307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 maszyn i urządzeń przemysłowych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F5E8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0,4000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713102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Malarz budowlany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F5E8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0,3333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751201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Cukiernik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F5E8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0,1667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723190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Pozost</w:t>
            </w:r>
            <w:proofErr w:type="spellEnd"/>
            <w:r w:rsidRPr="000D14B9">
              <w:rPr>
                <w:rFonts w:eastAsia="Times New Roman" w:cstheme="minorHAnsi"/>
                <w:sz w:val="16"/>
                <w:szCs w:val="16"/>
                <w:lang w:eastAsia="pl-PL"/>
              </w:rPr>
              <w:t>. mechanicy pojazdów samochodowych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F5E8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0,1429</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713101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Malarz - tapeciarz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F5E8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0,0909</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512002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Kucharz małej gastronomii</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F5E8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0,0800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235107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Pedagog</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F5E8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0,0667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budownictwa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w:t>
            </w:r>
          </w:p>
        </w:tc>
        <w:tc>
          <w:tcPr>
            <w:tcW w:w="1073" w:type="dxa"/>
            <w:shd w:val="clear" w:color="000000" w:fill="F5E8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0,0476</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731809</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Tkacz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w:t>
            </w:r>
          </w:p>
        </w:tc>
        <w:tc>
          <w:tcPr>
            <w:tcW w:w="1073" w:type="dxa"/>
            <w:shd w:val="clear" w:color="000000" w:fill="F5E8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722314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Tokarz w metalu</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F5E8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311504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mechanik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F5E8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723307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 maszyn i urządzeń przemysłowych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sulęciński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F5E8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834103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w:t>
            </w:r>
            <w:proofErr w:type="spellStart"/>
            <w:r w:rsidRPr="000D14B9">
              <w:rPr>
                <w:rFonts w:eastAsia="Times New Roman" w:cstheme="minorHAnsi"/>
                <w:sz w:val="16"/>
                <w:szCs w:val="16"/>
                <w:lang w:eastAsia="pl-PL"/>
              </w:rPr>
              <w:t>oper.pojazdów</w:t>
            </w:r>
            <w:proofErr w:type="spellEnd"/>
            <w:r w:rsidRPr="000D14B9">
              <w:rPr>
                <w:rFonts w:eastAsia="Times New Roman" w:cstheme="minorHAnsi"/>
                <w:sz w:val="16"/>
                <w:szCs w:val="16"/>
                <w:lang w:eastAsia="pl-PL"/>
              </w:rPr>
              <w:t xml:space="preserve"> i masz. </w:t>
            </w:r>
            <w:proofErr w:type="spellStart"/>
            <w:r w:rsidRPr="000D14B9">
              <w:rPr>
                <w:rFonts w:eastAsia="Times New Roman" w:cstheme="minorHAnsi"/>
                <w:sz w:val="16"/>
                <w:szCs w:val="16"/>
                <w:lang w:eastAsia="pl-PL"/>
              </w:rPr>
              <w:t>rolnicz</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F5E8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314207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rolnik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F5E8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751204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Piekarz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w:t>
            </w:r>
          </w:p>
        </w:tc>
        <w:tc>
          <w:tcPr>
            <w:tcW w:w="1073" w:type="dxa"/>
            <w:shd w:val="clear" w:color="000000" w:fill="F4E7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0,1321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722204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Ślusarz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słubicki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36</w:t>
            </w:r>
          </w:p>
        </w:tc>
        <w:tc>
          <w:tcPr>
            <w:tcW w:w="1073" w:type="dxa"/>
            <w:shd w:val="clear" w:color="000000" w:fill="F4E7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522305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handlowiec</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w:t>
            </w:r>
          </w:p>
        </w:tc>
        <w:tc>
          <w:tcPr>
            <w:tcW w:w="1073" w:type="dxa"/>
            <w:shd w:val="clear" w:color="000000" w:fill="F3E7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0,1364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242218</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Spec.ds badań społeczno-ekonomicznych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w:t>
            </w:r>
          </w:p>
        </w:tc>
        <w:tc>
          <w:tcPr>
            <w:tcW w:w="1073" w:type="dxa"/>
            <w:shd w:val="clear" w:color="000000" w:fill="F3E7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311408</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elektronik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w:t>
            </w:r>
          </w:p>
        </w:tc>
        <w:tc>
          <w:tcPr>
            <w:tcW w:w="1073" w:type="dxa"/>
            <w:shd w:val="clear" w:color="000000" w:fill="F3E7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331403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ekonomista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43</w:t>
            </w:r>
          </w:p>
        </w:tc>
        <w:tc>
          <w:tcPr>
            <w:tcW w:w="1073" w:type="dxa"/>
            <w:shd w:val="clear" w:color="000000" w:fill="F2E7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522301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Sprzedawca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363</w:t>
            </w:r>
          </w:p>
        </w:tc>
        <w:tc>
          <w:tcPr>
            <w:tcW w:w="1073" w:type="dxa"/>
            <w:shd w:val="clear" w:color="000000" w:fill="F1E7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0,3721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834401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Kierowca operator wózków jezdniowych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1E7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30,0%</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6,3636</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833203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Kierowca samochodu ciężarowego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1E7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30,0%</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2,6923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941201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Pomoc kuchenna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słubicki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1E7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30,0%</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751104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Rozbieracz</w:t>
            </w:r>
            <w:proofErr w:type="spellEnd"/>
            <w:r w:rsidRPr="000D14B9">
              <w:rPr>
                <w:rFonts w:eastAsia="Times New Roman" w:cstheme="minorHAnsi"/>
                <w:sz w:val="16"/>
                <w:szCs w:val="16"/>
                <w:lang w:eastAsia="pl-PL"/>
              </w:rPr>
              <w:t>-wykrawacz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1E7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30,0%</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2,2222</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522305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handlowiec</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1E7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30,0%</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1,8571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821304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Monter podzespołów i zespołów elektron.</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sulęciński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130</w:t>
            </w:r>
          </w:p>
        </w:tc>
        <w:tc>
          <w:tcPr>
            <w:tcW w:w="1073" w:type="dxa"/>
            <w:shd w:val="clear" w:color="000000" w:fill="F1E7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30,0%</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1,1957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833203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Kierowca samochodu ciężarowego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1E7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0,8750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962902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Dozorca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1E7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0,8571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243106</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Specjalista ds. marketingu i handlu</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1E7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0,7500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723104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 samochodów ciężarowych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1E7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0,6364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311303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elektryk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w:t>
            </w:r>
          </w:p>
        </w:tc>
        <w:tc>
          <w:tcPr>
            <w:tcW w:w="1073" w:type="dxa"/>
            <w:shd w:val="clear" w:color="000000" w:fill="F1E7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0,5455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242190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Poz.spec.ds zarządzania i organizacji</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1E7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332203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Przedstawiciel handlowy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1E7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0,2222</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513101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Kelner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1E7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0,1818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723307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 maszyn i urządzeń przemysłowych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1E7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0,1667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723104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 samochodów ciężarowych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1E7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0,1429</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lastRenderedPageBreak/>
              <w:t>931205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drogowy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1E7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0,0833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712602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 xml:space="preserve">Monter </w:t>
            </w:r>
            <w:proofErr w:type="spellStart"/>
            <w:r w:rsidRPr="000D14B9">
              <w:rPr>
                <w:rFonts w:eastAsia="Times New Roman" w:cstheme="minorHAnsi"/>
                <w:sz w:val="16"/>
                <w:szCs w:val="16"/>
                <w:lang w:eastAsia="pl-PL"/>
              </w:rPr>
              <w:t>inst.centr.ogrzew.i</w:t>
            </w:r>
            <w:proofErr w:type="spellEnd"/>
            <w:r w:rsidRPr="000D14B9">
              <w:rPr>
                <w:rFonts w:eastAsia="Times New Roman" w:cstheme="minorHAnsi"/>
                <w:sz w:val="16"/>
                <w:szCs w:val="16"/>
                <w:lang w:eastAsia="pl-PL"/>
              </w:rPr>
              <w:t xml:space="preserve"> ciepłej wody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1E7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813125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Oper.urz.do</w:t>
            </w:r>
            <w:proofErr w:type="spellEnd"/>
            <w:r w:rsidRPr="000D14B9">
              <w:rPr>
                <w:rFonts w:eastAsia="Times New Roman" w:cstheme="minorHAnsi"/>
                <w:sz w:val="16"/>
                <w:szCs w:val="16"/>
                <w:lang w:eastAsia="pl-PL"/>
              </w:rPr>
              <w:t xml:space="preserve"> produkcji włókien </w:t>
            </w:r>
            <w:proofErr w:type="spellStart"/>
            <w:r w:rsidRPr="000D14B9">
              <w:rPr>
                <w:rFonts w:eastAsia="Times New Roman" w:cstheme="minorHAnsi"/>
                <w:sz w:val="16"/>
                <w:szCs w:val="16"/>
                <w:lang w:eastAsia="pl-PL"/>
              </w:rPr>
              <w:t>chemiczn</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1E7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322002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żywienia i gospodarstwa domowego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w:t>
            </w:r>
          </w:p>
        </w:tc>
        <w:tc>
          <w:tcPr>
            <w:tcW w:w="1073" w:type="dxa"/>
            <w:shd w:val="clear" w:color="000000" w:fill="F1E7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752208</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Stolarz meblowy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słubicki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1E7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611104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Rolnik upraw polowych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1E7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311922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technologii drewna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w:t>
            </w:r>
          </w:p>
        </w:tc>
        <w:tc>
          <w:tcPr>
            <w:tcW w:w="1073" w:type="dxa"/>
            <w:shd w:val="clear" w:color="000000" w:fill="F1E7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441203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Listonosz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1E7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952001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 xml:space="preserve">Sprzedawca uliczny </w:t>
            </w:r>
            <w:proofErr w:type="spellStart"/>
            <w:r w:rsidRPr="000D14B9">
              <w:rPr>
                <w:rFonts w:eastAsia="Times New Roman" w:cstheme="minorHAnsi"/>
                <w:sz w:val="16"/>
                <w:szCs w:val="16"/>
                <w:lang w:eastAsia="pl-PL"/>
              </w:rPr>
              <w:t>prod.nieżywnościowych</w:t>
            </w:r>
            <w:proofErr w:type="spellEnd"/>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F1E7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723103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 pojazdów samochodowych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w:t>
            </w:r>
          </w:p>
        </w:tc>
        <w:tc>
          <w:tcPr>
            <w:tcW w:w="1073" w:type="dxa"/>
            <w:shd w:val="clear" w:color="000000" w:fill="EEE6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29,4%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0,8667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751201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Cukiernik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w:t>
            </w:r>
          </w:p>
        </w:tc>
        <w:tc>
          <w:tcPr>
            <w:tcW w:w="1073" w:type="dxa"/>
            <w:shd w:val="clear" w:color="000000" w:fill="EEE6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29,4%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0,4545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334306</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administracji</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w:t>
            </w:r>
          </w:p>
        </w:tc>
        <w:tc>
          <w:tcPr>
            <w:tcW w:w="1073" w:type="dxa"/>
            <w:shd w:val="clear" w:color="000000" w:fill="EEE6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29,4%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0,4444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613003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Rolnik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w:t>
            </w:r>
          </w:p>
        </w:tc>
        <w:tc>
          <w:tcPr>
            <w:tcW w:w="1073" w:type="dxa"/>
            <w:shd w:val="clear" w:color="000000" w:fill="EEE6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29,4%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0,1667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962902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Dozorca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w:t>
            </w:r>
          </w:p>
        </w:tc>
        <w:tc>
          <w:tcPr>
            <w:tcW w:w="1073" w:type="dxa"/>
            <w:shd w:val="clear" w:color="000000" w:fill="EEE6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29,4%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0,1111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325511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ochrony środowiska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w:t>
            </w:r>
          </w:p>
        </w:tc>
        <w:tc>
          <w:tcPr>
            <w:tcW w:w="1073" w:type="dxa"/>
            <w:shd w:val="clear" w:color="000000" w:fill="EEE6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29,4%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514101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Fryzjer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w:t>
            </w:r>
          </w:p>
        </w:tc>
        <w:tc>
          <w:tcPr>
            <w:tcW w:w="1073" w:type="dxa"/>
            <w:shd w:val="clear" w:color="000000" w:fill="EEE6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29,3%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0,4706</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752205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Stolarz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w:t>
            </w:r>
          </w:p>
        </w:tc>
        <w:tc>
          <w:tcPr>
            <w:tcW w:w="1073" w:type="dxa"/>
            <w:shd w:val="clear" w:color="000000" w:fill="EEE6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29,3%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0,2667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931301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budowlany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słubicki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w:t>
            </w:r>
          </w:p>
        </w:tc>
        <w:tc>
          <w:tcPr>
            <w:tcW w:w="1073" w:type="dxa"/>
            <w:shd w:val="clear" w:color="000000" w:fill="EDE6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29,2%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0,5600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432103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Magazynier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w:t>
            </w:r>
          </w:p>
        </w:tc>
        <w:tc>
          <w:tcPr>
            <w:tcW w:w="1073" w:type="dxa"/>
            <w:shd w:val="clear" w:color="000000" w:fill="EDE6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29,2%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0,4783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311504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mechanik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48</w:t>
            </w:r>
          </w:p>
        </w:tc>
        <w:tc>
          <w:tcPr>
            <w:tcW w:w="1073" w:type="dxa"/>
            <w:shd w:val="clear" w:color="000000" w:fill="EDE6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29,2%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0,0286</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711202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Murarz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96</w:t>
            </w:r>
          </w:p>
        </w:tc>
        <w:tc>
          <w:tcPr>
            <w:tcW w:w="1073" w:type="dxa"/>
            <w:shd w:val="clear" w:color="000000" w:fill="EDE6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29,2%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0,0267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723304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 xml:space="preserve">Mechanik maszyn i </w:t>
            </w:r>
            <w:proofErr w:type="spellStart"/>
            <w:r w:rsidRPr="000D14B9">
              <w:rPr>
                <w:rFonts w:eastAsia="Times New Roman" w:cstheme="minorHAnsi"/>
                <w:sz w:val="16"/>
                <w:szCs w:val="16"/>
                <w:lang w:eastAsia="pl-PL"/>
              </w:rPr>
              <w:t>urządz.do</w:t>
            </w:r>
            <w:proofErr w:type="spellEnd"/>
            <w:r w:rsidRPr="000D14B9">
              <w:rPr>
                <w:rFonts w:eastAsia="Times New Roman" w:cstheme="minorHAnsi"/>
                <w:sz w:val="16"/>
                <w:szCs w:val="16"/>
                <w:lang w:eastAsia="pl-PL"/>
              </w:rPr>
              <w:t xml:space="preserve"> obróbki met.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w:t>
            </w:r>
          </w:p>
        </w:tc>
        <w:tc>
          <w:tcPr>
            <w:tcW w:w="1073" w:type="dxa"/>
            <w:shd w:val="clear" w:color="000000" w:fill="EDE683"/>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29,2%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722204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Ślusarz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110</w:t>
            </w:r>
          </w:p>
        </w:tc>
        <w:tc>
          <w:tcPr>
            <w:tcW w:w="1073" w:type="dxa"/>
            <w:shd w:val="clear" w:color="000000" w:fill="EDE5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29,1%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0,2439</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753105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Krawiec</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59</w:t>
            </w:r>
          </w:p>
        </w:tc>
        <w:tc>
          <w:tcPr>
            <w:tcW w:w="1073" w:type="dxa"/>
            <w:shd w:val="clear" w:color="000000" w:fill="ECE5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28,8%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522301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Sprzedawca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słubicki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174</w:t>
            </w:r>
          </w:p>
        </w:tc>
        <w:tc>
          <w:tcPr>
            <w:tcW w:w="1073" w:type="dxa"/>
            <w:shd w:val="clear" w:color="000000" w:fill="EBE5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28,7%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0,3854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411004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prac biurowych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słubicki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EAE5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28,6%</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1,6923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833203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Kierowca samochodu ciężarowego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EAE5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28,6%</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1,4667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512001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Kucharz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56</w:t>
            </w:r>
          </w:p>
        </w:tc>
        <w:tc>
          <w:tcPr>
            <w:tcW w:w="1073" w:type="dxa"/>
            <w:shd w:val="clear" w:color="000000" w:fill="EAE5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28,6%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0,7647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522301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Sprzedawca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sulęciński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112</w:t>
            </w:r>
          </w:p>
        </w:tc>
        <w:tc>
          <w:tcPr>
            <w:tcW w:w="1073" w:type="dxa"/>
            <w:shd w:val="clear" w:color="000000" w:fill="EAE5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28,6%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0,7333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512002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Kucharz małej gastronomii</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w:t>
            </w:r>
          </w:p>
        </w:tc>
        <w:tc>
          <w:tcPr>
            <w:tcW w:w="1073" w:type="dxa"/>
            <w:shd w:val="clear" w:color="000000" w:fill="EAE5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28,6%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0,7143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932101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Pakowacz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EAE5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28,6%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0,6667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613003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Rolnik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w:t>
            </w:r>
          </w:p>
        </w:tc>
        <w:tc>
          <w:tcPr>
            <w:tcW w:w="1073" w:type="dxa"/>
            <w:shd w:val="clear" w:color="000000" w:fill="EAE5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28,6%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budownictwa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63</w:t>
            </w:r>
          </w:p>
        </w:tc>
        <w:tc>
          <w:tcPr>
            <w:tcW w:w="1073" w:type="dxa"/>
            <w:shd w:val="clear" w:color="000000" w:fill="EAE5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28,6%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741207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Elektromonter (elektryk) zakładowy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w:t>
            </w:r>
          </w:p>
        </w:tc>
        <w:tc>
          <w:tcPr>
            <w:tcW w:w="1073" w:type="dxa"/>
            <w:shd w:val="clear" w:color="000000" w:fill="EAE5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28,6%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931301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budowlany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53</w:t>
            </w:r>
          </w:p>
        </w:tc>
        <w:tc>
          <w:tcPr>
            <w:tcW w:w="1073" w:type="dxa"/>
            <w:shd w:val="clear" w:color="000000" w:fill="E9E4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28,3%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0,5429</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514101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Fryzjer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w:t>
            </w:r>
          </w:p>
        </w:tc>
        <w:tc>
          <w:tcPr>
            <w:tcW w:w="1073" w:type="dxa"/>
            <w:shd w:val="clear" w:color="000000" w:fill="E8E4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28,0%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0,2105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722314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Tokarz w metalu</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w:t>
            </w:r>
          </w:p>
        </w:tc>
        <w:tc>
          <w:tcPr>
            <w:tcW w:w="1073" w:type="dxa"/>
            <w:shd w:val="clear" w:color="000000" w:fill="E8E4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28,0%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0,1579</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711202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Murarz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słubicki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w:t>
            </w:r>
          </w:p>
        </w:tc>
        <w:tc>
          <w:tcPr>
            <w:tcW w:w="1073" w:type="dxa"/>
            <w:shd w:val="clear" w:color="000000" w:fill="E8E4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28,0%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0,1111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753105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Krawiec</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w:t>
            </w:r>
          </w:p>
        </w:tc>
        <w:tc>
          <w:tcPr>
            <w:tcW w:w="1073" w:type="dxa"/>
            <w:shd w:val="clear" w:color="000000" w:fill="E8E4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28,0%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752205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Stolarz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sulęciński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w:t>
            </w:r>
          </w:p>
        </w:tc>
        <w:tc>
          <w:tcPr>
            <w:tcW w:w="1073" w:type="dxa"/>
            <w:shd w:val="clear" w:color="000000" w:fill="E7E4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27,8%</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513101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Kelner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w:t>
            </w:r>
          </w:p>
        </w:tc>
        <w:tc>
          <w:tcPr>
            <w:tcW w:w="1073" w:type="dxa"/>
            <w:shd w:val="clear" w:color="000000" w:fill="E7E4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27,8%</w:t>
            </w:r>
          </w:p>
        </w:tc>
        <w:tc>
          <w:tcPr>
            <w:tcW w:w="1333" w:type="dxa"/>
            <w:shd w:val="clear" w:color="000000" w:fill="00B0F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1,0667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941201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Pomoc kuchenna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sulęciński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w:t>
            </w:r>
          </w:p>
        </w:tc>
        <w:tc>
          <w:tcPr>
            <w:tcW w:w="1073" w:type="dxa"/>
            <w:shd w:val="clear" w:color="000000" w:fill="E7E4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27,8%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0,7692</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512001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Kucharz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słubicki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w:t>
            </w:r>
          </w:p>
        </w:tc>
        <w:tc>
          <w:tcPr>
            <w:tcW w:w="1073" w:type="dxa"/>
            <w:shd w:val="clear" w:color="000000" w:fill="E7E4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27,8%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0,5714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621002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leśny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w:t>
            </w:r>
          </w:p>
        </w:tc>
        <w:tc>
          <w:tcPr>
            <w:tcW w:w="1073" w:type="dxa"/>
            <w:shd w:val="clear" w:color="000000" w:fill="E7E4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27,8%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0,4000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522301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Sprzedawca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376</w:t>
            </w:r>
          </w:p>
        </w:tc>
        <w:tc>
          <w:tcPr>
            <w:tcW w:w="1073" w:type="dxa"/>
            <w:shd w:val="clear" w:color="000000" w:fill="E6E3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27,7%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0,2151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753303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Szwaczka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w:t>
            </w:r>
          </w:p>
        </w:tc>
        <w:tc>
          <w:tcPr>
            <w:tcW w:w="1073" w:type="dxa"/>
            <w:shd w:val="clear" w:color="000000" w:fill="E5E3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27,5%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0,2105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lastRenderedPageBreak/>
              <w:t>311504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mechanik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w:t>
            </w:r>
          </w:p>
        </w:tc>
        <w:tc>
          <w:tcPr>
            <w:tcW w:w="1073" w:type="dxa"/>
            <w:shd w:val="clear" w:color="000000" w:fill="E5E3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27,5%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513101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Kelner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E4E3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27,3%</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243106</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Specjalista ds. marketingu i handlu</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E4E3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27,3%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0,7143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941201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Pomoc kuchenna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22</w:t>
            </w:r>
          </w:p>
        </w:tc>
        <w:tc>
          <w:tcPr>
            <w:tcW w:w="1073" w:type="dxa"/>
            <w:shd w:val="clear" w:color="000000" w:fill="E4E3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27,3%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0,6000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932101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Pakowacz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E4E3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27,3%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0,5714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331301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Księgowy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E4E3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27,3%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0,4444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818990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Poz.oper.stac.masz.i</w:t>
            </w:r>
            <w:proofErr w:type="spellEnd"/>
            <w:r w:rsidRPr="000D14B9">
              <w:rPr>
                <w:rFonts w:eastAsia="Times New Roman" w:cstheme="minorHAnsi"/>
                <w:sz w:val="16"/>
                <w:szCs w:val="16"/>
                <w:lang w:eastAsia="pl-PL"/>
              </w:rPr>
              <w:t xml:space="preserve"> </w:t>
            </w:r>
            <w:proofErr w:type="spellStart"/>
            <w:r w:rsidRPr="000D14B9">
              <w:rPr>
                <w:rFonts w:eastAsia="Times New Roman" w:cstheme="minorHAnsi"/>
                <w:sz w:val="16"/>
                <w:szCs w:val="16"/>
                <w:lang w:eastAsia="pl-PL"/>
              </w:rPr>
              <w:t>urz.gdzie</w:t>
            </w:r>
            <w:proofErr w:type="spellEnd"/>
            <w:r w:rsidRPr="000D14B9">
              <w:rPr>
                <w:rFonts w:eastAsia="Times New Roman" w:cstheme="minorHAnsi"/>
                <w:sz w:val="16"/>
                <w:szCs w:val="16"/>
                <w:lang w:eastAsia="pl-PL"/>
              </w:rPr>
              <w:t xml:space="preserve"> </w:t>
            </w:r>
            <w:proofErr w:type="spellStart"/>
            <w:r w:rsidRPr="000D14B9">
              <w:rPr>
                <w:rFonts w:eastAsia="Times New Roman" w:cstheme="minorHAnsi"/>
                <w:sz w:val="16"/>
                <w:szCs w:val="16"/>
                <w:lang w:eastAsia="pl-PL"/>
              </w:rPr>
              <w:t>in.niesk</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77</w:t>
            </w:r>
          </w:p>
        </w:tc>
        <w:tc>
          <w:tcPr>
            <w:tcW w:w="1073" w:type="dxa"/>
            <w:shd w:val="clear" w:color="000000" w:fill="E4E3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27,3%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0,1327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834101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Kierowca ciągnika rolniczego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E4E3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27,3%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0,1250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331403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ekonomista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22</w:t>
            </w:r>
          </w:p>
        </w:tc>
        <w:tc>
          <w:tcPr>
            <w:tcW w:w="1073" w:type="dxa"/>
            <w:shd w:val="clear" w:color="000000" w:fill="E4E3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27,3%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0,0833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751204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Piekarz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słubicki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E4E3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27,3%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512002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Kucharz małej gastronomii</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37</w:t>
            </w:r>
          </w:p>
        </w:tc>
        <w:tc>
          <w:tcPr>
            <w:tcW w:w="1073" w:type="dxa"/>
            <w:shd w:val="clear" w:color="000000" w:fill="E3E3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27,0%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0,0800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932101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Pakowacz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w:t>
            </w:r>
          </w:p>
        </w:tc>
        <w:tc>
          <w:tcPr>
            <w:tcW w:w="1073" w:type="dxa"/>
            <w:shd w:val="clear" w:color="000000" w:fill="E3E2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26,9%</w:t>
            </w:r>
          </w:p>
        </w:tc>
        <w:tc>
          <w:tcPr>
            <w:tcW w:w="1333" w:type="dxa"/>
            <w:shd w:val="clear" w:color="000000" w:fill="00B0F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0,9130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263102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Ekonomista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w:t>
            </w:r>
          </w:p>
        </w:tc>
        <w:tc>
          <w:tcPr>
            <w:tcW w:w="1073" w:type="dxa"/>
            <w:shd w:val="clear" w:color="000000" w:fill="E3E2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26,9%</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334306</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administracji</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E1E2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26,7%</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3,4167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711202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Murarz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120</w:t>
            </w:r>
          </w:p>
        </w:tc>
        <w:tc>
          <w:tcPr>
            <w:tcW w:w="1073" w:type="dxa"/>
            <w:shd w:val="clear" w:color="000000" w:fill="E1E2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0,6105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711402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Betoniarz zbrojarz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E1E2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0,4667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751201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Cukiernik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45</w:t>
            </w:r>
          </w:p>
        </w:tc>
        <w:tc>
          <w:tcPr>
            <w:tcW w:w="1073" w:type="dxa"/>
            <w:shd w:val="clear" w:color="000000" w:fill="E1E2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721306</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Blacharz samochodowy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E1E2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741101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Elektromonter instalacji elektrycznych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E1E2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832203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Kierowca samochodu osobowego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w:t>
            </w:r>
          </w:p>
        </w:tc>
        <w:tc>
          <w:tcPr>
            <w:tcW w:w="1073" w:type="dxa"/>
            <w:shd w:val="clear" w:color="000000" w:fill="E0E2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0,1818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334306</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administracji</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w:t>
            </w:r>
          </w:p>
        </w:tc>
        <w:tc>
          <w:tcPr>
            <w:tcW w:w="1073" w:type="dxa"/>
            <w:shd w:val="clear" w:color="000000" w:fill="E0E2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0,0625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751204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Piekarz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38</w:t>
            </w:r>
          </w:p>
        </w:tc>
        <w:tc>
          <w:tcPr>
            <w:tcW w:w="1073" w:type="dxa"/>
            <w:shd w:val="clear" w:color="000000" w:fill="E0E2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0,0513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513202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Barman</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słubicki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w:t>
            </w:r>
          </w:p>
        </w:tc>
        <w:tc>
          <w:tcPr>
            <w:tcW w:w="1073" w:type="dxa"/>
            <w:shd w:val="clear" w:color="000000" w:fill="DFE1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0,4783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751204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Piekarz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46</w:t>
            </w:r>
          </w:p>
        </w:tc>
        <w:tc>
          <w:tcPr>
            <w:tcW w:w="1073" w:type="dxa"/>
            <w:shd w:val="clear" w:color="000000" w:fill="DFE1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0,1613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311504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mechanik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73</w:t>
            </w:r>
          </w:p>
        </w:tc>
        <w:tc>
          <w:tcPr>
            <w:tcW w:w="1073" w:type="dxa"/>
            <w:shd w:val="clear" w:color="000000" w:fill="DEE1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0,0164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432103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Magazynier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27</w:t>
            </w:r>
          </w:p>
        </w:tc>
        <w:tc>
          <w:tcPr>
            <w:tcW w:w="1073" w:type="dxa"/>
            <w:shd w:val="clear" w:color="000000" w:fill="DEE1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25,9%</w:t>
            </w:r>
          </w:p>
        </w:tc>
        <w:tc>
          <w:tcPr>
            <w:tcW w:w="1333" w:type="dxa"/>
            <w:shd w:val="clear" w:color="000000" w:fill="00B0F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1,0370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821990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Poz.monterzy</w:t>
            </w:r>
            <w:proofErr w:type="spellEnd"/>
            <w:r w:rsidRPr="000D14B9">
              <w:rPr>
                <w:rFonts w:eastAsia="Times New Roman" w:cstheme="minorHAnsi"/>
                <w:sz w:val="16"/>
                <w:szCs w:val="16"/>
                <w:lang w:eastAsia="pl-PL"/>
              </w:rPr>
              <w:t xml:space="preserve"> gdzie indziej </w:t>
            </w:r>
            <w:proofErr w:type="spellStart"/>
            <w:r w:rsidRPr="000D14B9">
              <w:rPr>
                <w:rFonts w:eastAsia="Times New Roman" w:cstheme="minorHAnsi"/>
                <w:sz w:val="16"/>
                <w:szCs w:val="16"/>
                <w:lang w:eastAsia="pl-PL"/>
              </w:rPr>
              <w:t>niesklasyf</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97</w:t>
            </w:r>
          </w:p>
        </w:tc>
        <w:tc>
          <w:tcPr>
            <w:tcW w:w="1073" w:type="dxa"/>
            <w:shd w:val="clear" w:color="000000" w:fill="DDE1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0,1918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432103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Magazynier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35</w:t>
            </w:r>
          </w:p>
        </w:tc>
        <w:tc>
          <w:tcPr>
            <w:tcW w:w="1073" w:type="dxa"/>
            <w:shd w:val="clear" w:color="000000" w:fill="DDE1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25,7%</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3,8235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722204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Ślusarz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70</w:t>
            </w:r>
          </w:p>
        </w:tc>
        <w:tc>
          <w:tcPr>
            <w:tcW w:w="1073" w:type="dxa"/>
            <w:shd w:val="clear" w:color="000000" w:fill="DDE1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0,4754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331403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ekonomista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35</w:t>
            </w:r>
          </w:p>
        </w:tc>
        <w:tc>
          <w:tcPr>
            <w:tcW w:w="1073" w:type="dxa"/>
            <w:shd w:val="clear" w:color="000000" w:fill="DDE1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751201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Cukiernik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39</w:t>
            </w:r>
          </w:p>
        </w:tc>
        <w:tc>
          <w:tcPr>
            <w:tcW w:w="1073" w:type="dxa"/>
            <w:shd w:val="clear" w:color="000000" w:fill="DCE182"/>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0,0769</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722204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Ślusarz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102</w:t>
            </w:r>
          </w:p>
        </w:tc>
        <w:tc>
          <w:tcPr>
            <w:tcW w:w="1073" w:type="dxa"/>
            <w:shd w:val="clear" w:color="000000" w:fill="DCE0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0,3902</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723190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Pozost</w:t>
            </w:r>
            <w:proofErr w:type="spellEnd"/>
            <w:r w:rsidRPr="000D14B9">
              <w:rPr>
                <w:rFonts w:eastAsia="Times New Roman" w:cstheme="minorHAnsi"/>
                <w:sz w:val="16"/>
                <w:szCs w:val="16"/>
                <w:lang w:eastAsia="pl-PL"/>
              </w:rPr>
              <w:t>. mechanicy pojazdów samochodowych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55</w:t>
            </w:r>
          </w:p>
        </w:tc>
        <w:tc>
          <w:tcPr>
            <w:tcW w:w="1073" w:type="dxa"/>
            <w:shd w:val="clear" w:color="000000" w:fill="DCE0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752205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Stolarz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59</w:t>
            </w:r>
          </w:p>
        </w:tc>
        <w:tc>
          <w:tcPr>
            <w:tcW w:w="1073" w:type="dxa"/>
            <w:shd w:val="clear" w:color="000000" w:fill="DBE0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961302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placowy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D9E0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25,0%</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1,9286</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524901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Bukieciarz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sulęciński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D9E0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25,0%</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1,4091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833203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Kierowca samochodu ciężarowego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36</w:t>
            </w:r>
          </w:p>
        </w:tc>
        <w:tc>
          <w:tcPr>
            <w:tcW w:w="1073" w:type="dxa"/>
            <w:shd w:val="clear" w:color="000000" w:fill="D9E0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25,0%</w:t>
            </w:r>
          </w:p>
        </w:tc>
        <w:tc>
          <w:tcPr>
            <w:tcW w:w="1333" w:type="dxa"/>
            <w:shd w:val="clear" w:color="000000" w:fill="00B0F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931301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budowlany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w:t>
            </w:r>
          </w:p>
        </w:tc>
        <w:tc>
          <w:tcPr>
            <w:tcW w:w="1073" w:type="dxa"/>
            <w:shd w:val="clear" w:color="000000" w:fill="D9E0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0,6829</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514202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Kosmetyczka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D9E0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0,6667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513101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Kelner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D9E0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0,6000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513202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Barman</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w:t>
            </w:r>
          </w:p>
        </w:tc>
        <w:tc>
          <w:tcPr>
            <w:tcW w:w="1073" w:type="dxa"/>
            <w:shd w:val="clear" w:color="000000" w:fill="D9E0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0,5833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753105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Krawiec</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60</w:t>
            </w:r>
          </w:p>
        </w:tc>
        <w:tc>
          <w:tcPr>
            <w:tcW w:w="1073" w:type="dxa"/>
            <w:shd w:val="clear" w:color="000000" w:fill="D9E0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0,5294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723103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 pojazdów samochodowych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w:t>
            </w:r>
          </w:p>
        </w:tc>
        <w:tc>
          <w:tcPr>
            <w:tcW w:w="1073" w:type="dxa"/>
            <w:shd w:val="clear" w:color="000000" w:fill="D9E0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0,3333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933304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magazynowy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w:t>
            </w:r>
          </w:p>
        </w:tc>
        <w:tc>
          <w:tcPr>
            <w:tcW w:w="1073" w:type="dxa"/>
            <w:shd w:val="clear" w:color="000000" w:fill="D9E0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0,2353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723105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 samochodów osobowych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36</w:t>
            </w:r>
          </w:p>
        </w:tc>
        <w:tc>
          <w:tcPr>
            <w:tcW w:w="1073" w:type="dxa"/>
            <w:shd w:val="clear" w:color="000000" w:fill="D9E0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0,1200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752208</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Stolarz meblowy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w:t>
            </w:r>
          </w:p>
        </w:tc>
        <w:tc>
          <w:tcPr>
            <w:tcW w:w="1073" w:type="dxa"/>
            <w:shd w:val="clear" w:color="000000" w:fill="D9E0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0,0714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522304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Sprzedawca w branży spożywczej</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120</w:t>
            </w:r>
          </w:p>
        </w:tc>
        <w:tc>
          <w:tcPr>
            <w:tcW w:w="1073" w:type="dxa"/>
            <w:shd w:val="clear" w:color="000000" w:fill="D9E0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0,0412</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lastRenderedPageBreak/>
              <w:t>325511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ochrony środowiska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D9E0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331403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ekonomista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D9E0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932990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Poz.robot.przy</w:t>
            </w:r>
            <w:proofErr w:type="spellEnd"/>
            <w:r w:rsidRPr="000D14B9">
              <w:rPr>
                <w:rFonts w:eastAsia="Times New Roman" w:cstheme="minorHAnsi"/>
                <w:sz w:val="16"/>
                <w:szCs w:val="16"/>
                <w:lang w:eastAsia="pl-PL"/>
              </w:rPr>
              <w:t xml:space="preserve"> pracach prostych w przem.</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D9E0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722314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Tokarz w metalu</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D9E0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242217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Specjalista administracji publicznej</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32</w:t>
            </w:r>
          </w:p>
        </w:tc>
        <w:tc>
          <w:tcPr>
            <w:tcW w:w="1073" w:type="dxa"/>
            <w:shd w:val="clear" w:color="000000" w:fill="D9E0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752208</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Stolarz meblowy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32</w:t>
            </w:r>
          </w:p>
        </w:tc>
        <w:tc>
          <w:tcPr>
            <w:tcW w:w="1073" w:type="dxa"/>
            <w:shd w:val="clear" w:color="000000" w:fill="D9E0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932911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 xml:space="preserve">Robotnik pomocniczy w przemyśle </w:t>
            </w:r>
            <w:proofErr w:type="spellStart"/>
            <w:r w:rsidRPr="000D14B9">
              <w:rPr>
                <w:rFonts w:eastAsia="Times New Roman" w:cstheme="minorHAnsi"/>
                <w:sz w:val="16"/>
                <w:szCs w:val="16"/>
                <w:lang w:eastAsia="pl-PL"/>
              </w:rPr>
              <w:t>przetw</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49</w:t>
            </w:r>
          </w:p>
        </w:tc>
        <w:tc>
          <w:tcPr>
            <w:tcW w:w="1073" w:type="dxa"/>
            <w:shd w:val="clear" w:color="000000" w:fill="D7DF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0,1628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752190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Poz.robotnicy</w:t>
            </w:r>
            <w:proofErr w:type="spellEnd"/>
            <w:r w:rsidRPr="000D14B9">
              <w:rPr>
                <w:rFonts w:eastAsia="Times New Roman" w:cstheme="minorHAnsi"/>
                <w:sz w:val="16"/>
                <w:szCs w:val="16"/>
                <w:lang w:eastAsia="pl-PL"/>
              </w:rPr>
              <w:t xml:space="preserve"> </w:t>
            </w:r>
            <w:proofErr w:type="spellStart"/>
            <w:r w:rsidRPr="000D14B9">
              <w:rPr>
                <w:rFonts w:eastAsia="Times New Roman" w:cstheme="minorHAnsi"/>
                <w:sz w:val="16"/>
                <w:szCs w:val="16"/>
                <w:lang w:eastAsia="pl-PL"/>
              </w:rPr>
              <w:t>przygotow.drewno</w:t>
            </w:r>
            <w:proofErr w:type="spellEnd"/>
            <w:r w:rsidRPr="000D14B9">
              <w:rPr>
                <w:rFonts w:eastAsia="Times New Roman" w:cstheme="minorHAnsi"/>
                <w:sz w:val="16"/>
                <w:szCs w:val="16"/>
                <w:lang w:eastAsia="pl-PL"/>
              </w:rPr>
              <w:t xml:space="preserve"> i </w:t>
            </w:r>
            <w:proofErr w:type="spellStart"/>
            <w:r w:rsidRPr="000D14B9">
              <w:rPr>
                <w:rFonts w:eastAsia="Times New Roman" w:cstheme="minorHAnsi"/>
                <w:sz w:val="16"/>
                <w:szCs w:val="16"/>
                <w:lang w:eastAsia="pl-PL"/>
              </w:rPr>
              <w:t>pokrew</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45</w:t>
            </w:r>
          </w:p>
        </w:tc>
        <w:tc>
          <w:tcPr>
            <w:tcW w:w="1073" w:type="dxa"/>
            <w:shd w:val="clear" w:color="000000" w:fill="D7DF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0,0833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512001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Kucharz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w:t>
            </w:r>
          </w:p>
        </w:tc>
        <w:tc>
          <w:tcPr>
            <w:tcW w:w="1073" w:type="dxa"/>
            <w:shd w:val="clear" w:color="000000" w:fill="D5DE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0,7547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722314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Tokarz w metalu</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w:t>
            </w:r>
          </w:p>
        </w:tc>
        <w:tc>
          <w:tcPr>
            <w:tcW w:w="1073" w:type="dxa"/>
            <w:shd w:val="clear" w:color="000000" w:fill="D5DE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0,0476</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512002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Kucharz małej gastronomii</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46</w:t>
            </w:r>
          </w:p>
        </w:tc>
        <w:tc>
          <w:tcPr>
            <w:tcW w:w="1073" w:type="dxa"/>
            <w:shd w:val="clear" w:color="000000" w:fill="D4DE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23,9%</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0,1111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322002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żywienia i gospodarstwa domowego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46</w:t>
            </w:r>
          </w:p>
        </w:tc>
        <w:tc>
          <w:tcPr>
            <w:tcW w:w="1073" w:type="dxa"/>
            <w:shd w:val="clear" w:color="000000" w:fill="D4DE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23,9%</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331301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Księgowy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w:t>
            </w:r>
          </w:p>
        </w:tc>
        <w:tc>
          <w:tcPr>
            <w:tcW w:w="1073" w:type="dxa"/>
            <w:shd w:val="clear" w:color="000000" w:fill="D4DE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23,8%</w:t>
            </w:r>
          </w:p>
        </w:tc>
        <w:tc>
          <w:tcPr>
            <w:tcW w:w="1333" w:type="dxa"/>
            <w:shd w:val="clear" w:color="000000" w:fill="00B0F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1,0556</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741207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Elektromonter (elektryk) zakładowy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w:t>
            </w:r>
          </w:p>
        </w:tc>
        <w:tc>
          <w:tcPr>
            <w:tcW w:w="1073" w:type="dxa"/>
            <w:shd w:val="clear" w:color="000000" w:fill="D4DE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0,0455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523002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Kasjer handlowy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34</w:t>
            </w:r>
          </w:p>
        </w:tc>
        <w:tc>
          <w:tcPr>
            <w:tcW w:w="1073" w:type="dxa"/>
            <w:shd w:val="clear" w:color="000000" w:fill="D2DE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0,8611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712604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 xml:space="preserve">Monter instalacji i urządzeń </w:t>
            </w:r>
            <w:proofErr w:type="spellStart"/>
            <w:r w:rsidRPr="000D14B9">
              <w:rPr>
                <w:rFonts w:eastAsia="Times New Roman" w:cstheme="minorHAnsi"/>
                <w:sz w:val="16"/>
                <w:szCs w:val="16"/>
                <w:lang w:eastAsia="pl-PL"/>
              </w:rPr>
              <w:t>sanitarn</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w:t>
            </w:r>
          </w:p>
        </w:tc>
        <w:tc>
          <w:tcPr>
            <w:tcW w:w="1073" w:type="dxa"/>
            <w:shd w:val="clear" w:color="000000" w:fill="D2DE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0,1667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932990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Poz.robot.przy</w:t>
            </w:r>
            <w:proofErr w:type="spellEnd"/>
            <w:r w:rsidRPr="000D14B9">
              <w:rPr>
                <w:rFonts w:eastAsia="Times New Roman" w:cstheme="minorHAnsi"/>
                <w:sz w:val="16"/>
                <w:szCs w:val="16"/>
                <w:lang w:eastAsia="pl-PL"/>
              </w:rPr>
              <w:t xml:space="preserve"> pracach prostych w przem.</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47</w:t>
            </w:r>
          </w:p>
        </w:tc>
        <w:tc>
          <w:tcPr>
            <w:tcW w:w="1073" w:type="dxa"/>
            <w:shd w:val="clear" w:color="000000" w:fill="D2DE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0,0328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523002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Kasjer handlowy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D0DD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23,1%</w:t>
            </w:r>
          </w:p>
        </w:tc>
        <w:tc>
          <w:tcPr>
            <w:tcW w:w="1333" w:type="dxa"/>
            <w:shd w:val="clear" w:color="000000" w:fill="00B0F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1,0909</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432103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Magazynier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słubicki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D0DD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23,1%</w:t>
            </w:r>
          </w:p>
        </w:tc>
        <w:tc>
          <w:tcPr>
            <w:tcW w:w="1333" w:type="dxa"/>
            <w:shd w:val="clear" w:color="000000" w:fill="00B0F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722204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Ślusarz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sulęciński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w:t>
            </w:r>
          </w:p>
        </w:tc>
        <w:tc>
          <w:tcPr>
            <w:tcW w:w="1073" w:type="dxa"/>
            <w:shd w:val="clear" w:color="000000" w:fill="D0DD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0,2500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741207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Elektromonter (elektryk) zakładowy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D0DD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962902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Dozorca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D0DD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0,1538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932101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Pakowacz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słubicki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D0DD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0,0588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731809</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Tkacz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D0DD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311504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mechanik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słubicki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D0DD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budownictwa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D0DD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723390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Poz.mech.masz</w:t>
            </w:r>
            <w:proofErr w:type="spellEnd"/>
            <w:r w:rsidRPr="000D14B9">
              <w:rPr>
                <w:rFonts w:eastAsia="Times New Roman" w:cstheme="minorHAnsi"/>
                <w:sz w:val="16"/>
                <w:szCs w:val="16"/>
                <w:lang w:eastAsia="pl-PL"/>
              </w:rPr>
              <w:t xml:space="preserve">. i </w:t>
            </w:r>
            <w:proofErr w:type="spellStart"/>
            <w:r w:rsidRPr="000D14B9">
              <w:rPr>
                <w:rFonts w:eastAsia="Times New Roman" w:cstheme="minorHAnsi"/>
                <w:sz w:val="16"/>
                <w:szCs w:val="16"/>
                <w:lang w:eastAsia="pl-PL"/>
              </w:rPr>
              <w:t>urz.rolniczych</w:t>
            </w:r>
            <w:proofErr w:type="spellEnd"/>
            <w:r w:rsidRPr="000D14B9">
              <w:rPr>
                <w:rFonts w:eastAsia="Times New Roman" w:cstheme="minorHAnsi"/>
                <w:sz w:val="16"/>
                <w:szCs w:val="16"/>
                <w:lang w:eastAsia="pl-PL"/>
              </w:rPr>
              <w:t xml:space="preserve"> i przem.</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w:t>
            </w:r>
          </w:p>
        </w:tc>
        <w:tc>
          <w:tcPr>
            <w:tcW w:w="1073" w:type="dxa"/>
            <w:shd w:val="clear" w:color="000000" w:fill="D0DD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242217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Specjalista administracji publicznej</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35</w:t>
            </w:r>
          </w:p>
        </w:tc>
        <w:tc>
          <w:tcPr>
            <w:tcW w:w="1073" w:type="dxa"/>
            <w:shd w:val="clear" w:color="000000" w:fill="CFDD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22,9%</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0,2632</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214202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Inż. budownictwa - budownictwo ogólne</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22</w:t>
            </w:r>
          </w:p>
        </w:tc>
        <w:tc>
          <w:tcPr>
            <w:tcW w:w="1073" w:type="dxa"/>
            <w:shd w:val="clear" w:color="000000" w:fill="CFDD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22,7%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0,0870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351203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informatyk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22</w:t>
            </w:r>
          </w:p>
        </w:tc>
        <w:tc>
          <w:tcPr>
            <w:tcW w:w="1073" w:type="dxa"/>
            <w:shd w:val="clear" w:color="000000" w:fill="CFDD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22,7%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0,0400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331301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Księgowy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w:t>
            </w:r>
          </w:p>
        </w:tc>
        <w:tc>
          <w:tcPr>
            <w:tcW w:w="1073" w:type="dxa"/>
            <w:shd w:val="clear" w:color="000000" w:fill="CCDC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22,2%</w:t>
            </w:r>
          </w:p>
        </w:tc>
        <w:tc>
          <w:tcPr>
            <w:tcW w:w="1333" w:type="dxa"/>
            <w:shd w:val="clear" w:color="000000" w:fill="00B0F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0,9000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722204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Ślusarz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36</w:t>
            </w:r>
          </w:p>
        </w:tc>
        <w:tc>
          <w:tcPr>
            <w:tcW w:w="1073" w:type="dxa"/>
            <w:shd w:val="clear" w:color="000000" w:fill="CCDC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22,2%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0,5484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941201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Pomoc kuchenna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w:t>
            </w:r>
          </w:p>
        </w:tc>
        <w:tc>
          <w:tcPr>
            <w:tcW w:w="1073" w:type="dxa"/>
            <w:shd w:val="clear" w:color="000000" w:fill="CCDC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22,2%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0,3077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723103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 pojazdów samochodowych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54</w:t>
            </w:r>
          </w:p>
        </w:tc>
        <w:tc>
          <w:tcPr>
            <w:tcW w:w="1073" w:type="dxa"/>
            <w:shd w:val="clear" w:color="000000" w:fill="CCDC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22,2%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0,1639</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611306</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Ogrodnik terenów zieleni</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36</w:t>
            </w:r>
          </w:p>
        </w:tc>
        <w:tc>
          <w:tcPr>
            <w:tcW w:w="1073" w:type="dxa"/>
            <w:shd w:val="clear" w:color="000000" w:fill="CCDC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22,2%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0,1404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723105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 samochodów osobowych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36</w:t>
            </w:r>
          </w:p>
        </w:tc>
        <w:tc>
          <w:tcPr>
            <w:tcW w:w="1073" w:type="dxa"/>
            <w:shd w:val="clear" w:color="000000" w:fill="CCDC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22,2%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0,0606</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311504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mechanik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45</w:t>
            </w:r>
          </w:p>
        </w:tc>
        <w:tc>
          <w:tcPr>
            <w:tcW w:w="1073" w:type="dxa"/>
            <w:shd w:val="clear" w:color="000000" w:fill="CCDC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22,2%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0,0500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314207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rolnik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w:t>
            </w:r>
          </w:p>
        </w:tc>
        <w:tc>
          <w:tcPr>
            <w:tcW w:w="1073" w:type="dxa"/>
            <w:shd w:val="clear" w:color="000000" w:fill="CCDC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22,2%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314207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rolnik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w:t>
            </w:r>
          </w:p>
        </w:tc>
        <w:tc>
          <w:tcPr>
            <w:tcW w:w="1073" w:type="dxa"/>
            <w:shd w:val="clear" w:color="000000" w:fill="CBDC81"/>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22,0%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931301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budowlany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46</w:t>
            </w:r>
          </w:p>
        </w:tc>
        <w:tc>
          <w:tcPr>
            <w:tcW w:w="1073" w:type="dxa"/>
            <w:shd w:val="clear" w:color="000000" w:fill="CADB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0,2813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752205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Stolarz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w:t>
            </w:r>
          </w:p>
        </w:tc>
        <w:tc>
          <w:tcPr>
            <w:tcW w:w="1073" w:type="dxa"/>
            <w:shd w:val="clear" w:color="000000" w:fill="CADB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0,2143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512002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Kucharz małej gastronomii</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w:t>
            </w:r>
          </w:p>
        </w:tc>
        <w:tc>
          <w:tcPr>
            <w:tcW w:w="1073" w:type="dxa"/>
            <w:shd w:val="clear" w:color="000000" w:fill="CADB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0,0526</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723105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 samochodów osobowych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46</w:t>
            </w:r>
          </w:p>
        </w:tc>
        <w:tc>
          <w:tcPr>
            <w:tcW w:w="1073" w:type="dxa"/>
            <w:shd w:val="clear" w:color="000000" w:fill="CADB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411004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prac biurowych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sulęciński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C8DB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21,4%</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432103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Magazynier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C8DB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21,4%</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3,0909</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753402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Tapicer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C8DB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21,4%</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1,7500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lastRenderedPageBreak/>
              <w:t>351203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informatyk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C8DB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0,3571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541390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Pozost.pracownicy</w:t>
            </w:r>
            <w:proofErr w:type="spellEnd"/>
            <w:r w:rsidRPr="000D14B9">
              <w:rPr>
                <w:rFonts w:eastAsia="Times New Roman" w:cstheme="minorHAnsi"/>
                <w:sz w:val="16"/>
                <w:szCs w:val="16"/>
                <w:lang w:eastAsia="pl-PL"/>
              </w:rPr>
              <w:t xml:space="preserve"> ochrony osób i mienia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C8DB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0,3077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514101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Fryzjer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C8DB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723307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 maszyn i urządzeń przemysłowych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C8DB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0,1250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711401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Betoniarz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C8DB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752208</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Stolarz meblowy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C8DB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0,0909</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723105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 samochodów osobowych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28</w:t>
            </w:r>
          </w:p>
        </w:tc>
        <w:tc>
          <w:tcPr>
            <w:tcW w:w="1073" w:type="dxa"/>
            <w:shd w:val="clear" w:color="000000" w:fill="C8DB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0,0690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961302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placowy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sulęciński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C8DB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0,0588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751204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Piekarz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28</w:t>
            </w:r>
          </w:p>
        </w:tc>
        <w:tc>
          <w:tcPr>
            <w:tcW w:w="1073" w:type="dxa"/>
            <w:shd w:val="clear" w:color="000000" w:fill="C8DB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0,0588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331403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ekonomista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56</w:t>
            </w:r>
          </w:p>
        </w:tc>
        <w:tc>
          <w:tcPr>
            <w:tcW w:w="1073" w:type="dxa"/>
            <w:shd w:val="clear" w:color="000000" w:fill="C8DB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0,0250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753105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Krawiec</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sulęciński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C8DB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411004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prac biurowych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C8DB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242222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 xml:space="preserve">Spec. </w:t>
            </w:r>
            <w:proofErr w:type="spellStart"/>
            <w:r w:rsidRPr="000D14B9">
              <w:rPr>
                <w:rFonts w:eastAsia="Times New Roman" w:cstheme="minorHAnsi"/>
                <w:sz w:val="16"/>
                <w:szCs w:val="16"/>
                <w:lang w:eastAsia="pl-PL"/>
              </w:rPr>
              <w:t>ds.org.usług</w:t>
            </w:r>
            <w:proofErr w:type="spellEnd"/>
            <w:r w:rsidRPr="000D14B9">
              <w:rPr>
                <w:rFonts w:eastAsia="Times New Roman" w:cstheme="minorHAnsi"/>
                <w:sz w:val="16"/>
                <w:szCs w:val="16"/>
                <w:lang w:eastAsia="pl-PL"/>
              </w:rPr>
              <w:t xml:space="preserve"> </w:t>
            </w:r>
            <w:proofErr w:type="spellStart"/>
            <w:r w:rsidRPr="000D14B9">
              <w:rPr>
                <w:rFonts w:eastAsia="Times New Roman" w:cstheme="minorHAnsi"/>
                <w:sz w:val="16"/>
                <w:szCs w:val="16"/>
                <w:lang w:eastAsia="pl-PL"/>
              </w:rPr>
              <w:t>gastr.hotel.i</w:t>
            </w:r>
            <w:proofErr w:type="spellEnd"/>
            <w:r w:rsidRPr="000D14B9">
              <w:rPr>
                <w:rFonts w:eastAsia="Times New Roman" w:cstheme="minorHAnsi"/>
                <w:sz w:val="16"/>
                <w:szCs w:val="16"/>
                <w:lang w:eastAsia="pl-PL"/>
              </w:rPr>
              <w:t xml:space="preserve"> </w:t>
            </w:r>
            <w:proofErr w:type="spellStart"/>
            <w:r w:rsidRPr="000D14B9">
              <w:rPr>
                <w:rFonts w:eastAsia="Times New Roman" w:cstheme="minorHAnsi"/>
                <w:sz w:val="16"/>
                <w:szCs w:val="16"/>
                <w:lang w:eastAsia="pl-PL"/>
              </w:rPr>
              <w:t>turyst</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C8DB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514101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Fryzjer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66</w:t>
            </w:r>
          </w:p>
        </w:tc>
        <w:tc>
          <w:tcPr>
            <w:tcW w:w="1073" w:type="dxa"/>
            <w:shd w:val="clear" w:color="000000" w:fill="C7DB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0,0612</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441990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Poz.pracow.obsł.biura</w:t>
            </w:r>
            <w:proofErr w:type="spellEnd"/>
            <w:r w:rsidRPr="000D14B9">
              <w:rPr>
                <w:rFonts w:eastAsia="Times New Roman" w:cstheme="minorHAnsi"/>
                <w:sz w:val="16"/>
                <w:szCs w:val="16"/>
                <w:lang w:eastAsia="pl-PL"/>
              </w:rPr>
              <w:t xml:space="preserve"> gdzie </w:t>
            </w:r>
            <w:proofErr w:type="spellStart"/>
            <w:r w:rsidRPr="000D14B9">
              <w:rPr>
                <w:rFonts w:eastAsia="Times New Roman" w:cstheme="minorHAnsi"/>
                <w:sz w:val="16"/>
                <w:szCs w:val="16"/>
                <w:lang w:eastAsia="pl-PL"/>
              </w:rPr>
              <w:t>in.niesklas</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w:t>
            </w:r>
          </w:p>
        </w:tc>
        <w:tc>
          <w:tcPr>
            <w:tcW w:w="1073" w:type="dxa"/>
            <w:shd w:val="clear" w:color="000000" w:fill="C7DA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0,7273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723105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 samochodów osobowych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w:t>
            </w:r>
          </w:p>
        </w:tc>
        <w:tc>
          <w:tcPr>
            <w:tcW w:w="1073" w:type="dxa"/>
            <w:shd w:val="clear" w:color="000000" w:fill="C7DA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0,1250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911207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Sprzątaczka biurowa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w:t>
            </w:r>
          </w:p>
        </w:tc>
        <w:tc>
          <w:tcPr>
            <w:tcW w:w="1073" w:type="dxa"/>
            <w:shd w:val="clear" w:color="000000" w:fill="C6DA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20,8%</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1,1429</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723103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 pojazdów samochodowych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w:t>
            </w:r>
          </w:p>
        </w:tc>
        <w:tc>
          <w:tcPr>
            <w:tcW w:w="1073" w:type="dxa"/>
            <w:shd w:val="clear" w:color="000000" w:fill="C6DA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0,1429</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512002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Kucharz małej gastronomii</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w:t>
            </w:r>
          </w:p>
        </w:tc>
        <w:tc>
          <w:tcPr>
            <w:tcW w:w="1073" w:type="dxa"/>
            <w:shd w:val="clear" w:color="000000" w:fill="C6DA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522303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Sprzedawca w branży przemysłowej</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106</w:t>
            </w:r>
          </w:p>
        </w:tc>
        <w:tc>
          <w:tcPr>
            <w:tcW w:w="1073" w:type="dxa"/>
            <w:shd w:val="clear" w:color="000000" w:fill="C5DA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0,0174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441990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Poz.pracow.obsł.biura</w:t>
            </w:r>
            <w:proofErr w:type="spellEnd"/>
            <w:r w:rsidRPr="000D14B9">
              <w:rPr>
                <w:rFonts w:eastAsia="Times New Roman" w:cstheme="minorHAnsi"/>
                <w:sz w:val="16"/>
                <w:szCs w:val="16"/>
                <w:lang w:eastAsia="pl-PL"/>
              </w:rPr>
              <w:t xml:space="preserve"> gdzie </w:t>
            </w:r>
            <w:proofErr w:type="spellStart"/>
            <w:r w:rsidRPr="000D14B9">
              <w:rPr>
                <w:rFonts w:eastAsia="Times New Roman" w:cstheme="minorHAnsi"/>
                <w:sz w:val="16"/>
                <w:szCs w:val="16"/>
                <w:lang w:eastAsia="pl-PL"/>
              </w:rPr>
              <w:t>in.niesklas</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53</w:t>
            </w:r>
          </w:p>
        </w:tc>
        <w:tc>
          <w:tcPr>
            <w:tcW w:w="1073" w:type="dxa"/>
            <w:shd w:val="clear" w:color="000000" w:fill="C5DA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752205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Stolarz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58</w:t>
            </w:r>
          </w:p>
        </w:tc>
        <w:tc>
          <w:tcPr>
            <w:tcW w:w="1073" w:type="dxa"/>
            <w:shd w:val="clear" w:color="000000" w:fill="C5DA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0,2830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515303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gospodarczy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sulęciński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63</w:t>
            </w:r>
          </w:p>
        </w:tc>
        <w:tc>
          <w:tcPr>
            <w:tcW w:w="1073" w:type="dxa"/>
            <w:shd w:val="clear" w:color="000000" w:fill="C5DA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20,6%</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1,7647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723103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 pojazdów samochodowych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39</w:t>
            </w:r>
          </w:p>
        </w:tc>
        <w:tc>
          <w:tcPr>
            <w:tcW w:w="1073" w:type="dxa"/>
            <w:shd w:val="clear" w:color="000000" w:fill="C4DA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0,1707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962990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Poz.prac.przy</w:t>
            </w:r>
            <w:proofErr w:type="spellEnd"/>
            <w:r w:rsidRPr="000D14B9">
              <w:rPr>
                <w:rFonts w:eastAsia="Times New Roman" w:cstheme="minorHAnsi"/>
                <w:sz w:val="16"/>
                <w:szCs w:val="16"/>
                <w:lang w:eastAsia="pl-PL"/>
              </w:rPr>
              <w:t xml:space="preserve"> </w:t>
            </w:r>
            <w:proofErr w:type="spellStart"/>
            <w:r w:rsidRPr="000D14B9">
              <w:rPr>
                <w:rFonts w:eastAsia="Times New Roman" w:cstheme="minorHAnsi"/>
                <w:sz w:val="16"/>
                <w:szCs w:val="16"/>
                <w:lang w:eastAsia="pl-PL"/>
              </w:rPr>
              <w:t>pr.prostych</w:t>
            </w:r>
            <w:proofErr w:type="spellEnd"/>
            <w:r w:rsidRPr="000D14B9">
              <w:rPr>
                <w:rFonts w:eastAsia="Times New Roman" w:cstheme="minorHAnsi"/>
                <w:sz w:val="16"/>
                <w:szCs w:val="16"/>
                <w:lang w:eastAsia="pl-PL"/>
              </w:rPr>
              <w:t xml:space="preserve"> gdzie </w:t>
            </w:r>
            <w:proofErr w:type="spellStart"/>
            <w:r w:rsidRPr="000D14B9">
              <w:rPr>
                <w:rFonts w:eastAsia="Times New Roman" w:cstheme="minorHAnsi"/>
                <w:sz w:val="16"/>
                <w:szCs w:val="16"/>
                <w:lang w:eastAsia="pl-PL"/>
              </w:rPr>
              <w:t>in.nies</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w:t>
            </w:r>
          </w:p>
        </w:tc>
        <w:tc>
          <w:tcPr>
            <w:tcW w:w="1073" w:type="dxa"/>
            <w:shd w:val="clear" w:color="000000" w:fill="C4DA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0,0244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723103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 pojazdów samochodowych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59</w:t>
            </w:r>
          </w:p>
        </w:tc>
        <w:tc>
          <w:tcPr>
            <w:tcW w:w="1073" w:type="dxa"/>
            <w:shd w:val="clear" w:color="000000" w:fill="C3D9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0,1739</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332203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Przedstawiciel handlowy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C2D9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20,0%</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3,3750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933304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magazynowy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C2D9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20,0%</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2,7273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515303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gospodarczy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60</w:t>
            </w:r>
          </w:p>
        </w:tc>
        <w:tc>
          <w:tcPr>
            <w:tcW w:w="1073" w:type="dxa"/>
            <w:shd w:val="clear" w:color="000000" w:fill="C2D9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20,0%</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1,2182</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524902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Doradca klienta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C2D9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20,0%</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1,1875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933304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magazynowy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C2D9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20,0%</w:t>
            </w:r>
          </w:p>
        </w:tc>
        <w:tc>
          <w:tcPr>
            <w:tcW w:w="1333" w:type="dxa"/>
            <w:shd w:val="clear" w:color="000000" w:fill="00B0F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1,0769</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432103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Magazynier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C2D9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931301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budowlany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sulęciński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65</w:t>
            </w:r>
          </w:p>
        </w:tc>
        <w:tc>
          <w:tcPr>
            <w:tcW w:w="1073" w:type="dxa"/>
            <w:shd w:val="clear" w:color="000000" w:fill="C2D9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0,4833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351203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informatyk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C2D9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0,4444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911207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Sprzątaczka biurowa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C2D9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962902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Dozorca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słubicki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C2D9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723103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 pojazdów samochodowych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C2D9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0,0690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311504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mechanik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C2D9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322002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żywienia i gospodarstwa domowego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C2D9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633001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Rol.prod.roślin.i</w:t>
            </w:r>
            <w:proofErr w:type="spellEnd"/>
            <w:r w:rsidRPr="000D14B9">
              <w:rPr>
                <w:rFonts w:eastAsia="Times New Roman" w:cstheme="minorHAnsi"/>
                <w:sz w:val="16"/>
                <w:szCs w:val="16"/>
                <w:lang w:eastAsia="pl-PL"/>
              </w:rPr>
              <w:t xml:space="preserve"> </w:t>
            </w:r>
            <w:proofErr w:type="spellStart"/>
            <w:r w:rsidRPr="000D14B9">
              <w:rPr>
                <w:rFonts w:eastAsia="Times New Roman" w:cstheme="minorHAnsi"/>
                <w:sz w:val="16"/>
                <w:szCs w:val="16"/>
                <w:lang w:eastAsia="pl-PL"/>
              </w:rPr>
              <w:t>zwierz.prac.na</w:t>
            </w:r>
            <w:proofErr w:type="spellEnd"/>
            <w:r w:rsidRPr="000D14B9">
              <w:rPr>
                <w:rFonts w:eastAsia="Times New Roman" w:cstheme="minorHAnsi"/>
                <w:sz w:val="16"/>
                <w:szCs w:val="16"/>
                <w:lang w:eastAsia="pl-PL"/>
              </w:rPr>
              <w:t xml:space="preserve"> wł.pot.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C2D9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422402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hotelarstwa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C2D9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817201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 xml:space="preserve">Operator maszyn do </w:t>
            </w:r>
            <w:proofErr w:type="spellStart"/>
            <w:r w:rsidRPr="000D14B9">
              <w:rPr>
                <w:rFonts w:eastAsia="Times New Roman" w:cstheme="minorHAnsi"/>
                <w:sz w:val="16"/>
                <w:szCs w:val="16"/>
                <w:lang w:eastAsia="pl-PL"/>
              </w:rPr>
              <w:t>produk.płyt</w:t>
            </w:r>
            <w:proofErr w:type="spellEnd"/>
            <w:r w:rsidRPr="000D14B9">
              <w:rPr>
                <w:rFonts w:eastAsia="Times New Roman" w:cstheme="minorHAnsi"/>
                <w:sz w:val="16"/>
                <w:szCs w:val="16"/>
                <w:lang w:eastAsia="pl-PL"/>
              </w:rPr>
              <w:t xml:space="preserve"> i sklejek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C2D9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314207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rolnik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C2D9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322002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żywienia i gospodarstwa domowego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C2D9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713101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Malarz - tapeciarz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C2D9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314204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hodowca zwierząt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C2D9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lastRenderedPageBreak/>
              <w:t>731505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Sortowacz - brakarz szkła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C2D9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331403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ekonomista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66</w:t>
            </w:r>
          </w:p>
        </w:tc>
        <w:tc>
          <w:tcPr>
            <w:tcW w:w="1073" w:type="dxa"/>
            <w:shd w:val="clear" w:color="000000" w:fill="C0D9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711202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Murarz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46</w:t>
            </w:r>
          </w:p>
        </w:tc>
        <w:tc>
          <w:tcPr>
            <w:tcW w:w="1073" w:type="dxa"/>
            <w:shd w:val="clear" w:color="000000" w:fill="C0D8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budownictwa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w:t>
            </w:r>
          </w:p>
        </w:tc>
        <w:tc>
          <w:tcPr>
            <w:tcW w:w="1073" w:type="dxa"/>
            <w:shd w:val="clear" w:color="000000" w:fill="BFD8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723307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 maszyn i urządzeń przemysłowych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47</w:t>
            </w:r>
          </w:p>
        </w:tc>
        <w:tc>
          <w:tcPr>
            <w:tcW w:w="1073" w:type="dxa"/>
            <w:shd w:val="clear" w:color="000000" w:fill="BED8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0,0244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bez zawodu</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słubicki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445</w:t>
            </w:r>
          </w:p>
        </w:tc>
        <w:tc>
          <w:tcPr>
            <w:tcW w:w="1073" w:type="dxa"/>
            <w:shd w:val="clear" w:color="000000" w:fill="BDD8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0,0059</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515303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gospodarczy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w:t>
            </w:r>
          </w:p>
        </w:tc>
        <w:tc>
          <w:tcPr>
            <w:tcW w:w="1073" w:type="dxa"/>
            <w:shd w:val="clear" w:color="000000" w:fill="BDD8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19,0%</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2,9474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432103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Magazynier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42</w:t>
            </w:r>
          </w:p>
        </w:tc>
        <w:tc>
          <w:tcPr>
            <w:tcW w:w="1073" w:type="dxa"/>
            <w:shd w:val="clear" w:color="000000" w:fill="BDD8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0,5938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752205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Stolarz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w:t>
            </w:r>
          </w:p>
        </w:tc>
        <w:tc>
          <w:tcPr>
            <w:tcW w:w="1073" w:type="dxa"/>
            <w:shd w:val="clear" w:color="000000" w:fill="BDD8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0,2778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741207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Elektromonter (elektryk) zakładowy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w:t>
            </w:r>
          </w:p>
        </w:tc>
        <w:tc>
          <w:tcPr>
            <w:tcW w:w="1073" w:type="dxa"/>
            <w:shd w:val="clear" w:color="000000" w:fill="BDD8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0,0667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512002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Kucharz małej gastronomii</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42</w:t>
            </w:r>
          </w:p>
        </w:tc>
        <w:tc>
          <w:tcPr>
            <w:tcW w:w="1073" w:type="dxa"/>
            <w:shd w:val="clear" w:color="000000" w:fill="BDD8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0,0435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834107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Operator maszyn rolniczych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w:t>
            </w:r>
          </w:p>
        </w:tc>
        <w:tc>
          <w:tcPr>
            <w:tcW w:w="1073" w:type="dxa"/>
            <w:shd w:val="clear" w:color="000000" w:fill="BDD8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751204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Piekarz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sulęciński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w:t>
            </w:r>
          </w:p>
        </w:tc>
        <w:tc>
          <w:tcPr>
            <w:tcW w:w="1073" w:type="dxa"/>
            <w:shd w:val="clear" w:color="000000" w:fill="BCD7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0,1538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235107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Pedagog</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w:t>
            </w:r>
          </w:p>
        </w:tc>
        <w:tc>
          <w:tcPr>
            <w:tcW w:w="1073" w:type="dxa"/>
            <w:shd w:val="clear" w:color="000000" w:fill="BCD7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0,1429</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722314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Tokarz w metalu</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w:t>
            </w:r>
          </w:p>
        </w:tc>
        <w:tc>
          <w:tcPr>
            <w:tcW w:w="1073" w:type="dxa"/>
            <w:shd w:val="clear" w:color="000000" w:fill="BCD7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0,0833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751204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Piekarz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w:t>
            </w:r>
          </w:p>
        </w:tc>
        <w:tc>
          <w:tcPr>
            <w:tcW w:w="1073" w:type="dxa"/>
            <w:shd w:val="clear" w:color="000000" w:fill="BCD7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0,0625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311408</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elektronik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w:t>
            </w:r>
          </w:p>
        </w:tc>
        <w:tc>
          <w:tcPr>
            <w:tcW w:w="1073" w:type="dxa"/>
            <w:shd w:val="clear" w:color="000000" w:fill="BCD7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263102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Ekonomista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w:t>
            </w:r>
          </w:p>
        </w:tc>
        <w:tc>
          <w:tcPr>
            <w:tcW w:w="1073" w:type="dxa"/>
            <w:shd w:val="clear" w:color="000000" w:fill="BCD7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bez zawodu</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861</w:t>
            </w:r>
          </w:p>
        </w:tc>
        <w:tc>
          <w:tcPr>
            <w:tcW w:w="1073" w:type="dxa"/>
            <w:shd w:val="clear" w:color="000000" w:fill="BAD78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911290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Poz.pomoce</w:t>
            </w:r>
            <w:proofErr w:type="spellEnd"/>
            <w:r w:rsidRPr="000D14B9">
              <w:rPr>
                <w:rFonts w:eastAsia="Times New Roman" w:cstheme="minorHAnsi"/>
                <w:sz w:val="16"/>
                <w:szCs w:val="16"/>
                <w:lang w:eastAsia="pl-PL"/>
              </w:rPr>
              <w:t xml:space="preserve"> i </w:t>
            </w:r>
            <w:proofErr w:type="spellStart"/>
            <w:r w:rsidRPr="000D14B9">
              <w:rPr>
                <w:rFonts w:eastAsia="Times New Roman" w:cstheme="minorHAnsi"/>
                <w:sz w:val="16"/>
                <w:szCs w:val="16"/>
                <w:lang w:eastAsia="pl-PL"/>
              </w:rPr>
              <w:t>sprząt.biurowe,hotel.i</w:t>
            </w:r>
            <w:proofErr w:type="spellEnd"/>
            <w:r w:rsidRPr="000D14B9">
              <w:rPr>
                <w:rFonts w:eastAsia="Times New Roman" w:cstheme="minorHAnsi"/>
                <w:sz w:val="16"/>
                <w:szCs w:val="16"/>
                <w:lang w:eastAsia="pl-PL"/>
              </w:rPr>
              <w:t xml:space="preserve"> pod.</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B9D6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18,2%</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3,4444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752205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Stolarz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22</w:t>
            </w:r>
          </w:p>
        </w:tc>
        <w:tc>
          <w:tcPr>
            <w:tcW w:w="1073" w:type="dxa"/>
            <w:shd w:val="clear" w:color="000000" w:fill="B9D6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18,2%</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1,2903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834401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Kierowca operator wózków jezdniowych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B9D6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18,2%</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1,2500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833203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Kierowca samochodu ciężarowego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sulęciński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B9D6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0,8333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514101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Fryzjer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44</w:t>
            </w:r>
          </w:p>
        </w:tc>
        <w:tc>
          <w:tcPr>
            <w:tcW w:w="1073" w:type="dxa"/>
            <w:shd w:val="clear" w:color="000000" w:fill="B9D6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0,5385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818990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Poz.oper.stac.masz.i</w:t>
            </w:r>
            <w:proofErr w:type="spellEnd"/>
            <w:r w:rsidRPr="000D14B9">
              <w:rPr>
                <w:rFonts w:eastAsia="Times New Roman" w:cstheme="minorHAnsi"/>
                <w:sz w:val="16"/>
                <w:szCs w:val="16"/>
                <w:lang w:eastAsia="pl-PL"/>
              </w:rPr>
              <w:t xml:space="preserve"> </w:t>
            </w:r>
            <w:proofErr w:type="spellStart"/>
            <w:r w:rsidRPr="000D14B9">
              <w:rPr>
                <w:rFonts w:eastAsia="Times New Roman" w:cstheme="minorHAnsi"/>
                <w:sz w:val="16"/>
                <w:szCs w:val="16"/>
                <w:lang w:eastAsia="pl-PL"/>
              </w:rPr>
              <w:t>urz.gdzie</w:t>
            </w:r>
            <w:proofErr w:type="spellEnd"/>
            <w:r w:rsidRPr="000D14B9">
              <w:rPr>
                <w:rFonts w:eastAsia="Times New Roman" w:cstheme="minorHAnsi"/>
                <w:sz w:val="16"/>
                <w:szCs w:val="16"/>
                <w:lang w:eastAsia="pl-PL"/>
              </w:rPr>
              <w:t xml:space="preserve"> </w:t>
            </w:r>
            <w:proofErr w:type="spellStart"/>
            <w:r w:rsidRPr="000D14B9">
              <w:rPr>
                <w:rFonts w:eastAsia="Times New Roman" w:cstheme="minorHAnsi"/>
                <w:sz w:val="16"/>
                <w:szCs w:val="16"/>
                <w:lang w:eastAsia="pl-PL"/>
              </w:rPr>
              <w:t>in.niesk</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B9D6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0,3750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721404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Monter konstrukcji stalowych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B9D6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0,2857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513202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Barman</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B9D6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0,2222</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932101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Pakowacz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sulęciński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B9D6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0,2143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832203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Kierowca samochodu osobowego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B9D6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723307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 maszyn i urządzeń przemysłowych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B9D6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0,0833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242217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Specjalista administracji publicznej</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B9D6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0,0833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441990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Poz.pracow.obsł.biura</w:t>
            </w:r>
            <w:proofErr w:type="spellEnd"/>
            <w:r w:rsidRPr="000D14B9">
              <w:rPr>
                <w:rFonts w:eastAsia="Times New Roman" w:cstheme="minorHAnsi"/>
                <w:sz w:val="16"/>
                <w:szCs w:val="16"/>
                <w:lang w:eastAsia="pl-PL"/>
              </w:rPr>
              <w:t xml:space="preserve"> gdzie </w:t>
            </w:r>
            <w:proofErr w:type="spellStart"/>
            <w:r w:rsidRPr="000D14B9">
              <w:rPr>
                <w:rFonts w:eastAsia="Times New Roman" w:cstheme="minorHAnsi"/>
                <w:sz w:val="16"/>
                <w:szCs w:val="16"/>
                <w:lang w:eastAsia="pl-PL"/>
              </w:rPr>
              <w:t>in.niesklas</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44</w:t>
            </w:r>
          </w:p>
        </w:tc>
        <w:tc>
          <w:tcPr>
            <w:tcW w:w="1073" w:type="dxa"/>
            <w:shd w:val="clear" w:color="000000" w:fill="B9D6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0,0833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613003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Rolnik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B9D6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143990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 xml:space="preserve">Poz.kier.ds innych typów </w:t>
            </w:r>
            <w:proofErr w:type="spellStart"/>
            <w:r w:rsidRPr="000D14B9">
              <w:rPr>
                <w:rFonts w:eastAsia="Times New Roman" w:cstheme="minorHAnsi"/>
                <w:sz w:val="16"/>
                <w:szCs w:val="16"/>
                <w:lang w:eastAsia="pl-PL"/>
              </w:rPr>
              <w:t>usł.gdzie</w:t>
            </w:r>
            <w:proofErr w:type="spellEnd"/>
            <w:r w:rsidRPr="000D14B9">
              <w:rPr>
                <w:rFonts w:eastAsia="Times New Roman" w:cstheme="minorHAnsi"/>
                <w:sz w:val="16"/>
                <w:szCs w:val="16"/>
                <w:lang w:eastAsia="pl-PL"/>
              </w:rPr>
              <w:t xml:space="preserve"> </w:t>
            </w:r>
            <w:proofErr w:type="spellStart"/>
            <w:r w:rsidRPr="000D14B9">
              <w:rPr>
                <w:rFonts w:eastAsia="Times New Roman" w:cstheme="minorHAnsi"/>
                <w:sz w:val="16"/>
                <w:szCs w:val="16"/>
                <w:lang w:eastAsia="pl-PL"/>
              </w:rPr>
              <w:t>in.n</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B9D6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422402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hotelarstwa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B9D6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834101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Kierowca ciągnika rolniczego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B9D6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314205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ogrodnik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B9D6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422402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hotelarstwa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B9D6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621001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Drwal / pilarz drzew</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B9D6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242217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Specjalista administracji publicznej</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B9D6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911207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Sprzątaczka biurowa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w:t>
            </w:r>
          </w:p>
        </w:tc>
        <w:tc>
          <w:tcPr>
            <w:tcW w:w="1073" w:type="dxa"/>
            <w:shd w:val="clear" w:color="000000" w:fill="B8D6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18,0%</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2,5455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752208</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Stolarz meblowy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28</w:t>
            </w:r>
          </w:p>
        </w:tc>
        <w:tc>
          <w:tcPr>
            <w:tcW w:w="1073" w:type="dxa"/>
            <w:shd w:val="clear" w:color="000000" w:fill="B7D6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17,9%</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0,0952</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322002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żywienia i gospodarstwa domowego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28</w:t>
            </w:r>
          </w:p>
        </w:tc>
        <w:tc>
          <w:tcPr>
            <w:tcW w:w="1073" w:type="dxa"/>
            <w:shd w:val="clear" w:color="000000" w:fill="B7D6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17,9%</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bez zawodu</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648</w:t>
            </w:r>
          </w:p>
        </w:tc>
        <w:tc>
          <w:tcPr>
            <w:tcW w:w="1073" w:type="dxa"/>
            <w:shd w:val="clear" w:color="000000" w:fill="B7D6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723307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 maszyn i urządzeń przemysłowych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34</w:t>
            </w:r>
          </w:p>
        </w:tc>
        <w:tc>
          <w:tcPr>
            <w:tcW w:w="1073" w:type="dxa"/>
            <w:shd w:val="clear" w:color="000000" w:fill="B6D6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0,0645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263102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Ekonomista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w:t>
            </w:r>
          </w:p>
        </w:tc>
        <w:tc>
          <w:tcPr>
            <w:tcW w:w="1073" w:type="dxa"/>
            <w:shd w:val="clear" w:color="000000" w:fill="B6D6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lastRenderedPageBreak/>
              <w:t>962990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Poz.prac.przy</w:t>
            </w:r>
            <w:proofErr w:type="spellEnd"/>
            <w:r w:rsidRPr="000D14B9">
              <w:rPr>
                <w:rFonts w:eastAsia="Times New Roman" w:cstheme="minorHAnsi"/>
                <w:sz w:val="16"/>
                <w:szCs w:val="16"/>
                <w:lang w:eastAsia="pl-PL"/>
              </w:rPr>
              <w:t xml:space="preserve"> </w:t>
            </w:r>
            <w:proofErr w:type="spellStart"/>
            <w:r w:rsidRPr="000D14B9">
              <w:rPr>
                <w:rFonts w:eastAsia="Times New Roman" w:cstheme="minorHAnsi"/>
                <w:sz w:val="16"/>
                <w:szCs w:val="16"/>
                <w:lang w:eastAsia="pl-PL"/>
              </w:rPr>
              <w:t>pr.prostych</w:t>
            </w:r>
            <w:proofErr w:type="spellEnd"/>
            <w:r w:rsidRPr="000D14B9">
              <w:rPr>
                <w:rFonts w:eastAsia="Times New Roman" w:cstheme="minorHAnsi"/>
                <w:sz w:val="16"/>
                <w:szCs w:val="16"/>
                <w:lang w:eastAsia="pl-PL"/>
              </w:rPr>
              <w:t xml:space="preserve"> gdzie </w:t>
            </w:r>
            <w:proofErr w:type="spellStart"/>
            <w:r w:rsidRPr="000D14B9">
              <w:rPr>
                <w:rFonts w:eastAsia="Times New Roman" w:cstheme="minorHAnsi"/>
                <w:sz w:val="16"/>
                <w:szCs w:val="16"/>
                <w:lang w:eastAsia="pl-PL"/>
              </w:rPr>
              <w:t>in.nies</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w:t>
            </w:r>
          </w:p>
        </w:tc>
        <w:tc>
          <w:tcPr>
            <w:tcW w:w="1073" w:type="dxa"/>
            <w:shd w:val="clear" w:color="000000" w:fill="B6D6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962990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Poz.prac.przy</w:t>
            </w:r>
            <w:proofErr w:type="spellEnd"/>
            <w:r w:rsidRPr="000D14B9">
              <w:rPr>
                <w:rFonts w:eastAsia="Times New Roman" w:cstheme="minorHAnsi"/>
                <w:sz w:val="16"/>
                <w:szCs w:val="16"/>
                <w:lang w:eastAsia="pl-PL"/>
              </w:rPr>
              <w:t xml:space="preserve"> </w:t>
            </w:r>
            <w:proofErr w:type="spellStart"/>
            <w:r w:rsidRPr="000D14B9">
              <w:rPr>
                <w:rFonts w:eastAsia="Times New Roman" w:cstheme="minorHAnsi"/>
                <w:sz w:val="16"/>
                <w:szCs w:val="16"/>
                <w:lang w:eastAsia="pl-PL"/>
              </w:rPr>
              <w:t>pr.prostych</w:t>
            </w:r>
            <w:proofErr w:type="spellEnd"/>
            <w:r w:rsidRPr="000D14B9">
              <w:rPr>
                <w:rFonts w:eastAsia="Times New Roman" w:cstheme="minorHAnsi"/>
                <w:sz w:val="16"/>
                <w:szCs w:val="16"/>
                <w:lang w:eastAsia="pl-PL"/>
              </w:rPr>
              <w:t xml:space="preserve"> gdzie </w:t>
            </w:r>
            <w:proofErr w:type="spellStart"/>
            <w:r w:rsidRPr="000D14B9">
              <w:rPr>
                <w:rFonts w:eastAsia="Times New Roman" w:cstheme="minorHAnsi"/>
                <w:sz w:val="16"/>
                <w:szCs w:val="16"/>
                <w:lang w:eastAsia="pl-PL"/>
              </w:rPr>
              <w:t>in.nies</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w:t>
            </w:r>
          </w:p>
        </w:tc>
        <w:tc>
          <w:tcPr>
            <w:tcW w:w="1073" w:type="dxa"/>
            <w:shd w:val="clear" w:color="000000" w:fill="B5D5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17,4%</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1,4722</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411090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Pozostali pracownicy obsługi biurowej</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46</w:t>
            </w:r>
          </w:p>
        </w:tc>
        <w:tc>
          <w:tcPr>
            <w:tcW w:w="1073" w:type="dxa"/>
            <w:shd w:val="clear" w:color="000000" w:fill="B5D5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0,3333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932913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Sortowacz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29</w:t>
            </w:r>
          </w:p>
        </w:tc>
        <w:tc>
          <w:tcPr>
            <w:tcW w:w="1073" w:type="dxa"/>
            <w:shd w:val="clear" w:color="000000" w:fill="B5D5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0,8077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311504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mechanik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w:t>
            </w:r>
          </w:p>
        </w:tc>
        <w:tc>
          <w:tcPr>
            <w:tcW w:w="1073" w:type="dxa"/>
            <w:shd w:val="clear" w:color="000000" w:fill="B4D5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834103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w:t>
            </w:r>
            <w:proofErr w:type="spellStart"/>
            <w:r w:rsidRPr="000D14B9">
              <w:rPr>
                <w:rFonts w:eastAsia="Times New Roman" w:cstheme="minorHAnsi"/>
                <w:sz w:val="16"/>
                <w:szCs w:val="16"/>
                <w:lang w:eastAsia="pl-PL"/>
              </w:rPr>
              <w:t>oper.pojazdów</w:t>
            </w:r>
            <w:proofErr w:type="spellEnd"/>
            <w:r w:rsidRPr="000D14B9">
              <w:rPr>
                <w:rFonts w:eastAsia="Times New Roman" w:cstheme="minorHAnsi"/>
                <w:sz w:val="16"/>
                <w:szCs w:val="16"/>
                <w:lang w:eastAsia="pl-PL"/>
              </w:rPr>
              <w:t xml:space="preserve"> i masz. </w:t>
            </w:r>
            <w:proofErr w:type="spellStart"/>
            <w:r w:rsidRPr="000D14B9">
              <w:rPr>
                <w:rFonts w:eastAsia="Times New Roman" w:cstheme="minorHAnsi"/>
                <w:sz w:val="16"/>
                <w:szCs w:val="16"/>
                <w:lang w:eastAsia="pl-PL"/>
              </w:rPr>
              <w:t>rolnicz</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w:t>
            </w:r>
          </w:p>
        </w:tc>
        <w:tc>
          <w:tcPr>
            <w:tcW w:w="1073" w:type="dxa"/>
            <w:shd w:val="clear" w:color="000000" w:fill="B4D5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931301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budowlany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47</w:t>
            </w:r>
          </w:p>
        </w:tc>
        <w:tc>
          <w:tcPr>
            <w:tcW w:w="1073" w:type="dxa"/>
            <w:shd w:val="clear" w:color="000000" w:fill="B3D5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0,5806</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833203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Kierowca samochodu ciężarowego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w:t>
            </w:r>
          </w:p>
        </w:tc>
        <w:tc>
          <w:tcPr>
            <w:tcW w:w="1073" w:type="dxa"/>
            <w:shd w:val="clear" w:color="000000" w:fill="B2D4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16,7%</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513202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Barman</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B2D4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16,7%</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1,4286</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832202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Kierowca samochodu dostawczego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B2D4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0,8182</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741101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Elektromonter instalacji elektrycznych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B2D4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0,5455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522302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Sprzedawca w branży mięsnej</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B2D4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0,4545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621002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leśny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sulęciński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w:t>
            </w:r>
          </w:p>
        </w:tc>
        <w:tc>
          <w:tcPr>
            <w:tcW w:w="1073" w:type="dxa"/>
            <w:shd w:val="clear" w:color="000000" w:fill="B2D4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0,3333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513202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Barman</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B2D4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0,3333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723103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 pojazdów samochodowych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w:t>
            </w:r>
          </w:p>
        </w:tc>
        <w:tc>
          <w:tcPr>
            <w:tcW w:w="1073" w:type="dxa"/>
            <w:shd w:val="clear" w:color="000000" w:fill="B2D4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0,2800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351203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informatyk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w:t>
            </w:r>
          </w:p>
        </w:tc>
        <w:tc>
          <w:tcPr>
            <w:tcW w:w="1073" w:type="dxa"/>
            <w:shd w:val="clear" w:color="000000" w:fill="B2D4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0,1905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351203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informatyk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w:t>
            </w:r>
          </w:p>
        </w:tc>
        <w:tc>
          <w:tcPr>
            <w:tcW w:w="1073" w:type="dxa"/>
            <w:shd w:val="clear" w:color="000000" w:fill="B2D4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0,1667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753303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Szwaczka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słubicki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48</w:t>
            </w:r>
          </w:p>
        </w:tc>
        <w:tc>
          <w:tcPr>
            <w:tcW w:w="1073" w:type="dxa"/>
            <w:shd w:val="clear" w:color="000000" w:fill="B2D4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0,0909</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541390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Pozost.pracownicy</w:t>
            </w:r>
            <w:proofErr w:type="spellEnd"/>
            <w:r w:rsidRPr="000D14B9">
              <w:rPr>
                <w:rFonts w:eastAsia="Times New Roman" w:cstheme="minorHAnsi"/>
                <w:sz w:val="16"/>
                <w:szCs w:val="16"/>
                <w:lang w:eastAsia="pl-PL"/>
              </w:rPr>
              <w:t xml:space="preserve"> ochrony osób i mienia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słubicki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B2D4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721207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Spawacz ręczny gazowy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B2D4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832202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Kierowca samochodu dostawczego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B2D4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422402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hotelarstwa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B2D4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818206</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Palacz kotłów parowych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B2D4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532201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Opiekunka domowa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B2D4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bez zawodu</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w:t>
            </w:r>
            <w:r w:rsidR="005F2E1B">
              <w:rPr>
                <w:rFonts w:eastAsia="Times New Roman" w:cstheme="minorHAnsi"/>
                <w:sz w:val="16"/>
                <w:szCs w:val="16"/>
                <w:lang w:eastAsia="pl-PL"/>
              </w:rPr>
              <w:t>.</w:t>
            </w:r>
            <w:r w:rsidRPr="000D14B9">
              <w:rPr>
                <w:rFonts w:eastAsia="Times New Roman" w:cstheme="minorHAnsi"/>
                <w:sz w:val="16"/>
                <w:szCs w:val="16"/>
                <w:lang w:eastAsia="pl-PL"/>
              </w:rPr>
              <w:t>185</w:t>
            </w:r>
          </w:p>
        </w:tc>
        <w:tc>
          <w:tcPr>
            <w:tcW w:w="1073" w:type="dxa"/>
            <w:shd w:val="clear" w:color="000000" w:fill="B1D4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723105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 samochodów osobowych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w:t>
            </w:r>
          </w:p>
        </w:tc>
        <w:tc>
          <w:tcPr>
            <w:tcW w:w="1073" w:type="dxa"/>
            <w:shd w:val="clear" w:color="000000" w:fill="AFD3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0,5294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712601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Hydraulik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w:t>
            </w:r>
          </w:p>
        </w:tc>
        <w:tc>
          <w:tcPr>
            <w:tcW w:w="1073" w:type="dxa"/>
            <w:shd w:val="clear" w:color="000000" w:fill="AFD3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0,3750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bez zawodu</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689</w:t>
            </w:r>
          </w:p>
        </w:tc>
        <w:tc>
          <w:tcPr>
            <w:tcW w:w="1073" w:type="dxa"/>
            <w:shd w:val="clear" w:color="000000" w:fill="AED3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0,6761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523002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Kasjer handlowy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w:t>
            </w:r>
          </w:p>
        </w:tc>
        <w:tc>
          <w:tcPr>
            <w:tcW w:w="1073" w:type="dxa"/>
            <w:shd w:val="clear" w:color="000000" w:fill="AED3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0,3333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821990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Poz.monterzy</w:t>
            </w:r>
            <w:proofErr w:type="spellEnd"/>
            <w:r w:rsidRPr="000D14B9">
              <w:rPr>
                <w:rFonts w:eastAsia="Times New Roman" w:cstheme="minorHAnsi"/>
                <w:sz w:val="16"/>
                <w:szCs w:val="16"/>
                <w:lang w:eastAsia="pl-PL"/>
              </w:rPr>
              <w:t xml:space="preserve"> gdzie indziej </w:t>
            </w:r>
            <w:proofErr w:type="spellStart"/>
            <w:r w:rsidRPr="000D14B9">
              <w:rPr>
                <w:rFonts w:eastAsia="Times New Roman" w:cstheme="minorHAnsi"/>
                <w:sz w:val="16"/>
                <w:szCs w:val="16"/>
                <w:lang w:eastAsia="pl-PL"/>
              </w:rPr>
              <w:t>niesklasyf</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w:t>
            </w:r>
          </w:p>
        </w:tc>
        <w:tc>
          <w:tcPr>
            <w:tcW w:w="1073" w:type="dxa"/>
            <w:shd w:val="clear" w:color="000000" w:fill="AED3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0,0526</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753402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Tapicer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w:t>
            </w:r>
          </w:p>
        </w:tc>
        <w:tc>
          <w:tcPr>
            <w:tcW w:w="1073" w:type="dxa"/>
            <w:shd w:val="clear" w:color="000000" w:fill="AED3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331403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ekonomista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słubicki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32</w:t>
            </w:r>
          </w:p>
        </w:tc>
        <w:tc>
          <w:tcPr>
            <w:tcW w:w="1073" w:type="dxa"/>
            <w:shd w:val="clear" w:color="000000" w:fill="ADD3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512001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Kucharz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45</w:t>
            </w:r>
          </w:p>
        </w:tc>
        <w:tc>
          <w:tcPr>
            <w:tcW w:w="1073" w:type="dxa"/>
            <w:shd w:val="clear" w:color="000000" w:fill="ADD3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0,4364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334306</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administracji</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ACD3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15,4%</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3,3333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412001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Sekretarka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ACD3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15,4%</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2,5556</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341205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Pracownik socjalny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ACD3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0,7143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752205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Stolarz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słubicki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ACD3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513202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Barman</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ACD3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0,4444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723103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 pojazdów samochodowych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39</w:t>
            </w:r>
          </w:p>
        </w:tc>
        <w:tc>
          <w:tcPr>
            <w:tcW w:w="1073" w:type="dxa"/>
            <w:shd w:val="clear" w:color="000000" w:fill="ACD3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0,1714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753402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Tapicer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ACD3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0,1500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351203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informatyk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w:t>
            </w:r>
          </w:p>
        </w:tc>
        <w:tc>
          <w:tcPr>
            <w:tcW w:w="1073" w:type="dxa"/>
            <w:shd w:val="clear" w:color="000000" w:fill="ACD3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0,1071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911202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Palacz pieców zwykłych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sulęciński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ACD3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712601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Hydraulik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ACD3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bez zawodu</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731</w:t>
            </w:r>
          </w:p>
        </w:tc>
        <w:tc>
          <w:tcPr>
            <w:tcW w:w="1073" w:type="dxa"/>
            <w:shd w:val="clear" w:color="000000" w:fill="ABD3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bez zawodu</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611</w:t>
            </w:r>
          </w:p>
        </w:tc>
        <w:tc>
          <w:tcPr>
            <w:tcW w:w="1073" w:type="dxa"/>
            <w:shd w:val="clear" w:color="000000" w:fill="ABD2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515303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gospodarczy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w:t>
            </w:r>
          </w:p>
        </w:tc>
        <w:tc>
          <w:tcPr>
            <w:tcW w:w="1073" w:type="dxa"/>
            <w:shd w:val="clear" w:color="000000" w:fill="AAD2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15,0%</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3,9231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514101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Fryzjer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27</w:t>
            </w:r>
          </w:p>
        </w:tc>
        <w:tc>
          <w:tcPr>
            <w:tcW w:w="1073" w:type="dxa"/>
            <w:shd w:val="clear" w:color="000000" w:fill="A9D2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0,6563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751204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Piekarz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27</w:t>
            </w:r>
          </w:p>
        </w:tc>
        <w:tc>
          <w:tcPr>
            <w:tcW w:w="1073" w:type="dxa"/>
            <w:shd w:val="clear" w:color="000000" w:fill="A9D27F"/>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lastRenderedPageBreak/>
              <w:t>411090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Pozostali pracownicy obsługi biurowej</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28</w:t>
            </w:r>
          </w:p>
        </w:tc>
        <w:tc>
          <w:tcPr>
            <w:tcW w:w="1073" w:type="dxa"/>
            <w:shd w:val="clear" w:color="000000" w:fill="A6D1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14,3%</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4,2500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753303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Szwaczka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A6D1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14,3%</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2,2105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753402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Tapicer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A6D1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14,3%</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1,3571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911207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Sprzątaczka biurowa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słubicki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w:t>
            </w:r>
          </w:p>
        </w:tc>
        <w:tc>
          <w:tcPr>
            <w:tcW w:w="1073" w:type="dxa"/>
            <w:shd w:val="clear" w:color="000000" w:fill="A6D1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0,5789</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351203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informatyk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A6D1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0,3571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752205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Stolarz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w:t>
            </w:r>
          </w:p>
        </w:tc>
        <w:tc>
          <w:tcPr>
            <w:tcW w:w="1073" w:type="dxa"/>
            <w:shd w:val="clear" w:color="000000" w:fill="A6D1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0,1739</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712904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 xml:space="preserve">Technolog robót wykończeniowych w </w:t>
            </w:r>
            <w:proofErr w:type="spellStart"/>
            <w:r w:rsidRPr="000D14B9">
              <w:rPr>
                <w:rFonts w:eastAsia="Times New Roman" w:cstheme="minorHAnsi"/>
                <w:sz w:val="16"/>
                <w:szCs w:val="16"/>
                <w:lang w:eastAsia="pl-PL"/>
              </w:rPr>
              <w:t>budow</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A6D1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0,0833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741290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 xml:space="preserve">Pozostali </w:t>
            </w:r>
            <w:proofErr w:type="spellStart"/>
            <w:r w:rsidRPr="000D14B9">
              <w:rPr>
                <w:rFonts w:eastAsia="Times New Roman" w:cstheme="minorHAnsi"/>
                <w:sz w:val="16"/>
                <w:szCs w:val="16"/>
                <w:lang w:eastAsia="pl-PL"/>
              </w:rPr>
              <w:t>elektromech.i</w:t>
            </w:r>
            <w:proofErr w:type="spellEnd"/>
            <w:r w:rsidRPr="000D14B9">
              <w:rPr>
                <w:rFonts w:eastAsia="Times New Roman" w:cstheme="minorHAnsi"/>
                <w:sz w:val="16"/>
                <w:szCs w:val="16"/>
                <w:lang w:eastAsia="pl-PL"/>
              </w:rPr>
              <w:t xml:space="preserve"> elektromonterzy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21</w:t>
            </w:r>
          </w:p>
        </w:tc>
        <w:tc>
          <w:tcPr>
            <w:tcW w:w="1073" w:type="dxa"/>
            <w:shd w:val="clear" w:color="000000" w:fill="A6D1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311504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mechanik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A6D1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bez zawodu</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538</w:t>
            </w:r>
          </w:p>
        </w:tc>
        <w:tc>
          <w:tcPr>
            <w:tcW w:w="1073" w:type="dxa"/>
            <w:shd w:val="clear" w:color="000000" w:fill="A6D1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243106</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Specjalista ds. marketingu i handlu</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29</w:t>
            </w:r>
          </w:p>
        </w:tc>
        <w:tc>
          <w:tcPr>
            <w:tcW w:w="1073" w:type="dxa"/>
            <w:shd w:val="clear" w:color="000000" w:fill="A4D0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0,2667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721102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Formierz odlewnik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29</w:t>
            </w:r>
          </w:p>
        </w:tc>
        <w:tc>
          <w:tcPr>
            <w:tcW w:w="1073" w:type="dxa"/>
            <w:shd w:val="clear" w:color="000000" w:fill="A4D0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962990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Poz.prac.przy</w:t>
            </w:r>
            <w:proofErr w:type="spellEnd"/>
            <w:r w:rsidRPr="000D14B9">
              <w:rPr>
                <w:rFonts w:eastAsia="Times New Roman" w:cstheme="minorHAnsi"/>
                <w:sz w:val="16"/>
                <w:szCs w:val="16"/>
                <w:lang w:eastAsia="pl-PL"/>
              </w:rPr>
              <w:t xml:space="preserve"> </w:t>
            </w:r>
            <w:proofErr w:type="spellStart"/>
            <w:r w:rsidRPr="000D14B9">
              <w:rPr>
                <w:rFonts w:eastAsia="Times New Roman" w:cstheme="minorHAnsi"/>
                <w:sz w:val="16"/>
                <w:szCs w:val="16"/>
                <w:lang w:eastAsia="pl-PL"/>
              </w:rPr>
              <w:t>pr.prostych</w:t>
            </w:r>
            <w:proofErr w:type="spellEnd"/>
            <w:r w:rsidRPr="000D14B9">
              <w:rPr>
                <w:rFonts w:eastAsia="Times New Roman" w:cstheme="minorHAnsi"/>
                <w:sz w:val="16"/>
                <w:szCs w:val="16"/>
                <w:lang w:eastAsia="pl-PL"/>
              </w:rPr>
              <w:t xml:space="preserve"> gdzie </w:t>
            </w:r>
            <w:proofErr w:type="spellStart"/>
            <w:r w:rsidRPr="000D14B9">
              <w:rPr>
                <w:rFonts w:eastAsia="Times New Roman" w:cstheme="minorHAnsi"/>
                <w:sz w:val="16"/>
                <w:szCs w:val="16"/>
                <w:lang w:eastAsia="pl-PL"/>
              </w:rPr>
              <w:t>in.nies</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A2D0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13,3%</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2,6875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931205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drogowy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A2D0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0,2353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235107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Pedagog</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A2D0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0,0500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753202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Krojczy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A2D0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351203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informatyk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A2D0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242222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 xml:space="preserve">Spec. </w:t>
            </w:r>
            <w:proofErr w:type="spellStart"/>
            <w:r w:rsidRPr="000D14B9">
              <w:rPr>
                <w:rFonts w:eastAsia="Times New Roman" w:cstheme="minorHAnsi"/>
                <w:sz w:val="16"/>
                <w:szCs w:val="16"/>
                <w:lang w:eastAsia="pl-PL"/>
              </w:rPr>
              <w:t>ds.org.usług</w:t>
            </w:r>
            <w:proofErr w:type="spellEnd"/>
            <w:r w:rsidRPr="000D14B9">
              <w:rPr>
                <w:rFonts w:eastAsia="Times New Roman" w:cstheme="minorHAnsi"/>
                <w:sz w:val="16"/>
                <w:szCs w:val="16"/>
                <w:lang w:eastAsia="pl-PL"/>
              </w:rPr>
              <w:t xml:space="preserve"> </w:t>
            </w:r>
            <w:proofErr w:type="spellStart"/>
            <w:r w:rsidRPr="000D14B9">
              <w:rPr>
                <w:rFonts w:eastAsia="Times New Roman" w:cstheme="minorHAnsi"/>
                <w:sz w:val="16"/>
                <w:szCs w:val="16"/>
                <w:lang w:eastAsia="pl-PL"/>
              </w:rPr>
              <w:t>gastr.hotel.i</w:t>
            </w:r>
            <w:proofErr w:type="spellEnd"/>
            <w:r w:rsidRPr="000D14B9">
              <w:rPr>
                <w:rFonts w:eastAsia="Times New Roman" w:cstheme="minorHAnsi"/>
                <w:sz w:val="16"/>
                <w:szCs w:val="16"/>
                <w:lang w:eastAsia="pl-PL"/>
              </w:rPr>
              <w:t xml:space="preserve"> </w:t>
            </w:r>
            <w:proofErr w:type="spellStart"/>
            <w:r w:rsidRPr="000D14B9">
              <w:rPr>
                <w:rFonts w:eastAsia="Times New Roman" w:cstheme="minorHAnsi"/>
                <w:sz w:val="16"/>
                <w:szCs w:val="16"/>
                <w:lang w:eastAsia="pl-PL"/>
              </w:rPr>
              <w:t>turyst</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A2D0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752208</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Stolarz meblowy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A2D0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budownictwa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A2D0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722290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Pozostali ślusarze i pokrewni</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w:t>
            </w:r>
          </w:p>
        </w:tc>
        <w:tc>
          <w:tcPr>
            <w:tcW w:w="1073" w:type="dxa"/>
            <w:shd w:val="clear" w:color="000000" w:fill="A2D0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723103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Mechanik pojazdów samochodowych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w:t>
            </w:r>
          </w:p>
        </w:tc>
        <w:tc>
          <w:tcPr>
            <w:tcW w:w="1073" w:type="dxa"/>
            <w:shd w:val="clear" w:color="000000" w:fill="A1CF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0,7500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bez zawodu</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w:t>
            </w:r>
            <w:r w:rsidR="005F2E1B">
              <w:rPr>
                <w:rFonts w:eastAsia="Times New Roman" w:cstheme="minorHAnsi"/>
                <w:sz w:val="16"/>
                <w:szCs w:val="16"/>
                <w:lang w:eastAsia="pl-PL"/>
              </w:rPr>
              <w:t>.</w:t>
            </w:r>
            <w:r w:rsidRPr="000D14B9">
              <w:rPr>
                <w:rFonts w:eastAsia="Times New Roman" w:cstheme="minorHAnsi"/>
                <w:sz w:val="16"/>
                <w:szCs w:val="16"/>
                <w:lang w:eastAsia="pl-PL"/>
              </w:rPr>
              <w:t>004</w:t>
            </w:r>
          </w:p>
        </w:tc>
        <w:tc>
          <w:tcPr>
            <w:tcW w:w="1073" w:type="dxa"/>
            <w:shd w:val="clear" w:color="000000" w:fill="9FCF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12,6%</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bez zawodu</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839</w:t>
            </w:r>
          </w:p>
        </w:tc>
        <w:tc>
          <w:tcPr>
            <w:tcW w:w="1073" w:type="dxa"/>
            <w:shd w:val="clear" w:color="000000" w:fill="9ECF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962990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Poz.prac.przy</w:t>
            </w:r>
            <w:proofErr w:type="spellEnd"/>
            <w:r w:rsidRPr="000D14B9">
              <w:rPr>
                <w:rFonts w:eastAsia="Times New Roman" w:cstheme="minorHAnsi"/>
                <w:sz w:val="16"/>
                <w:szCs w:val="16"/>
                <w:lang w:eastAsia="pl-PL"/>
              </w:rPr>
              <w:t xml:space="preserve"> </w:t>
            </w:r>
            <w:proofErr w:type="spellStart"/>
            <w:r w:rsidRPr="000D14B9">
              <w:rPr>
                <w:rFonts w:eastAsia="Times New Roman" w:cstheme="minorHAnsi"/>
                <w:sz w:val="16"/>
                <w:szCs w:val="16"/>
                <w:lang w:eastAsia="pl-PL"/>
              </w:rPr>
              <w:t>pr.prostych</w:t>
            </w:r>
            <w:proofErr w:type="spellEnd"/>
            <w:r w:rsidRPr="000D14B9">
              <w:rPr>
                <w:rFonts w:eastAsia="Times New Roman" w:cstheme="minorHAnsi"/>
                <w:sz w:val="16"/>
                <w:szCs w:val="16"/>
                <w:lang w:eastAsia="pl-PL"/>
              </w:rPr>
              <w:t xml:space="preserve"> gdzie </w:t>
            </w:r>
            <w:proofErr w:type="spellStart"/>
            <w:r w:rsidRPr="000D14B9">
              <w:rPr>
                <w:rFonts w:eastAsia="Times New Roman" w:cstheme="minorHAnsi"/>
                <w:sz w:val="16"/>
                <w:szCs w:val="16"/>
                <w:lang w:eastAsia="pl-PL"/>
              </w:rPr>
              <w:t>in.nies</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sulęciński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w:t>
            </w:r>
          </w:p>
        </w:tc>
        <w:tc>
          <w:tcPr>
            <w:tcW w:w="1073" w:type="dxa"/>
            <w:shd w:val="clear" w:color="000000" w:fill="9ECF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12,5%</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751204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Piekarz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w:t>
            </w:r>
          </w:p>
        </w:tc>
        <w:tc>
          <w:tcPr>
            <w:tcW w:w="1073" w:type="dxa"/>
            <w:shd w:val="clear" w:color="000000" w:fill="9ECF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0,0741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422402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hotelarstwa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w:t>
            </w:r>
          </w:p>
        </w:tc>
        <w:tc>
          <w:tcPr>
            <w:tcW w:w="1073" w:type="dxa"/>
            <w:shd w:val="clear" w:color="000000" w:fill="9ECF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bez zawodu</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sulęciński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305</w:t>
            </w:r>
          </w:p>
        </w:tc>
        <w:tc>
          <w:tcPr>
            <w:tcW w:w="1073" w:type="dxa"/>
            <w:shd w:val="clear" w:color="000000" w:fill="9CCE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832203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Kierowca samochodu osobowego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w:t>
            </w:r>
          </w:p>
        </w:tc>
        <w:tc>
          <w:tcPr>
            <w:tcW w:w="1073" w:type="dxa"/>
            <w:shd w:val="clear" w:color="000000" w:fill="9ACE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0,1333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911206</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Salowa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w:t>
            </w:r>
          </w:p>
        </w:tc>
        <w:tc>
          <w:tcPr>
            <w:tcW w:w="1073" w:type="dxa"/>
            <w:shd w:val="clear" w:color="000000" w:fill="97CD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0,1538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712904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 xml:space="preserve">Technolog robót wykończeniowych w </w:t>
            </w:r>
            <w:proofErr w:type="spellStart"/>
            <w:r w:rsidRPr="000D14B9">
              <w:rPr>
                <w:rFonts w:eastAsia="Times New Roman" w:cstheme="minorHAnsi"/>
                <w:sz w:val="16"/>
                <w:szCs w:val="16"/>
                <w:lang w:eastAsia="pl-PL"/>
              </w:rPr>
              <w:t>budow</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18</w:t>
            </w:r>
          </w:p>
        </w:tc>
        <w:tc>
          <w:tcPr>
            <w:tcW w:w="1073" w:type="dxa"/>
            <w:shd w:val="clear" w:color="000000" w:fill="97CD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0,0714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bez zawodu</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291</w:t>
            </w:r>
          </w:p>
        </w:tc>
        <w:tc>
          <w:tcPr>
            <w:tcW w:w="1073" w:type="dxa"/>
            <w:shd w:val="clear" w:color="000000" w:fill="97CD7E"/>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751201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Cukiernik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19</w:t>
            </w:r>
          </w:p>
        </w:tc>
        <w:tc>
          <w:tcPr>
            <w:tcW w:w="1073" w:type="dxa"/>
            <w:shd w:val="clear" w:color="000000" w:fill="95CC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0,2500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235107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Pedagog</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29</w:t>
            </w:r>
          </w:p>
        </w:tc>
        <w:tc>
          <w:tcPr>
            <w:tcW w:w="1073" w:type="dxa"/>
            <w:shd w:val="clear" w:color="000000" w:fill="94CC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0,0435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911207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Sprzątaczka biurowa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sulęciński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w:t>
            </w:r>
          </w:p>
        </w:tc>
        <w:tc>
          <w:tcPr>
            <w:tcW w:w="1073" w:type="dxa"/>
            <w:shd w:val="clear" w:color="000000" w:fill="92CB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10,0%</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1,1538</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751204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Piekarz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w:t>
            </w:r>
          </w:p>
        </w:tc>
        <w:tc>
          <w:tcPr>
            <w:tcW w:w="1073" w:type="dxa"/>
            <w:shd w:val="clear" w:color="000000" w:fill="92CB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0,5862</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242217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Specjalista administracji publicznej</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92CB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0,3571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411090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Pozostali pracownicy obsługi biurowej</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92CB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0,3333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911290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Poz.pomoce</w:t>
            </w:r>
            <w:proofErr w:type="spellEnd"/>
            <w:r w:rsidRPr="000D14B9">
              <w:rPr>
                <w:rFonts w:eastAsia="Times New Roman" w:cstheme="minorHAnsi"/>
                <w:sz w:val="16"/>
                <w:szCs w:val="16"/>
                <w:lang w:eastAsia="pl-PL"/>
              </w:rPr>
              <w:t xml:space="preserve"> i </w:t>
            </w:r>
            <w:proofErr w:type="spellStart"/>
            <w:r w:rsidRPr="000D14B9">
              <w:rPr>
                <w:rFonts w:eastAsia="Times New Roman" w:cstheme="minorHAnsi"/>
                <w:sz w:val="16"/>
                <w:szCs w:val="16"/>
                <w:lang w:eastAsia="pl-PL"/>
              </w:rPr>
              <w:t>sprząt.biurowe,hotel.i</w:t>
            </w:r>
            <w:proofErr w:type="spellEnd"/>
            <w:r w:rsidRPr="000D14B9">
              <w:rPr>
                <w:rFonts w:eastAsia="Times New Roman" w:cstheme="minorHAnsi"/>
                <w:sz w:val="16"/>
                <w:szCs w:val="16"/>
                <w:lang w:eastAsia="pl-PL"/>
              </w:rPr>
              <w:t xml:space="preserve"> pod.</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sulęciński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92CB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0,3333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712101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Dekarz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92CB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0,3077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713203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Lakiernik samochodowy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92CB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0,2500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233025</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Nauczyciel wychowania fizycznego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92CB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311208</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 xml:space="preserve">Technik inżynierii </w:t>
            </w:r>
            <w:proofErr w:type="spellStart"/>
            <w:r w:rsidRPr="000D14B9">
              <w:rPr>
                <w:rFonts w:eastAsia="Times New Roman" w:cstheme="minorHAnsi"/>
                <w:sz w:val="16"/>
                <w:szCs w:val="16"/>
                <w:lang w:eastAsia="pl-PL"/>
              </w:rPr>
              <w:t>środow</w:t>
            </w:r>
            <w:proofErr w:type="spellEnd"/>
            <w:r w:rsidRPr="000D14B9">
              <w:rPr>
                <w:rFonts w:eastAsia="Times New Roman" w:cstheme="minorHAnsi"/>
                <w:sz w:val="16"/>
                <w:szCs w:val="16"/>
                <w:lang w:eastAsia="pl-PL"/>
              </w:rPr>
              <w:t>. i melioracji</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nowosolski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92CB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932101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Pakowacz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92CB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bez zawodu</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671</w:t>
            </w:r>
          </w:p>
        </w:tc>
        <w:tc>
          <w:tcPr>
            <w:tcW w:w="1073" w:type="dxa"/>
            <w:shd w:val="clear" w:color="000000" w:fill="8FCA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9,4%</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962990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Poz.prac.przy</w:t>
            </w:r>
            <w:proofErr w:type="spellEnd"/>
            <w:r w:rsidRPr="000D14B9">
              <w:rPr>
                <w:rFonts w:eastAsia="Times New Roman" w:cstheme="minorHAnsi"/>
                <w:sz w:val="16"/>
                <w:szCs w:val="16"/>
                <w:lang w:eastAsia="pl-PL"/>
              </w:rPr>
              <w:t xml:space="preserve"> </w:t>
            </w:r>
            <w:proofErr w:type="spellStart"/>
            <w:r w:rsidRPr="000D14B9">
              <w:rPr>
                <w:rFonts w:eastAsia="Times New Roman" w:cstheme="minorHAnsi"/>
                <w:sz w:val="16"/>
                <w:szCs w:val="16"/>
                <w:lang w:eastAsia="pl-PL"/>
              </w:rPr>
              <w:t>pr.prostych</w:t>
            </w:r>
            <w:proofErr w:type="spellEnd"/>
            <w:r w:rsidRPr="000D14B9">
              <w:rPr>
                <w:rFonts w:eastAsia="Times New Roman" w:cstheme="minorHAnsi"/>
                <w:sz w:val="16"/>
                <w:szCs w:val="16"/>
                <w:lang w:eastAsia="pl-PL"/>
              </w:rPr>
              <w:t xml:space="preserve"> gdzie </w:t>
            </w:r>
            <w:proofErr w:type="spellStart"/>
            <w:r w:rsidRPr="000D14B9">
              <w:rPr>
                <w:rFonts w:eastAsia="Times New Roman" w:cstheme="minorHAnsi"/>
                <w:sz w:val="16"/>
                <w:szCs w:val="16"/>
                <w:lang w:eastAsia="pl-PL"/>
              </w:rPr>
              <w:t>in.nies</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32</w:t>
            </w:r>
          </w:p>
        </w:tc>
        <w:tc>
          <w:tcPr>
            <w:tcW w:w="1073" w:type="dxa"/>
            <w:shd w:val="clear" w:color="000000" w:fill="8FCA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9,4%</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1,5161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932913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Sortowacz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8ECA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0,8182</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lastRenderedPageBreak/>
              <w:t>514202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Kosmetyczka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8ECA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0,4286</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713102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Malarz budowlany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8ECA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0,1667</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242217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Specjalista administracji publicznej</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22</w:t>
            </w:r>
          </w:p>
        </w:tc>
        <w:tc>
          <w:tcPr>
            <w:tcW w:w="1073" w:type="dxa"/>
            <w:shd w:val="clear" w:color="000000" w:fill="8ECA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0,1111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712904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 xml:space="preserve">Technolog robót wykończeniowych w </w:t>
            </w:r>
            <w:proofErr w:type="spellStart"/>
            <w:r w:rsidRPr="000D14B9">
              <w:rPr>
                <w:rFonts w:eastAsia="Times New Roman" w:cstheme="minorHAnsi"/>
                <w:sz w:val="16"/>
                <w:szCs w:val="16"/>
                <w:lang w:eastAsia="pl-PL"/>
              </w:rPr>
              <w:t>budow</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8ECA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0,1111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421101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Asystent usług pocztowych</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8ECA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311303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elektryk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8ECA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524902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Doradca klienta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w:t>
            </w:r>
          </w:p>
        </w:tc>
        <w:tc>
          <w:tcPr>
            <w:tcW w:w="1073" w:type="dxa"/>
            <w:shd w:val="clear" w:color="000000" w:fill="8CC9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8,7%</w:t>
            </w:r>
          </w:p>
        </w:tc>
        <w:tc>
          <w:tcPr>
            <w:tcW w:w="1333" w:type="dxa"/>
            <w:shd w:val="clear" w:color="000000" w:fill="00B0F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0,9200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712904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 xml:space="preserve">Technolog robót wykończeniowych w </w:t>
            </w:r>
            <w:proofErr w:type="spellStart"/>
            <w:r w:rsidRPr="000D14B9">
              <w:rPr>
                <w:rFonts w:eastAsia="Times New Roman" w:cstheme="minorHAnsi"/>
                <w:sz w:val="16"/>
                <w:szCs w:val="16"/>
                <w:lang w:eastAsia="pl-PL"/>
              </w:rPr>
              <w:t>budow</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8AC9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514101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Fryzjer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słubicki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87C8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0,4783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242290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proofErr w:type="spellStart"/>
            <w:r w:rsidRPr="000D14B9">
              <w:rPr>
                <w:rFonts w:eastAsia="Times New Roman" w:cstheme="minorHAnsi"/>
                <w:sz w:val="16"/>
                <w:szCs w:val="16"/>
                <w:lang w:eastAsia="pl-PL"/>
              </w:rPr>
              <w:t>Poz.specjaliści</w:t>
            </w:r>
            <w:proofErr w:type="spellEnd"/>
            <w:r w:rsidRPr="000D14B9">
              <w:rPr>
                <w:rFonts w:eastAsia="Times New Roman" w:cstheme="minorHAnsi"/>
                <w:sz w:val="16"/>
                <w:szCs w:val="16"/>
                <w:lang w:eastAsia="pl-PL"/>
              </w:rPr>
              <w:t xml:space="preserve"> </w:t>
            </w:r>
            <w:proofErr w:type="spellStart"/>
            <w:r w:rsidRPr="000D14B9">
              <w:rPr>
                <w:rFonts w:eastAsia="Times New Roman" w:cstheme="minorHAnsi"/>
                <w:sz w:val="16"/>
                <w:szCs w:val="16"/>
                <w:lang w:eastAsia="pl-PL"/>
              </w:rPr>
              <w:t>ds</w:t>
            </w:r>
            <w:proofErr w:type="spellEnd"/>
            <w:r w:rsidRPr="000D14B9">
              <w:rPr>
                <w:rFonts w:eastAsia="Times New Roman" w:cstheme="minorHAnsi"/>
                <w:sz w:val="16"/>
                <w:szCs w:val="16"/>
                <w:lang w:eastAsia="pl-PL"/>
              </w:rPr>
              <w:t xml:space="preserve"> </w:t>
            </w:r>
            <w:proofErr w:type="spellStart"/>
            <w:r w:rsidRPr="000D14B9">
              <w:rPr>
                <w:rFonts w:eastAsia="Times New Roman" w:cstheme="minorHAnsi"/>
                <w:sz w:val="16"/>
                <w:szCs w:val="16"/>
                <w:lang w:eastAsia="pl-PL"/>
              </w:rPr>
              <w:t>administr.i</w:t>
            </w:r>
            <w:proofErr w:type="spellEnd"/>
            <w:r w:rsidRPr="000D14B9">
              <w:rPr>
                <w:rFonts w:eastAsia="Times New Roman" w:cstheme="minorHAnsi"/>
                <w:sz w:val="16"/>
                <w:szCs w:val="16"/>
                <w:lang w:eastAsia="pl-PL"/>
              </w:rPr>
              <w:t xml:space="preserve"> rozwoju</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87C8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0,4615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241306</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Specjalista do spraw finansów</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87C8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0,1176</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911206</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Salowa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87C8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0,1111</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541307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 xml:space="preserve">Pracownik ochrony fizycznej bez </w:t>
            </w:r>
            <w:proofErr w:type="spellStart"/>
            <w:r w:rsidRPr="000D14B9">
              <w:rPr>
                <w:rFonts w:eastAsia="Times New Roman" w:cstheme="minorHAnsi"/>
                <w:sz w:val="16"/>
                <w:szCs w:val="16"/>
                <w:lang w:eastAsia="pl-PL"/>
              </w:rPr>
              <w:t>licenc</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świebodziński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87C8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933304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Robotnik magazynowy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87C87D"/>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7,7%</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751201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Cukiernik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84C7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242190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Poz.spec.ds zarządzania i organizacji</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84C7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932101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Pakowacz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w:t>
            </w:r>
          </w:p>
        </w:tc>
        <w:tc>
          <w:tcPr>
            <w:tcW w:w="1073" w:type="dxa"/>
            <w:shd w:val="clear" w:color="000000" w:fill="7EC6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5,9%</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0,6842</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411090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Pozostali pracownicy obsługi biurowej</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52</w:t>
            </w:r>
          </w:p>
        </w:tc>
        <w:tc>
          <w:tcPr>
            <w:tcW w:w="1073" w:type="dxa"/>
            <w:shd w:val="clear" w:color="000000" w:fill="7EC5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5,8%</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0,1833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332203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Przedstawiciel handlowy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w:t>
            </w:r>
          </w:p>
        </w:tc>
        <w:tc>
          <w:tcPr>
            <w:tcW w:w="1073" w:type="dxa"/>
            <w:shd w:val="clear" w:color="000000" w:fill="7AC4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5,0%</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1,7500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031101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Żołnierz szeregowy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strzelecko-drezdenecki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22</w:t>
            </w:r>
          </w:p>
        </w:tc>
        <w:tc>
          <w:tcPr>
            <w:tcW w:w="1073" w:type="dxa"/>
            <w:shd w:val="clear" w:color="000000" w:fill="78C4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512002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Kucharz małej gastronomii</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44</w:t>
            </w:r>
          </w:p>
        </w:tc>
        <w:tc>
          <w:tcPr>
            <w:tcW w:w="1073" w:type="dxa"/>
            <w:shd w:val="clear" w:color="000000" w:fill="78C4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4,5%</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000000</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bez zawodu</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krośnieński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403</w:t>
            </w:r>
          </w:p>
        </w:tc>
        <w:tc>
          <w:tcPr>
            <w:tcW w:w="1073" w:type="dxa"/>
            <w:shd w:val="clear" w:color="000000" w:fill="77C3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76"/>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242217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Specjalista administracji publicznej</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24</w:t>
            </w:r>
          </w:p>
        </w:tc>
        <w:tc>
          <w:tcPr>
            <w:tcW w:w="1073" w:type="dxa"/>
            <w:shd w:val="clear" w:color="000000" w:fill="76C37C"/>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4,2%</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512001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Kucharz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sulęciński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17</w:t>
            </w:r>
          </w:p>
        </w:tc>
        <w:tc>
          <w:tcPr>
            <w:tcW w:w="1073" w:type="dxa"/>
            <w:shd w:val="clear" w:color="000000" w:fill="63BE7B"/>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1,1765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932101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Pakowacz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wschowski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w:t>
            </w:r>
          </w:p>
        </w:tc>
        <w:tc>
          <w:tcPr>
            <w:tcW w:w="1073" w:type="dxa"/>
            <w:shd w:val="clear" w:color="000000" w:fill="63BE7B"/>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w:t>
            </w:r>
          </w:p>
        </w:tc>
        <w:tc>
          <w:tcPr>
            <w:tcW w:w="1333" w:type="dxa"/>
            <w:shd w:val="clear" w:color="000000" w:fill="00B050"/>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1,1429</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751201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Cukiernik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14</w:t>
            </w:r>
          </w:p>
        </w:tc>
        <w:tc>
          <w:tcPr>
            <w:tcW w:w="1073" w:type="dxa"/>
            <w:shd w:val="clear" w:color="000000" w:fill="63BE7B"/>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0,6154</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712604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 xml:space="preserve">Monter instalacji i urządzeń </w:t>
            </w:r>
            <w:proofErr w:type="spellStart"/>
            <w:r w:rsidRPr="000D14B9">
              <w:rPr>
                <w:rFonts w:eastAsia="Times New Roman" w:cstheme="minorHAnsi"/>
                <w:sz w:val="16"/>
                <w:szCs w:val="16"/>
                <w:lang w:eastAsia="pl-PL"/>
              </w:rPr>
              <w:t>sanitarn</w:t>
            </w:r>
            <w:proofErr w:type="spellEnd"/>
            <w:r w:rsidRPr="000D14B9">
              <w:rPr>
                <w:rFonts w:eastAsia="Times New Roman" w:cstheme="minorHAnsi"/>
                <w:sz w:val="16"/>
                <w:szCs w:val="16"/>
                <w:lang w:eastAsia="pl-PL"/>
              </w:rPr>
              <w:t>.</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63BE7B"/>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0,5385</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834101</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Kierowca ciągnika rolniczego</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słubicki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63BE7B"/>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0,0833</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311924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technologii odzieży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13</w:t>
            </w:r>
          </w:p>
        </w:tc>
        <w:tc>
          <w:tcPr>
            <w:tcW w:w="1073" w:type="dxa"/>
            <w:shd w:val="clear" w:color="000000" w:fill="63BE7B"/>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311408</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elektronik</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Gorzów Wielkopolski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63BE7B"/>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235107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Pedagog</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międzyrzecki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11</w:t>
            </w:r>
          </w:p>
        </w:tc>
        <w:tc>
          <w:tcPr>
            <w:tcW w:w="1073" w:type="dxa"/>
            <w:shd w:val="clear" w:color="000000" w:fill="63BE7B"/>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932913</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Sortowacz</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sulęciński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20</w:t>
            </w:r>
          </w:p>
        </w:tc>
        <w:tc>
          <w:tcPr>
            <w:tcW w:w="1073" w:type="dxa"/>
            <w:shd w:val="clear" w:color="000000" w:fill="63BE7B"/>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263304</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Politolog</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16</w:t>
            </w:r>
          </w:p>
        </w:tc>
        <w:tc>
          <w:tcPr>
            <w:tcW w:w="1073" w:type="dxa"/>
            <w:shd w:val="clear" w:color="000000" w:fill="63BE7B"/>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261906</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Prawnik legislator</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63BE7B"/>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311206</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drogownictwa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Zielona Góra</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63BE7B"/>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64"/>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422402</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Technik hotelarstwa</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zielonogórski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12</w:t>
            </w:r>
          </w:p>
        </w:tc>
        <w:tc>
          <w:tcPr>
            <w:tcW w:w="1073" w:type="dxa"/>
            <w:shd w:val="clear" w:color="000000" w:fill="63BE7B"/>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r w:rsidR="000D14B9" w:rsidRPr="000D14B9" w:rsidTr="000D14B9">
        <w:trPr>
          <w:trHeight w:val="276"/>
          <w:jc w:val="center"/>
        </w:trPr>
        <w:tc>
          <w:tcPr>
            <w:tcW w:w="70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721207</w:t>
            </w:r>
          </w:p>
        </w:tc>
        <w:tc>
          <w:tcPr>
            <w:tcW w:w="2859" w:type="dxa"/>
            <w:shd w:val="clear" w:color="auto" w:fill="auto"/>
            <w:noWrap/>
            <w:vAlign w:val="center"/>
            <w:hideMark/>
          </w:tcPr>
          <w:p w:rsidR="000D14B9" w:rsidRPr="000D14B9" w:rsidRDefault="000D14B9" w:rsidP="000D14B9">
            <w:pPr>
              <w:spacing w:after="0" w:line="240" w:lineRule="auto"/>
              <w:rPr>
                <w:rFonts w:eastAsia="Times New Roman" w:cstheme="minorHAnsi"/>
                <w:sz w:val="16"/>
                <w:szCs w:val="16"/>
                <w:lang w:eastAsia="pl-PL"/>
              </w:rPr>
            </w:pPr>
            <w:r w:rsidRPr="000D14B9">
              <w:rPr>
                <w:rFonts w:eastAsia="Times New Roman" w:cstheme="minorHAnsi"/>
                <w:sz w:val="16"/>
                <w:szCs w:val="16"/>
                <w:lang w:eastAsia="pl-PL"/>
              </w:rPr>
              <w:t>Spawacz ręczny gazowy</w:t>
            </w:r>
          </w:p>
        </w:tc>
        <w:tc>
          <w:tcPr>
            <w:tcW w:w="192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żagański</w:t>
            </w:r>
          </w:p>
        </w:tc>
        <w:tc>
          <w:tcPr>
            <w:tcW w:w="1260"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10</w:t>
            </w:r>
          </w:p>
        </w:tc>
        <w:tc>
          <w:tcPr>
            <w:tcW w:w="1073" w:type="dxa"/>
            <w:shd w:val="clear" w:color="000000" w:fill="63BE7B"/>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w:t>
            </w:r>
          </w:p>
        </w:tc>
        <w:tc>
          <w:tcPr>
            <w:tcW w:w="1333" w:type="dxa"/>
            <w:shd w:val="clear" w:color="auto" w:fill="auto"/>
            <w:noWrap/>
            <w:vAlign w:val="center"/>
            <w:hideMark/>
          </w:tcPr>
          <w:p w:rsidR="000D14B9" w:rsidRPr="000D14B9" w:rsidRDefault="000D14B9" w:rsidP="000D14B9">
            <w:pPr>
              <w:spacing w:after="0" w:line="240" w:lineRule="auto"/>
              <w:jc w:val="center"/>
              <w:rPr>
                <w:rFonts w:eastAsia="Times New Roman" w:cstheme="minorHAnsi"/>
                <w:sz w:val="16"/>
                <w:szCs w:val="16"/>
                <w:lang w:eastAsia="pl-PL"/>
              </w:rPr>
            </w:pPr>
            <w:r w:rsidRPr="000D14B9">
              <w:rPr>
                <w:rFonts w:eastAsia="Times New Roman" w:cstheme="minorHAnsi"/>
                <w:sz w:val="16"/>
                <w:szCs w:val="16"/>
                <w:lang w:eastAsia="pl-PL"/>
              </w:rPr>
              <w:t>0,0000</w:t>
            </w:r>
          </w:p>
        </w:tc>
      </w:tr>
    </w:tbl>
    <w:p w:rsidR="002C53B1" w:rsidRDefault="002C53B1" w:rsidP="002C53B1">
      <w:pPr>
        <w:spacing w:after="0" w:line="240" w:lineRule="auto"/>
        <w:jc w:val="center"/>
        <w:rPr>
          <w:i/>
          <w:sz w:val="18"/>
          <w:szCs w:val="18"/>
        </w:rPr>
      </w:pPr>
      <w:r w:rsidRPr="00BB6149">
        <w:rPr>
          <w:i/>
          <w:sz w:val="18"/>
          <w:szCs w:val="18"/>
        </w:rPr>
        <w:t>Źródło: opracowanie własne na podstawie danych powiatowych urzędów pracy</w:t>
      </w:r>
      <w:r>
        <w:rPr>
          <w:i/>
          <w:sz w:val="18"/>
          <w:szCs w:val="18"/>
        </w:rPr>
        <w:t>.</w:t>
      </w:r>
    </w:p>
    <w:p w:rsidR="002C53B1" w:rsidRPr="00BB6149" w:rsidRDefault="002C53B1" w:rsidP="002C53B1">
      <w:pPr>
        <w:spacing w:after="0" w:line="240" w:lineRule="auto"/>
        <w:jc w:val="center"/>
        <w:rPr>
          <w:i/>
          <w:sz w:val="18"/>
          <w:szCs w:val="18"/>
        </w:rPr>
      </w:pPr>
      <w:r>
        <w:rPr>
          <w:i/>
          <w:sz w:val="18"/>
          <w:szCs w:val="18"/>
        </w:rPr>
        <w:t xml:space="preserve">Uwaga: W kolumnie dotyczącej udziału długotrwale bezrobotnych zastosowano skale kolorów, gdzie czerwony oznacza wartości najwyższe, zaś zielony – najniższe. W przypadku wskaźnika deficytu/nadwyżki - kolorem zielonym zaznaczono zawody deficytowe, zaś kolorem niebieskim – zrównoważone. Dla umożliwienia dokonywania porównań liczbowych zastosowano oszacowania: w przypadku maksymalnego deficytu większego niż 1 wskazano liczbę ofert pracy;  w przypadku maksymalnego deficytu, gdzie występuje jedna oferta pracy wskazano liczbę 1,110. W tabeli pozostawiono skróty nazw zawodów stosowane w załączniku nr 3 sprawozdania MPiPS01 (dla ułatwienia wyszukiwania zawodów podano symbole zawodów). </w:t>
      </w:r>
    </w:p>
    <w:p w:rsidR="000D14B9" w:rsidRDefault="000D14B9">
      <w:pPr>
        <w:rPr>
          <w:b/>
          <w:bCs/>
          <w:color w:val="4F81BD" w:themeColor="accent1"/>
          <w:sz w:val="20"/>
          <w:szCs w:val="20"/>
        </w:rPr>
      </w:pPr>
      <w:r>
        <w:rPr>
          <w:sz w:val="20"/>
          <w:szCs w:val="20"/>
        </w:rPr>
        <w:br w:type="page"/>
      </w:r>
    </w:p>
    <w:p w:rsidR="00E72ABF" w:rsidRPr="00263EE6" w:rsidRDefault="00263EE6" w:rsidP="00263EE6">
      <w:pPr>
        <w:pStyle w:val="Legenda"/>
        <w:spacing w:after="0"/>
        <w:jc w:val="both"/>
        <w:rPr>
          <w:sz w:val="20"/>
          <w:szCs w:val="20"/>
        </w:rPr>
      </w:pPr>
      <w:bookmarkStart w:id="45" w:name="_Toc402264867"/>
      <w:r w:rsidRPr="00263EE6">
        <w:rPr>
          <w:sz w:val="20"/>
          <w:szCs w:val="20"/>
        </w:rPr>
        <w:lastRenderedPageBreak/>
        <w:t xml:space="preserve">Załącznik </w:t>
      </w:r>
      <w:r w:rsidRPr="00263EE6">
        <w:rPr>
          <w:sz w:val="20"/>
          <w:szCs w:val="20"/>
        </w:rPr>
        <w:fldChar w:fldCharType="begin"/>
      </w:r>
      <w:r w:rsidRPr="00263EE6">
        <w:rPr>
          <w:sz w:val="20"/>
          <w:szCs w:val="20"/>
        </w:rPr>
        <w:instrText xml:space="preserve"> SEQ Załącznik \* ARABIC </w:instrText>
      </w:r>
      <w:r w:rsidRPr="00263EE6">
        <w:rPr>
          <w:sz w:val="20"/>
          <w:szCs w:val="20"/>
        </w:rPr>
        <w:fldChar w:fldCharType="separate"/>
      </w:r>
      <w:r w:rsidR="00B15D59">
        <w:rPr>
          <w:noProof/>
          <w:sz w:val="20"/>
          <w:szCs w:val="20"/>
        </w:rPr>
        <w:t>6</w:t>
      </w:r>
      <w:r w:rsidRPr="00263EE6">
        <w:rPr>
          <w:sz w:val="20"/>
          <w:szCs w:val="20"/>
        </w:rPr>
        <w:fldChar w:fldCharType="end"/>
      </w:r>
      <w:r w:rsidR="00E72ABF" w:rsidRPr="00263EE6">
        <w:rPr>
          <w:sz w:val="20"/>
          <w:szCs w:val="20"/>
        </w:rPr>
        <w:t>. Udział wybranych kategorii bezrobotnych w szczególnej sytuacji na rynku pracy według gmin – stan na koniec sierpnia 2014 roku</w:t>
      </w:r>
      <w:bookmarkEnd w:id="45"/>
    </w:p>
    <w:tbl>
      <w:tblPr>
        <w:tblW w:w="9012"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42"/>
        <w:gridCol w:w="740"/>
        <w:gridCol w:w="1532"/>
        <w:gridCol w:w="1533"/>
        <w:gridCol w:w="1532"/>
        <w:gridCol w:w="1533"/>
      </w:tblGrid>
      <w:tr w:rsidR="00E72ABF" w:rsidRPr="00E72ABF" w:rsidTr="00D562C6">
        <w:trPr>
          <w:trHeight w:val="625"/>
          <w:tblHeader/>
          <w:jc w:val="center"/>
        </w:trPr>
        <w:tc>
          <w:tcPr>
            <w:tcW w:w="2142" w:type="dxa"/>
            <w:shd w:val="clear" w:color="auto" w:fill="auto"/>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Wyszczególnienie</w:t>
            </w:r>
          </w:p>
        </w:tc>
        <w:tc>
          <w:tcPr>
            <w:tcW w:w="740" w:type="dxa"/>
            <w:shd w:val="clear" w:color="auto" w:fill="auto"/>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Jedn.  org.</w:t>
            </w:r>
          </w:p>
        </w:tc>
        <w:tc>
          <w:tcPr>
            <w:tcW w:w="1532" w:type="dxa"/>
            <w:shd w:val="clear" w:color="auto" w:fill="auto"/>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Bezrobotni do 25 roku życia</w:t>
            </w:r>
          </w:p>
        </w:tc>
        <w:tc>
          <w:tcPr>
            <w:tcW w:w="1533" w:type="dxa"/>
            <w:shd w:val="clear" w:color="auto" w:fill="auto"/>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Bezrobotni powyżej 50 roku życia</w:t>
            </w:r>
          </w:p>
        </w:tc>
        <w:tc>
          <w:tcPr>
            <w:tcW w:w="1532" w:type="dxa"/>
            <w:shd w:val="clear" w:color="auto" w:fill="auto"/>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Długotrwale bezrobotni</w:t>
            </w:r>
          </w:p>
        </w:tc>
        <w:tc>
          <w:tcPr>
            <w:tcW w:w="1533" w:type="dxa"/>
            <w:shd w:val="clear" w:color="auto" w:fill="auto"/>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Bezrobotni bez kwalifikacji zawodowych</w:t>
            </w:r>
          </w:p>
        </w:tc>
      </w:tr>
      <w:tr w:rsidR="00E72ABF" w:rsidRPr="00E72ABF" w:rsidTr="00D562C6">
        <w:trPr>
          <w:trHeight w:val="253"/>
          <w:jc w:val="center"/>
        </w:trPr>
        <w:tc>
          <w:tcPr>
            <w:tcW w:w="2142" w:type="dxa"/>
            <w:shd w:val="clear" w:color="000000" w:fill="F79646"/>
            <w:noWrap/>
            <w:vAlign w:val="center"/>
            <w:hideMark/>
          </w:tcPr>
          <w:p w:rsidR="00E72ABF" w:rsidRPr="00E72ABF" w:rsidRDefault="00E72ABF" w:rsidP="00E72ABF">
            <w:pPr>
              <w:spacing w:after="0" w:line="240" w:lineRule="auto"/>
              <w:rPr>
                <w:rFonts w:ascii="Calibri" w:eastAsia="Times New Roman" w:hAnsi="Calibri" w:cs="Calibri"/>
                <w:b/>
                <w:bCs/>
                <w:sz w:val="18"/>
                <w:szCs w:val="18"/>
                <w:lang w:eastAsia="pl-PL"/>
              </w:rPr>
            </w:pPr>
            <w:r>
              <w:rPr>
                <w:rFonts w:ascii="Calibri" w:eastAsia="Times New Roman" w:hAnsi="Calibri" w:cs="Calibri"/>
                <w:b/>
                <w:bCs/>
                <w:sz w:val="18"/>
                <w:szCs w:val="18"/>
                <w:lang w:eastAsia="pl-PL"/>
              </w:rPr>
              <w:t xml:space="preserve">GORZÓW WIELKOPOLSKI </w:t>
            </w:r>
          </w:p>
        </w:tc>
        <w:tc>
          <w:tcPr>
            <w:tcW w:w="740" w:type="dxa"/>
            <w:shd w:val="clear" w:color="000000" w:fill="F79646"/>
            <w:noWrap/>
            <w:vAlign w:val="center"/>
            <w:hideMark/>
          </w:tcPr>
          <w:p w:rsidR="00E72ABF" w:rsidRPr="00E72ABF" w:rsidRDefault="00E72ABF" w:rsidP="00E72ABF">
            <w:pPr>
              <w:spacing w:after="0" w:line="240" w:lineRule="auto"/>
              <w:jc w:val="center"/>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PUP</w:t>
            </w:r>
          </w:p>
        </w:tc>
        <w:tc>
          <w:tcPr>
            <w:tcW w:w="1532" w:type="dxa"/>
            <w:shd w:val="clear" w:color="000000" w:fill="85C77C"/>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10,9%</w:t>
            </w:r>
          </w:p>
        </w:tc>
        <w:tc>
          <w:tcPr>
            <w:tcW w:w="1533" w:type="dxa"/>
            <w:shd w:val="clear" w:color="000000" w:fill="FB9173"/>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33,9%</w:t>
            </w:r>
          </w:p>
        </w:tc>
        <w:tc>
          <w:tcPr>
            <w:tcW w:w="1532" w:type="dxa"/>
            <w:shd w:val="clear" w:color="000000" w:fill="C7DA80"/>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44,1%</w:t>
            </w:r>
          </w:p>
        </w:tc>
        <w:tc>
          <w:tcPr>
            <w:tcW w:w="1533" w:type="dxa"/>
            <w:shd w:val="clear" w:color="000000" w:fill="DEE182"/>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28,9%</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Bogdaniec</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96CC7D"/>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11,6%</w:t>
            </w:r>
          </w:p>
        </w:tc>
        <w:tc>
          <w:tcPr>
            <w:tcW w:w="1533" w:type="dxa"/>
            <w:shd w:val="clear" w:color="000000" w:fill="FCAF79"/>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31,6%</w:t>
            </w:r>
          </w:p>
        </w:tc>
        <w:tc>
          <w:tcPr>
            <w:tcW w:w="1532" w:type="dxa"/>
            <w:shd w:val="clear" w:color="000000" w:fill="E6E482"/>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50,0%</w:t>
            </w:r>
          </w:p>
        </w:tc>
        <w:tc>
          <w:tcPr>
            <w:tcW w:w="1533" w:type="dxa"/>
            <w:shd w:val="clear" w:color="000000" w:fill="E4E382"/>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29,5%</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Deszczno</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8DCA7D"/>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11,2%</w:t>
            </w:r>
          </w:p>
        </w:tc>
        <w:tc>
          <w:tcPr>
            <w:tcW w:w="1533" w:type="dxa"/>
            <w:shd w:val="clear" w:color="000000" w:fill="FA8571"/>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34,9%</w:t>
            </w:r>
          </w:p>
        </w:tc>
        <w:tc>
          <w:tcPr>
            <w:tcW w:w="1532" w:type="dxa"/>
            <w:shd w:val="clear" w:color="000000" w:fill="D6DF81"/>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46,9%</w:t>
            </w:r>
          </w:p>
        </w:tc>
        <w:tc>
          <w:tcPr>
            <w:tcW w:w="1533" w:type="dxa"/>
            <w:shd w:val="clear" w:color="000000" w:fill="FDC67D"/>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37,6%</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Kłodawa</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9ECF7E"/>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11,9%</w:t>
            </w:r>
          </w:p>
        </w:tc>
        <w:tc>
          <w:tcPr>
            <w:tcW w:w="1533" w:type="dxa"/>
            <w:shd w:val="clear" w:color="000000" w:fill="FCAF79"/>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31,7%</w:t>
            </w:r>
          </w:p>
        </w:tc>
        <w:tc>
          <w:tcPr>
            <w:tcW w:w="1532" w:type="dxa"/>
            <w:shd w:val="clear" w:color="000000" w:fill="CEDC81"/>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45,4%</w:t>
            </w:r>
          </w:p>
        </w:tc>
        <w:tc>
          <w:tcPr>
            <w:tcW w:w="1533" w:type="dxa"/>
            <w:shd w:val="clear" w:color="000000" w:fill="F1E683"/>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30,7%</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Kostrzyn</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m.</w:t>
            </w:r>
          </w:p>
        </w:tc>
        <w:tc>
          <w:tcPr>
            <w:tcW w:w="1532" w:type="dxa"/>
            <w:shd w:val="clear" w:color="000000" w:fill="76C37C"/>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10,3%</w:t>
            </w:r>
          </w:p>
        </w:tc>
        <w:tc>
          <w:tcPr>
            <w:tcW w:w="1533" w:type="dxa"/>
            <w:shd w:val="clear" w:color="000000" w:fill="F8696B"/>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37,0%</w:t>
            </w:r>
          </w:p>
        </w:tc>
        <w:tc>
          <w:tcPr>
            <w:tcW w:w="1532" w:type="dxa"/>
            <w:shd w:val="clear" w:color="000000" w:fill="63BE7B"/>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25,3%</w:t>
            </w:r>
          </w:p>
        </w:tc>
        <w:tc>
          <w:tcPr>
            <w:tcW w:w="1533" w:type="dxa"/>
            <w:shd w:val="clear" w:color="000000" w:fill="63BE7B"/>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16,7%</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Lubiszyn</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FFE784"/>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16,1%</w:t>
            </w:r>
          </w:p>
        </w:tc>
        <w:tc>
          <w:tcPr>
            <w:tcW w:w="1533" w:type="dxa"/>
            <w:shd w:val="clear" w:color="000000" w:fill="FEC97E"/>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29,6%</w:t>
            </w:r>
          </w:p>
        </w:tc>
        <w:tc>
          <w:tcPr>
            <w:tcW w:w="1532" w:type="dxa"/>
            <w:shd w:val="clear" w:color="000000" w:fill="B3D57F"/>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40,4%</w:t>
            </w:r>
          </w:p>
        </w:tc>
        <w:tc>
          <w:tcPr>
            <w:tcW w:w="1533" w:type="dxa"/>
            <w:shd w:val="clear" w:color="000000" w:fill="FCB079"/>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40,9%</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Santok</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FCEA83"/>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15,6%</w:t>
            </w:r>
          </w:p>
        </w:tc>
        <w:tc>
          <w:tcPr>
            <w:tcW w:w="1533" w:type="dxa"/>
            <w:shd w:val="clear" w:color="000000" w:fill="FCAF79"/>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31,6%</w:t>
            </w:r>
          </w:p>
        </w:tc>
        <w:tc>
          <w:tcPr>
            <w:tcW w:w="1532" w:type="dxa"/>
            <w:shd w:val="clear" w:color="000000" w:fill="DDE182"/>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48,3%</w:t>
            </w:r>
          </w:p>
        </w:tc>
        <w:tc>
          <w:tcPr>
            <w:tcW w:w="1533" w:type="dxa"/>
            <w:shd w:val="clear" w:color="000000" w:fill="FDBC7B"/>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39,1%</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Witnica</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gm.</w:t>
            </w:r>
          </w:p>
        </w:tc>
        <w:tc>
          <w:tcPr>
            <w:tcW w:w="1532" w:type="dxa"/>
            <w:shd w:val="clear" w:color="000000" w:fill="C5DA80"/>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13,5%</w:t>
            </w:r>
          </w:p>
        </w:tc>
        <w:tc>
          <w:tcPr>
            <w:tcW w:w="1533" w:type="dxa"/>
            <w:shd w:val="clear" w:color="000000" w:fill="FDBC7B"/>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30,6%</w:t>
            </w:r>
          </w:p>
        </w:tc>
        <w:tc>
          <w:tcPr>
            <w:tcW w:w="1532" w:type="dxa"/>
            <w:shd w:val="clear" w:color="000000" w:fill="FFE984"/>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54,8%</w:t>
            </w:r>
          </w:p>
        </w:tc>
        <w:tc>
          <w:tcPr>
            <w:tcW w:w="1533" w:type="dxa"/>
            <w:shd w:val="clear" w:color="000000" w:fill="FFDC81"/>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34,5%</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Gorzów Wlkp.</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M</w:t>
            </w:r>
          </w:p>
        </w:tc>
        <w:tc>
          <w:tcPr>
            <w:tcW w:w="1532" w:type="dxa"/>
            <w:shd w:val="clear" w:color="000000" w:fill="63BE7B"/>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9,5%</w:t>
            </w:r>
          </w:p>
        </w:tc>
        <w:tc>
          <w:tcPr>
            <w:tcW w:w="1533" w:type="dxa"/>
            <w:shd w:val="clear" w:color="000000" w:fill="FA8270"/>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35,1%</w:t>
            </w:r>
          </w:p>
        </w:tc>
        <w:tc>
          <w:tcPr>
            <w:tcW w:w="1532" w:type="dxa"/>
            <w:shd w:val="clear" w:color="000000" w:fill="BFD880"/>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42,6%</w:t>
            </w:r>
          </w:p>
        </w:tc>
        <w:tc>
          <w:tcPr>
            <w:tcW w:w="1533" w:type="dxa"/>
            <w:shd w:val="clear" w:color="000000" w:fill="C3D980"/>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26,2%</w:t>
            </w:r>
          </w:p>
        </w:tc>
      </w:tr>
      <w:tr w:rsidR="00E72ABF" w:rsidRPr="00E72ABF" w:rsidTr="00D562C6">
        <w:trPr>
          <w:trHeight w:val="253"/>
          <w:jc w:val="center"/>
        </w:trPr>
        <w:tc>
          <w:tcPr>
            <w:tcW w:w="2142" w:type="dxa"/>
            <w:shd w:val="clear" w:color="000000" w:fill="F79646"/>
            <w:noWrap/>
            <w:vAlign w:val="center"/>
            <w:hideMark/>
          </w:tcPr>
          <w:p w:rsidR="00E72ABF" w:rsidRPr="00E72ABF" w:rsidRDefault="00E72ABF" w:rsidP="00E72ABF">
            <w:pPr>
              <w:spacing w:after="0" w:line="240" w:lineRule="auto"/>
              <w:rPr>
                <w:rFonts w:ascii="Calibri" w:eastAsia="Times New Roman" w:hAnsi="Calibri" w:cs="Calibri"/>
                <w:b/>
                <w:bCs/>
                <w:sz w:val="18"/>
                <w:szCs w:val="18"/>
                <w:lang w:eastAsia="pl-PL"/>
              </w:rPr>
            </w:pPr>
            <w:r>
              <w:rPr>
                <w:rFonts w:ascii="Calibri" w:eastAsia="Times New Roman" w:hAnsi="Calibri" w:cs="Calibri"/>
                <w:b/>
                <w:bCs/>
                <w:sz w:val="18"/>
                <w:szCs w:val="18"/>
                <w:lang w:eastAsia="pl-PL"/>
              </w:rPr>
              <w:t>KROSNO ODRZAŃSKIE</w:t>
            </w:r>
          </w:p>
        </w:tc>
        <w:tc>
          <w:tcPr>
            <w:tcW w:w="740" w:type="dxa"/>
            <w:shd w:val="clear" w:color="000000" w:fill="F79646"/>
            <w:noWrap/>
            <w:vAlign w:val="center"/>
            <w:hideMark/>
          </w:tcPr>
          <w:p w:rsidR="00E72ABF" w:rsidRPr="00E72ABF" w:rsidRDefault="00E72ABF" w:rsidP="00E72ABF">
            <w:pPr>
              <w:spacing w:after="0" w:line="240" w:lineRule="auto"/>
              <w:jc w:val="center"/>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PUP</w:t>
            </w:r>
          </w:p>
        </w:tc>
        <w:tc>
          <w:tcPr>
            <w:tcW w:w="1532" w:type="dxa"/>
            <w:shd w:val="clear" w:color="000000" w:fill="FFEB84"/>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15,8%</w:t>
            </w:r>
          </w:p>
        </w:tc>
        <w:tc>
          <w:tcPr>
            <w:tcW w:w="1533" w:type="dxa"/>
            <w:shd w:val="clear" w:color="000000" w:fill="FFDF82"/>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27,9%</w:t>
            </w:r>
          </w:p>
        </w:tc>
        <w:tc>
          <w:tcPr>
            <w:tcW w:w="1532" w:type="dxa"/>
            <w:shd w:val="clear" w:color="000000" w:fill="FDBD7C"/>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59,9%</w:t>
            </w:r>
          </w:p>
        </w:tc>
        <w:tc>
          <w:tcPr>
            <w:tcW w:w="1533" w:type="dxa"/>
            <w:shd w:val="clear" w:color="000000" w:fill="DEE182"/>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28,9%</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Bobrowice</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FCAC78"/>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20,7%</w:t>
            </w:r>
          </w:p>
        </w:tc>
        <w:tc>
          <w:tcPr>
            <w:tcW w:w="1533" w:type="dxa"/>
            <w:shd w:val="clear" w:color="000000" w:fill="CDDC81"/>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23,3%</w:t>
            </w:r>
          </w:p>
        </w:tc>
        <w:tc>
          <w:tcPr>
            <w:tcW w:w="1532" w:type="dxa"/>
            <w:shd w:val="clear" w:color="000000" w:fill="DDE182"/>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48,3%</w:t>
            </w:r>
          </w:p>
        </w:tc>
        <w:tc>
          <w:tcPr>
            <w:tcW w:w="1533" w:type="dxa"/>
            <w:shd w:val="clear" w:color="000000" w:fill="E2E282"/>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29,3%</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Bytnica</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FA7F70"/>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24,1%</w:t>
            </w:r>
          </w:p>
        </w:tc>
        <w:tc>
          <w:tcPr>
            <w:tcW w:w="1533" w:type="dxa"/>
            <w:shd w:val="clear" w:color="000000" w:fill="9FCF7E"/>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19,8%</w:t>
            </w:r>
          </w:p>
        </w:tc>
        <w:tc>
          <w:tcPr>
            <w:tcW w:w="1532" w:type="dxa"/>
            <w:shd w:val="clear" w:color="000000" w:fill="D9E081"/>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47,4%</w:t>
            </w:r>
          </w:p>
        </w:tc>
        <w:tc>
          <w:tcPr>
            <w:tcW w:w="1533" w:type="dxa"/>
            <w:shd w:val="clear" w:color="000000" w:fill="FFE183"/>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33,6%</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Dąbie</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B4D57F"/>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12,8%</w:t>
            </w:r>
          </w:p>
        </w:tc>
        <w:tc>
          <w:tcPr>
            <w:tcW w:w="1533" w:type="dxa"/>
            <w:shd w:val="clear" w:color="000000" w:fill="F1E7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25,9%</w:t>
            </w:r>
          </w:p>
        </w:tc>
        <w:tc>
          <w:tcPr>
            <w:tcW w:w="1532" w:type="dxa"/>
            <w:shd w:val="clear" w:color="000000" w:fill="F0E6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51,9%</w:t>
            </w:r>
          </w:p>
        </w:tc>
        <w:tc>
          <w:tcPr>
            <w:tcW w:w="1533" w:type="dxa"/>
            <w:shd w:val="clear" w:color="000000" w:fill="C4DA80"/>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26,3%</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Gubin</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FFDB81"/>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17,0%</w:t>
            </w:r>
          </w:p>
        </w:tc>
        <w:tc>
          <w:tcPr>
            <w:tcW w:w="1533" w:type="dxa"/>
            <w:shd w:val="clear" w:color="000000" w:fill="F2E7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26,0%</w:t>
            </w:r>
          </w:p>
        </w:tc>
        <w:tc>
          <w:tcPr>
            <w:tcW w:w="1532" w:type="dxa"/>
            <w:shd w:val="clear" w:color="000000" w:fill="F97B6F"/>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67,5%</w:t>
            </w:r>
          </w:p>
        </w:tc>
        <w:tc>
          <w:tcPr>
            <w:tcW w:w="1533" w:type="dxa"/>
            <w:shd w:val="clear" w:color="000000" w:fill="FFE884"/>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32,7%</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Gubin</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m.</w:t>
            </w:r>
          </w:p>
        </w:tc>
        <w:tc>
          <w:tcPr>
            <w:tcW w:w="1532" w:type="dxa"/>
            <w:shd w:val="clear" w:color="000000" w:fill="D1DD81"/>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13,9%</w:t>
            </w:r>
          </w:p>
        </w:tc>
        <w:tc>
          <w:tcPr>
            <w:tcW w:w="1533" w:type="dxa"/>
            <w:shd w:val="clear" w:color="000000" w:fill="FDC17C"/>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30,2%</w:t>
            </w:r>
          </w:p>
        </w:tc>
        <w:tc>
          <w:tcPr>
            <w:tcW w:w="1532" w:type="dxa"/>
            <w:shd w:val="clear" w:color="000000" w:fill="F9726D"/>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68,6%</w:t>
            </w:r>
          </w:p>
        </w:tc>
        <w:tc>
          <w:tcPr>
            <w:tcW w:w="1533" w:type="dxa"/>
            <w:shd w:val="clear" w:color="000000" w:fill="EEE6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30,5%</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Pr>
                <w:rFonts w:ascii="Calibri" w:eastAsia="Times New Roman" w:hAnsi="Calibri" w:cs="Calibri"/>
                <w:sz w:val="18"/>
                <w:szCs w:val="18"/>
                <w:lang w:eastAsia="pl-PL"/>
              </w:rPr>
              <w:t>Krosno Odrzańskie</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gm.</w:t>
            </w:r>
          </w:p>
        </w:tc>
        <w:tc>
          <w:tcPr>
            <w:tcW w:w="1532" w:type="dxa"/>
            <w:shd w:val="clear" w:color="000000" w:fill="FFE2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16,5%</w:t>
            </w:r>
          </w:p>
        </w:tc>
        <w:tc>
          <w:tcPr>
            <w:tcW w:w="1533" w:type="dxa"/>
            <w:shd w:val="clear" w:color="000000" w:fill="FFE5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27,4%</w:t>
            </w:r>
          </w:p>
        </w:tc>
        <w:tc>
          <w:tcPr>
            <w:tcW w:w="1532" w:type="dxa"/>
            <w:shd w:val="clear" w:color="000000" w:fill="CADB80"/>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44,7%</w:t>
            </w:r>
          </w:p>
        </w:tc>
        <w:tc>
          <w:tcPr>
            <w:tcW w:w="1533" w:type="dxa"/>
            <w:shd w:val="clear" w:color="000000" w:fill="94CC7D"/>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21,6%</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Maszewo</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FED780"/>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17,4%</w:t>
            </w:r>
          </w:p>
        </w:tc>
        <w:tc>
          <w:tcPr>
            <w:tcW w:w="1533" w:type="dxa"/>
            <w:shd w:val="clear" w:color="000000" w:fill="FDB57A"/>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31,1%</w:t>
            </w:r>
          </w:p>
        </w:tc>
        <w:tc>
          <w:tcPr>
            <w:tcW w:w="1532" w:type="dxa"/>
            <w:shd w:val="clear" w:color="000000" w:fill="FFDC82"/>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56,3%</w:t>
            </w:r>
          </w:p>
        </w:tc>
        <w:tc>
          <w:tcPr>
            <w:tcW w:w="1533" w:type="dxa"/>
            <w:shd w:val="clear" w:color="000000" w:fill="FFE2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33,5%</w:t>
            </w:r>
          </w:p>
        </w:tc>
      </w:tr>
      <w:tr w:rsidR="00E72ABF" w:rsidRPr="00E72ABF" w:rsidTr="00D562C6">
        <w:trPr>
          <w:trHeight w:val="253"/>
          <w:jc w:val="center"/>
        </w:trPr>
        <w:tc>
          <w:tcPr>
            <w:tcW w:w="2142" w:type="dxa"/>
            <w:shd w:val="clear" w:color="000000" w:fill="F79646"/>
            <w:noWrap/>
            <w:vAlign w:val="center"/>
            <w:hideMark/>
          </w:tcPr>
          <w:p w:rsidR="00E72ABF" w:rsidRPr="00E72ABF" w:rsidRDefault="00E72ABF" w:rsidP="00E72ABF">
            <w:pPr>
              <w:spacing w:after="0" w:line="240" w:lineRule="auto"/>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MIĘDZYRZECZ</w:t>
            </w:r>
          </w:p>
        </w:tc>
        <w:tc>
          <w:tcPr>
            <w:tcW w:w="740" w:type="dxa"/>
            <w:shd w:val="clear" w:color="000000" w:fill="F79646"/>
            <w:noWrap/>
            <w:vAlign w:val="center"/>
            <w:hideMark/>
          </w:tcPr>
          <w:p w:rsidR="00E72ABF" w:rsidRPr="00E72ABF" w:rsidRDefault="00E72ABF" w:rsidP="00E72ABF">
            <w:pPr>
              <w:spacing w:after="0" w:line="240" w:lineRule="auto"/>
              <w:jc w:val="center"/>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PUP</w:t>
            </w:r>
          </w:p>
        </w:tc>
        <w:tc>
          <w:tcPr>
            <w:tcW w:w="1532" w:type="dxa"/>
            <w:shd w:val="clear" w:color="000000" w:fill="DCE182"/>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14,4%</w:t>
            </w:r>
          </w:p>
        </w:tc>
        <w:tc>
          <w:tcPr>
            <w:tcW w:w="1533" w:type="dxa"/>
            <w:shd w:val="clear" w:color="000000" w:fill="FED580"/>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28,7%</w:t>
            </w:r>
          </w:p>
        </w:tc>
        <w:tc>
          <w:tcPr>
            <w:tcW w:w="1532" w:type="dxa"/>
            <w:shd w:val="clear" w:color="000000" w:fill="FDBD7C"/>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59,9%</w:t>
            </w:r>
          </w:p>
        </w:tc>
        <w:tc>
          <w:tcPr>
            <w:tcW w:w="1533" w:type="dxa"/>
            <w:shd w:val="clear" w:color="000000" w:fill="FECF7F"/>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36,3%</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Bledzew</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E4E382"/>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14,7%</w:t>
            </w:r>
          </w:p>
        </w:tc>
        <w:tc>
          <w:tcPr>
            <w:tcW w:w="1533" w:type="dxa"/>
            <w:shd w:val="clear" w:color="000000" w:fill="FFEB84"/>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26,9%</w:t>
            </w:r>
          </w:p>
        </w:tc>
        <w:tc>
          <w:tcPr>
            <w:tcW w:w="1532" w:type="dxa"/>
            <w:shd w:val="clear" w:color="000000" w:fill="FA8871"/>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66,1%</w:t>
            </w:r>
          </w:p>
        </w:tc>
        <w:tc>
          <w:tcPr>
            <w:tcW w:w="1533" w:type="dxa"/>
            <w:shd w:val="clear" w:color="000000" w:fill="FDC07C"/>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38,5%</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Międzyrzecz</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gm.</w:t>
            </w:r>
          </w:p>
        </w:tc>
        <w:tc>
          <w:tcPr>
            <w:tcW w:w="1532" w:type="dxa"/>
            <w:shd w:val="clear" w:color="000000" w:fill="B6D67F"/>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12,9%</w:t>
            </w:r>
          </w:p>
        </w:tc>
        <w:tc>
          <w:tcPr>
            <w:tcW w:w="1533" w:type="dxa"/>
            <w:shd w:val="clear" w:color="000000" w:fill="FECA7E"/>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29,5%</w:t>
            </w:r>
          </w:p>
        </w:tc>
        <w:tc>
          <w:tcPr>
            <w:tcW w:w="1532" w:type="dxa"/>
            <w:shd w:val="clear" w:color="000000" w:fill="FDC47D"/>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59,1%</w:t>
            </w:r>
          </w:p>
        </w:tc>
        <w:tc>
          <w:tcPr>
            <w:tcW w:w="1533" w:type="dxa"/>
            <w:shd w:val="clear" w:color="000000" w:fill="F8E9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31,5%</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Przytoczna</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FFDB81"/>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17,0%</w:t>
            </w:r>
          </w:p>
        </w:tc>
        <w:tc>
          <w:tcPr>
            <w:tcW w:w="1533" w:type="dxa"/>
            <w:shd w:val="clear" w:color="000000" w:fill="FEEA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26,9%</w:t>
            </w:r>
          </w:p>
        </w:tc>
        <w:tc>
          <w:tcPr>
            <w:tcW w:w="1532" w:type="dxa"/>
            <w:shd w:val="clear" w:color="000000" w:fill="FECB7E"/>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58,3%</w:t>
            </w:r>
          </w:p>
        </w:tc>
        <w:tc>
          <w:tcPr>
            <w:tcW w:w="1533" w:type="dxa"/>
            <w:shd w:val="clear" w:color="000000" w:fill="FFDA81"/>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34,7%</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Pszczew</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FFE984"/>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15,9%</w:t>
            </w:r>
          </w:p>
        </w:tc>
        <w:tc>
          <w:tcPr>
            <w:tcW w:w="1533" w:type="dxa"/>
            <w:shd w:val="clear" w:color="000000" w:fill="BDD880"/>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22,1%</w:t>
            </w:r>
          </w:p>
        </w:tc>
        <w:tc>
          <w:tcPr>
            <w:tcW w:w="1532" w:type="dxa"/>
            <w:shd w:val="clear" w:color="000000" w:fill="F5E8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52,7%</w:t>
            </w:r>
          </w:p>
        </w:tc>
        <w:tc>
          <w:tcPr>
            <w:tcW w:w="1533" w:type="dxa"/>
            <w:shd w:val="clear" w:color="000000" w:fill="FCA377"/>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42,8%</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Skwierzyna</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gm.</w:t>
            </w:r>
          </w:p>
        </w:tc>
        <w:tc>
          <w:tcPr>
            <w:tcW w:w="1532" w:type="dxa"/>
            <w:shd w:val="clear" w:color="000000" w:fill="E1E282"/>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14,6%</w:t>
            </w:r>
          </w:p>
        </w:tc>
        <w:tc>
          <w:tcPr>
            <w:tcW w:w="1533" w:type="dxa"/>
            <w:shd w:val="clear" w:color="000000" w:fill="FCB079"/>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31,5%</w:t>
            </w:r>
          </w:p>
        </w:tc>
        <w:tc>
          <w:tcPr>
            <w:tcW w:w="1532" w:type="dxa"/>
            <w:shd w:val="clear" w:color="000000" w:fill="FBA076"/>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63,3%</w:t>
            </w:r>
          </w:p>
        </w:tc>
        <w:tc>
          <w:tcPr>
            <w:tcW w:w="1533" w:type="dxa"/>
            <w:shd w:val="clear" w:color="000000" w:fill="FB9C75"/>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43,8%</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Trzciel</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gm.</w:t>
            </w:r>
          </w:p>
        </w:tc>
        <w:tc>
          <w:tcPr>
            <w:tcW w:w="1532" w:type="dxa"/>
            <w:shd w:val="clear" w:color="000000" w:fill="EBE582"/>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15,0%</w:t>
            </w:r>
          </w:p>
        </w:tc>
        <w:tc>
          <w:tcPr>
            <w:tcW w:w="1533" w:type="dxa"/>
            <w:shd w:val="clear" w:color="000000" w:fill="FECD7F"/>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29,3%</w:t>
            </w:r>
          </w:p>
        </w:tc>
        <w:tc>
          <w:tcPr>
            <w:tcW w:w="1532" w:type="dxa"/>
            <w:shd w:val="clear" w:color="000000" w:fill="FECD7F"/>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58,0%</w:t>
            </w:r>
          </w:p>
        </w:tc>
        <w:tc>
          <w:tcPr>
            <w:tcW w:w="1533" w:type="dxa"/>
            <w:shd w:val="clear" w:color="000000" w:fill="FEEA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32,1%</w:t>
            </w:r>
          </w:p>
        </w:tc>
      </w:tr>
      <w:tr w:rsidR="00E72ABF" w:rsidRPr="00E72ABF" w:rsidTr="00D562C6">
        <w:trPr>
          <w:trHeight w:val="253"/>
          <w:jc w:val="center"/>
        </w:trPr>
        <w:tc>
          <w:tcPr>
            <w:tcW w:w="2142" w:type="dxa"/>
            <w:shd w:val="clear" w:color="000000" w:fill="F79646"/>
            <w:noWrap/>
            <w:vAlign w:val="center"/>
            <w:hideMark/>
          </w:tcPr>
          <w:p w:rsidR="00E72ABF" w:rsidRPr="00E72ABF" w:rsidRDefault="00E72ABF" w:rsidP="00E72ABF">
            <w:pPr>
              <w:spacing w:after="0" w:line="240" w:lineRule="auto"/>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NOWA SÓL</w:t>
            </w:r>
          </w:p>
        </w:tc>
        <w:tc>
          <w:tcPr>
            <w:tcW w:w="740" w:type="dxa"/>
            <w:shd w:val="clear" w:color="000000" w:fill="F79646"/>
            <w:noWrap/>
            <w:vAlign w:val="center"/>
            <w:hideMark/>
          </w:tcPr>
          <w:p w:rsidR="00E72ABF" w:rsidRPr="00E72ABF" w:rsidRDefault="00E72ABF" w:rsidP="00E72ABF">
            <w:pPr>
              <w:spacing w:after="0" w:line="240" w:lineRule="auto"/>
              <w:jc w:val="center"/>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PUP</w:t>
            </w:r>
          </w:p>
        </w:tc>
        <w:tc>
          <w:tcPr>
            <w:tcW w:w="1532" w:type="dxa"/>
            <w:shd w:val="clear" w:color="000000" w:fill="E9E482"/>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14,9%</w:t>
            </w:r>
          </w:p>
        </w:tc>
        <w:tc>
          <w:tcPr>
            <w:tcW w:w="1533" w:type="dxa"/>
            <w:shd w:val="clear" w:color="000000" w:fill="E8E482"/>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25,3%</w:t>
            </w:r>
          </w:p>
        </w:tc>
        <w:tc>
          <w:tcPr>
            <w:tcW w:w="1532" w:type="dxa"/>
            <w:shd w:val="clear" w:color="000000" w:fill="FCB079"/>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61,4%</w:t>
            </w:r>
          </w:p>
        </w:tc>
        <w:tc>
          <w:tcPr>
            <w:tcW w:w="1533" w:type="dxa"/>
            <w:shd w:val="clear" w:color="000000" w:fill="FFE283"/>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33,6%</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Bytom Odrzański</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gm.</w:t>
            </w:r>
          </w:p>
        </w:tc>
        <w:tc>
          <w:tcPr>
            <w:tcW w:w="1532" w:type="dxa"/>
            <w:shd w:val="clear" w:color="000000" w:fill="FFEA84"/>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15,9%</w:t>
            </w:r>
          </w:p>
        </w:tc>
        <w:tc>
          <w:tcPr>
            <w:tcW w:w="1533" w:type="dxa"/>
            <w:shd w:val="clear" w:color="000000" w:fill="CEDC81"/>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23,3%</w:t>
            </w:r>
          </w:p>
        </w:tc>
        <w:tc>
          <w:tcPr>
            <w:tcW w:w="1532" w:type="dxa"/>
            <w:shd w:val="clear" w:color="000000" w:fill="FDC47D"/>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59,1%</w:t>
            </w:r>
          </w:p>
        </w:tc>
        <w:tc>
          <w:tcPr>
            <w:tcW w:w="1533" w:type="dxa"/>
            <w:shd w:val="clear" w:color="000000" w:fill="FED580"/>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35,5%</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Kolsko</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FFDC81"/>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17,0%</w:t>
            </w:r>
          </w:p>
        </w:tc>
        <w:tc>
          <w:tcPr>
            <w:tcW w:w="1533" w:type="dxa"/>
            <w:shd w:val="clear" w:color="000000" w:fill="D8E081"/>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24,1%</w:t>
            </w:r>
          </w:p>
        </w:tc>
        <w:tc>
          <w:tcPr>
            <w:tcW w:w="1532" w:type="dxa"/>
            <w:shd w:val="clear" w:color="000000" w:fill="FCAA78"/>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62,1%</w:t>
            </w:r>
          </w:p>
        </w:tc>
        <w:tc>
          <w:tcPr>
            <w:tcW w:w="1533" w:type="dxa"/>
            <w:shd w:val="clear" w:color="000000" w:fill="FCAC78"/>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41,5%</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Kożuchów</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gm.</w:t>
            </w:r>
          </w:p>
        </w:tc>
        <w:tc>
          <w:tcPr>
            <w:tcW w:w="1532" w:type="dxa"/>
            <w:shd w:val="clear" w:color="000000" w:fill="E5E382"/>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14,7%</w:t>
            </w:r>
          </w:p>
        </w:tc>
        <w:tc>
          <w:tcPr>
            <w:tcW w:w="1533" w:type="dxa"/>
            <w:shd w:val="clear" w:color="000000" w:fill="D9E081"/>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24,2%</w:t>
            </w:r>
          </w:p>
        </w:tc>
        <w:tc>
          <w:tcPr>
            <w:tcW w:w="1532" w:type="dxa"/>
            <w:shd w:val="clear" w:color="000000" w:fill="F8696B"/>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69,6%</w:t>
            </w:r>
          </w:p>
        </w:tc>
        <w:tc>
          <w:tcPr>
            <w:tcW w:w="1533" w:type="dxa"/>
            <w:shd w:val="clear" w:color="000000" w:fill="FFDE82"/>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34,1%</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Nowa Sól</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FED580"/>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17,5%</w:t>
            </w:r>
          </w:p>
        </w:tc>
        <w:tc>
          <w:tcPr>
            <w:tcW w:w="1533" w:type="dxa"/>
            <w:shd w:val="clear" w:color="000000" w:fill="E7E482"/>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25,2%</w:t>
            </w:r>
          </w:p>
        </w:tc>
        <w:tc>
          <w:tcPr>
            <w:tcW w:w="1532" w:type="dxa"/>
            <w:shd w:val="clear" w:color="000000" w:fill="FDB47A"/>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61,0%</w:t>
            </w:r>
          </w:p>
        </w:tc>
        <w:tc>
          <w:tcPr>
            <w:tcW w:w="1533" w:type="dxa"/>
            <w:shd w:val="clear" w:color="000000" w:fill="F3E7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31,0%</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Nowa Sól</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m.</w:t>
            </w:r>
          </w:p>
        </w:tc>
        <w:tc>
          <w:tcPr>
            <w:tcW w:w="1532" w:type="dxa"/>
            <w:shd w:val="clear" w:color="000000" w:fill="B4D57F"/>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12,8%</w:t>
            </w:r>
          </w:p>
        </w:tc>
        <w:tc>
          <w:tcPr>
            <w:tcW w:w="1533" w:type="dxa"/>
            <w:shd w:val="clear" w:color="000000" w:fill="FFE082"/>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27,8%</w:t>
            </w:r>
          </w:p>
        </w:tc>
        <w:tc>
          <w:tcPr>
            <w:tcW w:w="1532" w:type="dxa"/>
            <w:shd w:val="clear" w:color="000000" w:fill="FED07F"/>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57,7%</w:t>
            </w:r>
          </w:p>
        </w:tc>
        <w:tc>
          <w:tcPr>
            <w:tcW w:w="1533" w:type="dxa"/>
            <w:shd w:val="clear" w:color="000000" w:fill="FFE5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33,1%</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Nowe Miasteczko</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gm.</w:t>
            </w:r>
          </w:p>
        </w:tc>
        <w:tc>
          <w:tcPr>
            <w:tcW w:w="1532" w:type="dxa"/>
            <w:shd w:val="clear" w:color="000000" w:fill="FECD7F"/>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18,1%</w:t>
            </w:r>
          </w:p>
        </w:tc>
        <w:tc>
          <w:tcPr>
            <w:tcW w:w="1533" w:type="dxa"/>
            <w:shd w:val="clear" w:color="000000" w:fill="DDE182"/>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24,4%</w:t>
            </w:r>
          </w:p>
        </w:tc>
        <w:tc>
          <w:tcPr>
            <w:tcW w:w="1532" w:type="dxa"/>
            <w:shd w:val="clear" w:color="000000" w:fill="FED280"/>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57,5%</w:t>
            </w:r>
          </w:p>
        </w:tc>
        <w:tc>
          <w:tcPr>
            <w:tcW w:w="1533" w:type="dxa"/>
            <w:shd w:val="clear" w:color="000000" w:fill="FFE3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33,3%</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Otyń</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CEDC81"/>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13,8%</w:t>
            </w:r>
          </w:p>
        </w:tc>
        <w:tc>
          <w:tcPr>
            <w:tcW w:w="1533" w:type="dxa"/>
            <w:shd w:val="clear" w:color="000000" w:fill="BED880"/>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22,1%</w:t>
            </w:r>
          </w:p>
        </w:tc>
        <w:tc>
          <w:tcPr>
            <w:tcW w:w="1532" w:type="dxa"/>
            <w:shd w:val="clear" w:color="000000" w:fill="FDB97B"/>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60,3%</w:t>
            </w:r>
          </w:p>
        </w:tc>
        <w:tc>
          <w:tcPr>
            <w:tcW w:w="1533" w:type="dxa"/>
            <w:shd w:val="clear" w:color="000000" w:fill="E7E482"/>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29,8%</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Siedlisko</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FB8F7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22,9%</w:t>
            </w:r>
          </w:p>
        </w:tc>
        <w:tc>
          <w:tcPr>
            <w:tcW w:w="1533" w:type="dxa"/>
            <w:shd w:val="clear" w:color="000000" w:fill="93CB7D"/>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18,9%</w:t>
            </w:r>
          </w:p>
        </w:tc>
        <w:tc>
          <w:tcPr>
            <w:tcW w:w="1532" w:type="dxa"/>
            <w:shd w:val="clear" w:color="000000" w:fill="FDC17C"/>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59,5%</w:t>
            </w:r>
          </w:p>
        </w:tc>
        <w:tc>
          <w:tcPr>
            <w:tcW w:w="1533" w:type="dxa"/>
            <w:shd w:val="clear" w:color="000000" w:fill="FEC77D"/>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37,5%</w:t>
            </w:r>
          </w:p>
        </w:tc>
      </w:tr>
      <w:tr w:rsidR="00E72ABF" w:rsidRPr="00E72ABF" w:rsidTr="00D562C6">
        <w:trPr>
          <w:trHeight w:val="253"/>
          <w:jc w:val="center"/>
        </w:trPr>
        <w:tc>
          <w:tcPr>
            <w:tcW w:w="2142" w:type="dxa"/>
            <w:shd w:val="clear" w:color="000000" w:fill="F79646"/>
            <w:noWrap/>
            <w:vAlign w:val="center"/>
            <w:hideMark/>
          </w:tcPr>
          <w:p w:rsidR="00E72ABF" w:rsidRPr="00E72ABF" w:rsidRDefault="00E72ABF" w:rsidP="00E72ABF">
            <w:pPr>
              <w:spacing w:after="0" w:line="240" w:lineRule="auto"/>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SŁUBICE</w:t>
            </w:r>
          </w:p>
        </w:tc>
        <w:tc>
          <w:tcPr>
            <w:tcW w:w="740" w:type="dxa"/>
            <w:shd w:val="clear" w:color="000000" w:fill="F79646"/>
            <w:noWrap/>
            <w:vAlign w:val="center"/>
            <w:hideMark/>
          </w:tcPr>
          <w:p w:rsidR="00E72ABF" w:rsidRPr="00E72ABF" w:rsidRDefault="00E72ABF" w:rsidP="00E72ABF">
            <w:pPr>
              <w:spacing w:after="0" w:line="240" w:lineRule="auto"/>
              <w:jc w:val="center"/>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PUP</w:t>
            </w:r>
          </w:p>
        </w:tc>
        <w:tc>
          <w:tcPr>
            <w:tcW w:w="1532" w:type="dxa"/>
            <w:shd w:val="clear" w:color="000000" w:fill="C6DA80"/>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13,5%</w:t>
            </w:r>
          </w:p>
        </w:tc>
        <w:tc>
          <w:tcPr>
            <w:tcW w:w="1533" w:type="dxa"/>
            <w:shd w:val="clear" w:color="000000" w:fill="FDB97B"/>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30,8%</w:t>
            </w:r>
          </w:p>
        </w:tc>
        <w:tc>
          <w:tcPr>
            <w:tcW w:w="1532" w:type="dxa"/>
            <w:shd w:val="clear" w:color="000000" w:fill="C0D880"/>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42,8%</w:t>
            </w:r>
          </w:p>
        </w:tc>
        <w:tc>
          <w:tcPr>
            <w:tcW w:w="1533" w:type="dxa"/>
            <w:shd w:val="clear" w:color="000000" w:fill="F3E783"/>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31,0%</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Cybinka</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gm.</w:t>
            </w:r>
          </w:p>
        </w:tc>
        <w:tc>
          <w:tcPr>
            <w:tcW w:w="1532" w:type="dxa"/>
            <w:shd w:val="clear" w:color="000000" w:fill="A5D17E"/>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12,2%</w:t>
            </w:r>
          </w:p>
        </w:tc>
        <w:tc>
          <w:tcPr>
            <w:tcW w:w="1533" w:type="dxa"/>
            <w:shd w:val="clear" w:color="000000" w:fill="FB9975"/>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33,3%</w:t>
            </w:r>
          </w:p>
        </w:tc>
        <w:tc>
          <w:tcPr>
            <w:tcW w:w="1532" w:type="dxa"/>
            <w:shd w:val="clear" w:color="000000" w:fill="FFE183"/>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55,7%</w:t>
            </w:r>
          </w:p>
        </w:tc>
        <w:tc>
          <w:tcPr>
            <w:tcW w:w="1533" w:type="dxa"/>
            <w:shd w:val="clear" w:color="000000" w:fill="FFEB84"/>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32,1%</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Górzyca</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FECF7F"/>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17,9%</w:t>
            </w:r>
          </w:p>
        </w:tc>
        <w:tc>
          <w:tcPr>
            <w:tcW w:w="1533" w:type="dxa"/>
            <w:shd w:val="clear" w:color="000000" w:fill="EDE582"/>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25,6%</w:t>
            </w:r>
          </w:p>
        </w:tc>
        <w:tc>
          <w:tcPr>
            <w:tcW w:w="1532" w:type="dxa"/>
            <w:shd w:val="clear" w:color="000000" w:fill="C1D980"/>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42,9%</w:t>
            </w:r>
          </w:p>
        </w:tc>
        <w:tc>
          <w:tcPr>
            <w:tcW w:w="1533" w:type="dxa"/>
            <w:shd w:val="clear" w:color="000000" w:fill="FFDF82"/>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34,0%</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Ośno Lubuskie</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gm.</w:t>
            </w:r>
          </w:p>
        </w:tc>
        <w:tc>
          <w:tcPr>
            <w:tcW w:w="1532" w:type="dxa"/>
            <w:shd w:val="clear" w:color="000000" w:fill="FFE6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16,2%</w:t>
            </w:r>
          </w:p>
        </w:tc>
        <w:tc>
          <w:tcPr>
            <w:tcW w:w="1533" w:type="dxa"/>
            <w:shd w:val="clear" w:color="000000" w:fill="F7E8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26,4%</w:t>
            </w:r>
          </w:p>
        </w:tc>
        <w:tc>
          <w:tcPr>
            <w:tcW w:w="1532" w:type="dxa"/>
            <w:shd w:val="clear" w:color="000000" w:fill="92CB7D"/>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34,3%</w:t>
            </w:r>
          </w:p>
        </w:tc>
        <w:tc>
          <w:tcPr>
            <w:tcW w:w="1533" w:type="dxa"/>
            <w:shd w:val="clear" w:color="000000" w:fill="FFDA81"/>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34,7%</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Rzepin</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gm.</w:t>
            </w:r>
          </w:p>
        </w:tc>
        <w:tc>
          <w:tcPr>
            <w:tcW w:w="1532" w:type="dxa"/>
            <w:shd w:val="clear" w:color="000000" w:fill="EEE6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15,1%</w:t>
            </w:r>
          </w:p>
        </w:tc>
        <w:tc>
          <w:tcPr>
            <w:tcW w:w="1533" w:type="dxa"/>
            <w:shd w:val="clear" w:color="000000" w:fill="FDB97B"/>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30,8%</w:t>
            </w:r>
          </w:p>
        </w:tc>
        <w:tc>
          <w:tcPr>
            <w:tcW w:w="1532" w:type="dxa"/>
            <w:shd w:val="clear" w:color="000000" w:fill="B1D47F"/>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39,9%</w:t>
            </w:r>
          </w:p>
        </w:tc>
        <w:tc>
          <w:tcPr>
            <w:tcW w:w="1533" w:type="dxa"/>
            <w:shd w:val="clear" w:color="000000" w:fill="FFE5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33,0%</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Słubice</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gm.</w:t>
            </w:r>
          </w:p>
        </w:tc>
        <w:tc>
          <w:tcPr>
            <w:tcW w:w="1532" w:type="dxa"/>
            <w:shd w:val="clear" w:color="000000" w:fill="88C87D"/>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11,1%</w:t>
            </w:r>
          </w:p>
        </w:tc>
        <w:tc>
          <w:tcPr>
            <w:tcW w:w="1533" w:type="dxa"/>
            <w:shd w:val="clear" w:color="000000" w:fill="FCA176"/>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32,7%</w:t>
            </w:r>
          </w:p>
        </w:tc>
        <w:tc>
          <w:tcPr>
            <w:tcW w:w="1532" w:type="dxa"/>
            <w:shd w:val="clear" w:color="000000" w:fill="BCD780"/>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42,1%</w:t>
            </w:r>
          </w:p>
        </w:tc>
        <w:tc>
          <w:tcPr>
            <w:tcW w:w="1533" w:type="dxa"/>
            <w:shd w:val="clear" w:color="000000" w:fill="CFDD81"/>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27,4%</w:t>
            </w:r>
          </w:p>
        </w:tc>
      </w:tr>
      <w:tr w:rsidR="00E72ABF" w:rsidRPr="00E72ABF" w:rsidTr="00D562C6">
        <w:trPr>
          <w:trHeight w:val="253"/>
          <w:jc w:val="center"/>
        </w:trPr>
        <w:tc>
          <w:tcPr>
            <w:tcW w:w="2142" w:type="dxa"/>
            <w:shd w:val="clear" w:color="000000" w:fill="F79646"/>
            <w:noWrap/>
            <w:vAlign w:val="center"/>
            <w:hideMark/>
          </w:tcPr>
          <w:p w:rsidR="00E72ABF" w:rsidRPr="00E72ABF" w:rsidRDefault="00E72ABF" w:rsidP="00E72ABF">
            <w:pPr>
              <w:spacing w:after="0" w:line="240" w:lineRule="auto"/>
              <w:rPr>
                <w:rFonts w:ascii="Calibri" w:eastAsia="Times New Roman" w:hAnsi="Calibri" w:cs="Calibri"/>
                <w:b/>
                <w:bCs/>
                <w:sz w:val="18"/>
                <w:szCs w:val="18"/>
                <w:lang w:eastAsia="pl-PL"/>
              </w:rPr>
            </w:pPr>
            <w:r>
              <w:rPr>
                <w:rFonts w:ascii="Calibri" w:eastAsia="Times New Roman" w:hAnsi="Calibri" w:cs="Calibri"/>
                <w:b/>
                <w:bCs/>
                <w:sz w:val="18"/>
                <w:szCs w:val="18"/>
                <w:lang w:eastAsia="pl-PL"/>
              </w:rPr>
              <w:t>STRZELCE KRAJEŃSKIE</w:t>
            </w:r>
          </w:p>
        </w:tc>
        <w:tc>
          <w:tcPr>
            <w:tcW w:w="740" w:type="dxa"/>
            <w:shd w:val="clear" w:color="000000" w:fill="F79646"/>
            <w:noWrap/>
            <w:vAlign w:val="center"/>
            <w:hideMark/>
          </w:tcPr>
          <w:p w:rsidR="00E72ABF" w:rsidRPr="00E72ABF" w:rsidRDefault="00E72ABF" w:rsidP="00E72ABF">
            <w:pPr>
              <w:spacing w:after="0" w:line="240" w:lineRule="auto"/>
              <w:jc w:val="center"/>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PUP</w:t>
            </w:r>
          </w:p>
        </w:tc>
        <w:tc>
          <w:tcPr>
            <w:tcW w:w="1532" w:type="dxa"/>
            <w:shd w:val="clear" w:color="000000" w:fill="E2E282"/>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14,6%</w:t>
            </w:r>
          </w:p>
        </w:tc>
        <w:tc>
          <w:tcPr>
            <w:tcW w:w="1533" w:type="dxa"/>
            <w:shd w:val="clear" w:color="000000" w:fill="FFE884"/>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27,2%</w:t>
            </w:r>
          </w:p>
        </w:tc>
        <w:tc>
          <w:tcPr>
            <w:tcW w:w="1532" w:type="dxa"/>
            <w:shd w:val="clear" w:color="000000" w:fill="FDC17C"/>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59,4%</w:t>
            </w:r>
          </w:p>
        </w:tc>
        <w:tc>
          <w:tcPr>
            <w:tcW w:w="1533" w:type="dxa"/>
            <w:shd w:val="clear" w:color="000000" w:fill="FDBA7B"/>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39,4%</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Dobiegniew</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gm.</w:t>
            </w:r>
          </w:p>
        </w:tc>
        <w:tc>
          <w:tcPr>
            <w:tcW w:w="1532" w:type="dxa"/>
            <w:shd w:val="clear" w:color="000000" w:fill="FFE583"/>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16,3%</w:t>
            </w:r>
          </w:p>
        </w:tc>
        <w:tc>
          <w:tcPr>
            <w:tcW w:w="1533" w:type="dxa"/>
            <w:shd w:val="clear" w:color="000000" w:fill="FECB7E"/>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29,4%</w:t>
            </w:r>
          </w:p>
        </w:tc>
        <w:tc>
          <w:tcPr>
            <w:tcW w:w="1532" w:type="dxa"/>
            <w:shd w:val="clear" w:color="000000" w:fill="FA8B72"/>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65,6%</w:t>
            </w:r>
          </w:p>
        </w:tc>
        <w:tc>
          <w:tcPr>
            <w:tcW w:w="1533" w:type="dxa"/>
            <w:shd w:val="clear" w:color="000000" w:fill="FDBA7B"/>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39,5%</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Drezdenko</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gm.</w:t>
            </w:r>
          </w:p>
        </w:tc>
        <w:tc>
          <w:tcPr>
            <w:tcW w:w="1532" w:type="dxa"/>
            <w:shd w:val="clear" w:color="000000" w:fill="E2E282"/>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14,6%</w:t>
            </w:r>
          </w:p>
        </w:tc>
        <w:tc>
          <w:tcPr>
            <w:tcW w:w="1533" w:type="dxa"/>
            <w:shd w:val="clear" w:color="000000" w:fill="F1E7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25,9%</w:t>
            </w:r>
          </w:p>
        </w:tc>
        <w:tc>
          <w:tcPr>
            <w:tcW w:w="1532" w:type="dxa"/>
            <w:shd w:val="clear" w:color="000000" w:fill="FFE182"/>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55,8%</w:t>
            </w:r>
          </w:p>
        </w:tc>
        <w:tc>
          <w:tcPr>
            <w:tcW w:w="1533" w:type="dxa"/>
            <w:shd w:val="clear" w:color="000000" w:fill="FECF7F"/>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36,3%</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Stare Kurowo</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FFDE82"/>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16,8%</w:t>
            </w:r>
          </w:p>
        </w:tc>
        <w:tc>
          <w:tcPr>
            <w:tcW w:w="1533" w:type="dxa"/>
            <w:shd w:val="clear" w:color="000000" w:fill="EAE582"/>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25,4%</w:t>
            </w:r>
          </w:p>
        </w:tc>
        <w:tc>
          <w:tcPr>
            <w:tcW w:w="1532" w:type="dxa"/>
            <w:shd w:val="clear" w:color="000000" w:fill="FFE082"/>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55,9%</w:t>
            </w:r>
          </w:p>
        </w:tc>
        <w:tc>
          <w:tcPr>
            <w:tcW w:w="1533" w:type="dxa"/>
            <w:shd w:val="clear" w:color="000000" w:fill="FDC27C"/>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38,3%</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Pr>
                <w:rFonts w:ascii="Calibri" w:eastAsia="Times New Roman" w:hAnsi="Calibri" w:cs="Calibri"/>
                <w:sz w:val="18"/>
                <w:szCs w:val="18"/>
                <w:lang w:eastAsia="pl-PL"/>
              </w:rPr>
              <w:t>Strzelce Krajeńskie</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gm.</w:t>
            </w:r>
          </w:p>
        </w:tc>
        <w:tc>
          <w:tcPr>
            <w:tcW w:w="1532" w:type="dxa"/>
            <w:shd w:val="clear" w:color="000000" w:fill="9FCF7E"/>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11,9%</w:t>
            </w:r>
          </w:p>
        </w:tc>
        <w:tc>
          <w:tcPr>
            <w:tcW w:w="1533" w:type="dxa"/>
            <w:shd w:val="clear" w:color="000000" w:fill="FED07F"/>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29,1%</w:t>
            </w:r>
          </w:p>
        </w:tc>
        <w:tc>
          <w:tcPr>
            <w:tcW w:w="1532" w:type="dxa"/>
            <w:shd w:val="clear" w:color="000000" w:fill="FCAA78"/>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62,1%</w:t>
            </w:r>
          </w:p>
        </w:tc>
        <w:tc>
          <w:tcPr>
            <w:tcW w:w="1533" w:type="dxa"/>
            <w:shd w:val="clear" w:color="000000" w:fill="FCAC78"/>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41,6%</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Zwierzyn</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FDB77A"/>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19,8%</w:t>
            </w:r>
          </w:p>
        </w:tc>
        <w:tc>
          <w:tcPr>
            <w:tcW w:w="1533" w:type="dxa"/>
            <w:shd w:val="clear" w:color="000000" w:fill="C4DA80"/>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22,6%</w:t>
            </w:r>
          </w:p>
        </w:tc>
        <w:tc>
          <w:tcPr>
            <w:tcW w:w="1532" w:type="dxa"/>
            <w:shd w:val="clear" w:color="000000" w:fill="FFEB84"/>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54,5%</w:t>
            </w:r>
          </w:p>
        </w:tc>
        <w:tc>
          <w:tcPr>
            <w:tcW w:w="1533" w:type="dxa"/>
            <w:shd w:val="clear" w:color="000000" w:fill="FB9C75"/>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43,8%</w:t>
            </w:r>
          </w:p>
        </w:tc>
      </w:tr>
      <w:tr w:rsidR="00E72ABF" w:rsidRPr="00E72ABF" w:rsidTr="00D562C6">
        <w:trPr>
          <w:trHeight w:val="253"/>
          <w:jc w:val="center"/>
        </w:trPr>
        <w:tc>
          <w:tcPr>
            <w:tcW w:w="2142" w:type="dxa"/>
            <w:shd w:val="clear" w:color="000000" w:fill="F79646"/>
            <w:noWrap/>
            <w:vAlign w:val="center"/>
            <w:hideMark/>
          </w:tcPr>
          <w:p w:rsidR="00E72ABF" w:rsidRPr="00E72ABF" w:rsidRDefault="00E72ABF" w:rsidP="00E72ABF">
            <w:pPr>
              <w:spacing w:after="0" w:line="240" w:lineRule="auto"/>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SULĘCIN</w:t>
            </w:r>
          </w:p>
        </w:tc>
        <w:tc>
          <w:tcPr>
            <w:tcW w:w="740" w:type="dxa"/>
            <w:shd w:val="clear" w:color="000000" w:fill="F79646"/>
            <w:noWrap/>
            <w:vAlign w:val="center"/>
            <w:hideMark/>
          </w:tcPr>
          <w:p w:rsidR="00E72ABF" w:rsidRPr="00E72ABF" w:rsidRDefault="00E72ABF" w:rsidP="00E72ABF">
            <w:pPr>
              <w:spacing w:after="0" w:line="240" w:lineRule="auto"/>
              <w:jc w:val="center"/>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PUP</w:t>
            </w:r>
          </w:p>
        </w:tc>
        <w:tc>
          <w:tcPr>
            <w:tcW w:w="1532" w:type="dxa"/>
            <w:shd w:val="clear" w:color="000000" w:fill="FCB37A"/>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20,1%</w:t>
            </w:r>
          </w:p>
        </w:tc>
        <w:tc>
          <w:tcPr>
            <w:tcW w:w="1533" w:type="dxa"/>
            <w:shd w:val="clear" w:color="000000" w:fill="FFE283"/>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27,7%</w:t>
            </w:r>
          </w:p>
        </w:tc>
        <w:tc>
          <w:tcPr>
            <w:tcW w:w="1532" w:type="dxa"/>
            <w:shd w:val="clear" w:color="000000" w:fill="D5DF81"/>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46,8%</w:t>
            </w:r>
          </w:p>
        </w:tc>
        <w:tc>
          <w:tcPr>
            <w:tcW w:w="1533" w:type="dxa"/>
            <w:shd w:val="clear" w:color="000000" w:fill="E2E282"/>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29,2%</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Krzeszyce</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F8696B"/>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25,8%</w:t>
            </w:r>
          </w:p>
        </w:tc>
        <w:tc>
          <w:tcPr>
            <w:tcW w:w="1533" w:type="dxa"/>
            <w:shd w:val="clear" w:color="000000" w:fill="FED781"/>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28,5%</w:t>
            </w:r>
          </w:p>
        </w:tc>
        <w:tc>
          <w:tcPr>
            <w:tcW w:w="1532" w:type="dxa"/>
            <w:shd w:val="clear" w:color="000000" w:fill="C1D980"/>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43,0%</w:t>
            </w:r>
          </w:p>
        </w:tc>
        <w:tc>
          <w:tcPr>
            <w:tcW w:w="1533" w:type="dxa"/>
            <w:shd w:val="clear" w:color="000000" w:fill="E5E382"/>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29,6%</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Lubniewice</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gm.</w:t>
            </w:r>
          </w:p>
        </w:tc>
        <w:tc>
          <w:tcPr>
            <w:tcW w:w="1532" w:type="dxa"/>
            <w:shd w:val="clear" w:color="000000" w:fill="FFE283"/>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16,5%</w:t>
            </w:r>
          </w:p>
        </w:tc>
        <w:tc>
          <w:tcPr>
            <w:tcW w:w="1533" w:type="dxa"/>
            <w:shd w:val="clear" w:color="000000" w:fill="FA7E6F"/>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35,4%</w:t>
            </w:r>
          </w:p>
        </w:tc>
        <w:tc>
          <w:tcPr>
            <w:tcW w:w="1532" w:type="dxa"/>
            <w:shd w:val="clear" w:color="000000" w:fill="FFE784"/>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55,1%</w:t>
            </w:r>
          </w:p>
        </w:tc>
        <w:tc>
          <w:tcPr>
            <w:tcW w:w="1533" w:type="dxa"/>
            <w:shd w:val="clear" w:color="000000" w:fill="EDE582"/>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30,4%</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lastRenderedPageBreak/>
              <w:t>Słońsk</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FDB57A"/>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20,0%</w:t>
            </w:r>
          </w:p>
        </w:tc>
        <w:tc>
          <w:tcPr>
            <w:tcW w:w="1533" w:type="dxa"/>
            <w:shd w:val="clear" w:color="000000" w:fill="B2D47F"/>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21,3%</w:t>
            </w:r>
          </w:p>
        </w:tc>
        <w:tc>
          <w:tcPr>
            <w:tcW w:w="1532" w:type="dxa"/>
            <w:shd w:val="clear" w:color="000000" w:fill="8CCA7D"/>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33,1%</w:t>
            </w:r>
          </w:p>
        </w:tc>
        <w:tc>
          <w:tcPr>
            <w:tcW w:w="1533" w:type="dxa"/>
            <w:shd w:val="clear" w:color="000000" w:fill="CADB80"/>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26,9%</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Sulęcin</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gm.</w:t>
            </w:r>
          </w:p>
        </w:tc>
        <w:tc>
          <w:tcPr>
            <w:tcW w:w="1532" w:type="dxa"/>
            <w:shd w:val="clear" w:color="000000" w:fill="FCAB78"/>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20,8%</w:t>
            </w:r>
          </w:p>
        </w:tc>
        <w:tc>
          <w:tcPr>
            <w:tcW w:w="1533" w:type="dxa"/>
            <w:shd w:val="clear" w:color="000000" w:fill="EFE6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25,8%</w:t>
            </w:r>
          </w:p>
        </w:tc>
        <w:tc>
          <w:tcPr>
            <w:tcW w:w="1532" w:type="dxa"/>
            <w:shd w:val="clear" w:color="000000" w:fill="DFE182"/>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48,7%</w:t>
            </w:r>
          </w:p>
        </w:tc>
        <w:tc>
          <w:tcPr>
            <w:tcW w:w="1533" w:type="dxa"/>
            <w:shd w:val="clear" w:color="000000" w:fill="E7E482"/>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29,8%</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Torzym</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gm.</w:t>
            </w:r>
          </w:p>
        </w:tc>
        <w:tc>
          <w:tcPr>
            <w:tcW w:w="1532" w:type="dxa"/>
            <w:shd w:val="clear" w:color="000000" w:fill="FED580"/>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17,5%</w:t>
            </w:r>
          </w:p>
        </w:tc>
        <w:tc>
          <w:tcPr>
            <w:tcW w:w="1533" w:type="dxa"/>
            <w:shd w:val="clear" w:color="000000" w:fill="FDBA7B"/>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30,8%</w:t>
            </w:r>
          </w:p>
        </w:tc>
        <w:tc>
          <w:tcPr>
            <w:tcW w:w="1532" w:type="dxa"/>
            <w:shd w:val="clear" w:color="000000" w:fill="D7DF81"/>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47,2%</w:t>
            </w:r>
          </w:p>
        </w:tc>
        <w:tc>
          <w:tcPr>
            <w:tcW w:w="1533" w:type="dxa"/>
            <w:shd w:val="clear" w:color="000000" w:fill="DAE081"/>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28,5%</w:t>
            </w:r>
          </w:p>
        </w:tc>
      </w:tr>
      <w:tr w:rsidR="00E72ABF" w:rsidRPr="00E72ABF" w:rsidTr="00D562C6">
        <w:trPr>
          <w:trHeight w:val="253"/>
          <w:jc w:val="center"/>
        </w:trPr>
        <w:tc>
          <w:tcPr>
            <w:tcW w:w="2142" w:type="dxa"/>
            <w:shd w:val="clear" w:color="000000" w:fill="F79646"/>
            <w:noWrap/>
            <w:vAlign w:val="center"/>
            <w:hideMark/>
          </w:tcPr>
          <w:p w:rsidR="00E72ABF" w:rsidRPr="00E72ABF" w:rsidRDefault="00E72ABF" w:rsidP="00E72ABF">
            <w:pPr>
              <w:spacing w:after="0" w:line="240" w:lineRule="auto"/>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ŚWIEBODZIN</w:t>
            </w:r>
          </w:p>
        </w:tc>
        <w:tc>
          <w:tcPr>
            <w:tcW w:w="740" w:type="dxa"/>
            <w:shd w:val="clear" w:color="000000" w:fill="F79646"/>
            <w:noWrap/>
            <w:vAlign w:val="center"/>
            <w:hideMark/>
          </w:tcPr>
          <w:p w:rsidR="00E72ABF" w:rsidRPr="00E72ABF" w:rsidRDefault="00E72ABF" w:rsidP="00E72ABF">
            <w:pPr>
              <w:spacing w:after="0" w:line="240" w:lineRule="auto"/>
              <w:jc w:val="center"/>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PUP</w:t>
            </w:r>
          </w:p>
        </w:tc>
        <w:tc>
          <w:tcPr>
            <w:tcW w:w="1532" w:type="dxa"/>
            <w:shd w:val="clear" w:color="000000" w:fill="FFDB81"/>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17,0%</w:t>
            </w:r>
          </w:p>
        </w:tc>
        <w:tc>
          <w:tcPr>
            <w:tcW w:w="1533" w:type="dxa"/>
            <w:shd w:val="clear" w:color="000000" w:fill="ECE582"/>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25,6%</w:t>
            </w:r>
          </w:p>
        </w:tc>
        <w:tc>
          <w:tcPr>
            <w:tcW w:w="1532" w:type="dxa"/>
            <w:shd w:val="clear" w:color="000000" w:fill="EBE582"/>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50,9%</w:t>
            </w:r>
          </w:p>
        </w:tc>
        <w:tc>
          <w:tcPr>
            <w:tcW w:w="1533" w:type="dxa"/>
            <w:shd w:val="clear" w:color="000000" w:fill="FED580"/>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35,4%</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Lubrza</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FFDD82"/>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16,9%</w:t>
            </w:r>
          </w:p>
        </w:tc>
        <w:tc>
          <w:tcPr>
            <w:tcW w:w="1533" w:type="dxa"/>
            <w:shd w:val="clear" w:color="000000" w:fill="CDDC81"/>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23,3%</w:t>
            </w:r>
          </w:p>
        </w:tc>
        <w:tc>
          <w:tcPr>
            <w:tcW w:w="1532" w:type="dxa"/>
            <w:shd w:val="clear" w:color="000000" w:fill="FFEA84"/>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54,7%</w:t>
            </w:r>
          </w:p>
        </w:tc>
        <w:tc>
          <w:tcPr>
            <w:tcW w:w="1533" w:type="dxa"/>
            <w:shd w:val="clear" w:color="000000" w:fill="FFDD82"/>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34,3%</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Łagów</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EDE582"/>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15,1%</w:t>
            </w:r>
          </w:p>
        </w:tc>
        <w:tc>
          <w:tcPr>
            <w:tcW w:w="1533" w:type="dxa"/>
            <w:shd w:val="clear" w:color="000000" w:fill="F4E883"/>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26,2%</w:t>
            </w:r>
          </w:p>
        </w:tc>
        <w:tc>
          <w:tcPr>
            <w:tcW w:w="1532" w:type="dxa"/>
            <w:shd w:val="clear" w:color="000000" w:fill="FFDF82"/>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55,9%</w:t>
            </w:r>
          </w:p>
        </w:tc>
        <w:tc>
          <w:tcPr>
            <w:tcW w:w="1533" w:type="dxa"/>
            <w:shd w:val="clear" w:color="000000" w:fill="FFDC82"/>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34,4%</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Skąpe</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FCB47A"/>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20,1%</w:t>
            </w:r>
          </w:p>
        </w:tc>
        <w:tc>
          <w:tcPr>
            <w:tcW w:w="1533" w:type="dxa"/>
            <w:shd w:val="clear" w:color="000000" w:fill="E9E482"/>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25,3%</w:t>
            </w:r>
          </w:p>
        </w:tc>
        <w:tc>
          <w:tcPr>
            <w:tcW w:w="1532" w:type="dxa"/>
            <w:shd w:val="clear" w:color="000000" w:fill="EEE6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51,4%</w:t>
            </w:r>
          </w:p>
        </w:tc>
        <w:tc>
          <w:tcPr>
            <w:tcW w:w="1533" w:type="dxa"/>
            <w:shd w:val="clear" w:color="000000" w:fill="FB9C75"/>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43,8%</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Szczaniec</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FB9A75"/>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22,1%</w:t>
            </w:r>
          </w:p>
        </w:tc>
        <w:tc>
          <w:tcPr>
            <w:tcW w:w="1533" w:type="dxa"/>
            <w:shd w:val="clear" w:color="000000" w:fill="B4D57F"/>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21,4%</w:t>
            </w:r>
          </w:p>
        </w:tc>
        <w:tc>
          <w:tcPr>
            <w:tcW w:w="1532" w:type="dxa"/>
            <w:shd w:val="clear" w:color="000000" w:fill="F8E9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53,2%</w:t>
            </w:r>
          </w:p>
        </w:tc>
        <w:tc>
          <w:tcPr>
            <w:tcW w:w="1533" w:type="dxa"/>
            <w:shd w:val="clear" w:color="000000" w:fill="FFDC81"/>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34,4%</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Świebodzin</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gm.</w:t>
            </w:r>
          </w:p>
        </w:tc>
        <w:tc>
          <w:tcPr>
            <w:tcW w:w="1532" w:type="dxa"/>
            <w:shd w:val="clear" w:color="000000" w:fill="F8E9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15,5%</w:t>
            </w:r>
          </w:p>
        </w:tc>
        <w:tc>
          <w:tcPr>
            <w:tcW w:w="1533" w:type="dxa"/>
            <w:shd w:val="clear" w:color="000000" w:fill="FFEA84"/>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27,1%</w:t>
            </w:r>
          </w:p>
        </w:tc>
        <w:tc>
          <w:tcPr>
            <w:tcW w:w="1532" w:type="dxa"/>
            <w:shd w:val="clear" w:color="000000" w:fill="E8E482"/>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50,2%</w:t>
            </w:r>
          </w:p>
        </w:tc>
        <w:tc>
          <w:tcPr>
            <w:tcW w:w="1533" w:type="dxa"/>
            <w:shd w:val="clear" w:color="000000" w:fill="FFDD82"/>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34,3%</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Zbąszynek</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gm.</w:t>
            </w:r>
          </w:p>
        </w:tc>
        <w:tc>
          <w:tcPr>
            <w:tcW w:w="1532" w:type="dxa"/>
            <w:shd w:val="clear" w:color="000000" w:fill="FCA176"/>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21,5%</w:t>
            </w:r>
          </w:p>
        </w:tc>
        <w:tc>
          <w:tcPr>
            <w:tcW w:w="1533" w:type="dxa"/>
            <w:shd w:val="clear" w:color="000000" w:fill="AFD47F"/>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21,1%</w:t>
            </w:r>
          </w:p>
        </w:tc>
        <w:tc>
          <w:tcPr>
            <w:tcW w:w="1532" w:type="dxa"/>
            <w:shd w:val="clear" w:color="000000" w:fill="C7DB80"/>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44,2%</w:t>
            </w:r>
          </w:p>
        </w:tc>
        <w:tc>
          <w:tcPr>
            <w:tcW w:w="1533" w:type="dxa"/>
            <w:shd w:val="clear" w:color="000000" w:fill="FED781"/>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35,1%</w:t>
            </w:r>
          </w:p>
        </w:tc>
      </w:tr>
      <w:tr w:rsidR="00E72ABF" w:rsidRPr="00E72ABF" w:rsidTr="00D562C6">
        <w:trPr>
          <w:trHeight w:val="253"/>
          <w:jc w:val="center"/>
        </w:trPr>
        <w:tc>
          <w:tcPr>
            <w:tcW w:w="2142" w:type="dxa"/>
            <w:shd w:val="clear" w:color="000000" w:fill="F79646"/>
            <w:noWrap/>
            <w:vAlign w:val="center"/>
            <w:hideMark/>
          </w:tcPr>
          <w:p w:rsidR="00E72ABF" w:rsidRPr="00E72ABF" w:rsidRDefault="00E72ABF" w:rsidP="00E72ABF">
            <w:pPr>
              <w:spacing w:after="0" w:line="240" w:lineRule="auto"/>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WSCHOWA</w:t>
            </w:r>
          </w:p>
        </w:tc>
        <w:tc>
          <w:tcPr>
            <w:tcW w:w="740" w:type="dxa"/>
            <w:shd w:val="clear" w:color="000000" w:fill="F79646"/>
            <w:noWrap/>
            <w:vAlign w:val="center"/>
            <w:hideMark/>
          </w:tcPr>
          <w:p w:rsidR="00E72ABF" w:rsidRPr="00E72ABF" w:rsidRDefault="00E72ABF" w:rsidP="00E72ABF">
            <w:pPr>
              <w:spacing w:after="0" w:line="240" w:lineRule="auto"/>
              <w:jc w:val="center"/>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PUP</w:t>
            </w:r>
          </w:p>
        </w:tc>
        <w:tc>
          <w:tcPr>
            <w:tcW w:w="1532" w:type="dxa"/>
            <w:shd w:val="clear" w:color="000000" w:fill="FED580"/>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17,5%</w:t>
            </w:r>
          </w:p>
        </w:tc>
        <w:tc>
          <w:tcPr>
            <w:tcW w:w="1533" w:type="dxa"/>
            <w:shd w:val="clear" w:color="000000" w:fill="E9E482"/>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25,4%</w:t>
            </w:r>
          </w:p>
        </w:tc>
        <w:tc>
          <w:tcPr>
            <w:tcW w:w="1532" w:type="dxa"/>
            <w:shd w:val="clear" w:color="000000" w:fill="FFDE82"/>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56,1%</w:t>
            </w:r>
          </w:p>
        </w:tc>
        <w:tc>
          <w:tcPr>
            <w:tcW w:w="1533" w:type="dxa"/>
            <w:shd w:val="clear" w:color="000000" w:fill="C7DB80"/>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26,6%</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Sława</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gm.</w:t>
            </w:r>
          </w:p>
        </w:tc>
        <w:tc>
          <w:tcPr>
            <w:tcW w:w="1532" w:type="dxa"/>
            <w:shd w:val="clear" w:color="000000" w:fill="FDB97B"/>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19,7%</w:t>
            </w:r>
          </w:p>
        </w:tc>
        <w:tc>
          <w:tcPr>
            <w:tcW w:w="1533" w:type="dxa"/>
            <w:shd w:val="clear" w:color="000000" w:fill="FFE984"/>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27,1%</w:t>
            </w:r>
          </w:p>
        </w:tc>
        <w:tc>
          <w:tcPr>
            <w:tcW w:w="1532" w:type="dxa"/>
            <w:shd w:val="clear" w:color="000000" w:fill="DBE081"/>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48,0%</w:t>
            </w:r>
          </w:p>
        </w:tc>
        <w:tc>
          <w:tcPr>
            <w:tcW w:w="1533" w:type="dxa"/>
            <w:shd w:val="clear" w:color="000000" w:fill="E9E482"/>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30,0%</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Szlichtyngowa</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gm.</w:t>
            </w:r>
          </w:p>
        </w:tc>
        <w:tc>
          <w:tcPr>
            <w:tcW w:w="1532" w:type="dxa"/>
            <w:shd w:val="clear" w:color="000000" w:fill="FFE483"/>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16,4%</w:t>
            </w:r>
          </w:p>
        </w:tc>
        <w:tc>
          <w:tcPr>
            <w:tcW w:w="1533" w:type="dxa"/>
            <w:shd w:val="clear" w:color="000000" w:fill="C8DB80"/>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22,9%</w:t>
            </w:r>
          </w:p>
        </w:tc>
        <w:tc>
          <w:tcPr>
            <w:tcW w:w="1532" w:type="dxa"/>
            <w:shd w:val="clear" w:color="000000" w:fill="FCB37A"/>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61,1%</w:t>
            </w:r>
          </w:p>
        </w:tc>
        <w:tc>
          <w:tcPr>
            <w:tcW w:w="1533" w:type="dxa"/>
            <w:shd w:val="clear" w:color="000000" w:fill="FDEA83"/>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32,0%</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Wschowa</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gm.</w:t>
            </w:r>
          </w:p>
        </w:tc>
        <w:tc>
          <w:tcPr>
            <w:tcW w:w="1532" w:type="dxa"/>
            <w:shd w:val="clear" w:color="000000" w:fill="FFDC81"/>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17,0%</w:t>
            </w:r>
          </w:p>
        </w:tc>
        <w:tc>
          <w:tcPr>
            <w:tcW w:w="1533" w:type="dxa"/>
            <w:shd w:val="clear" w:color="000000" w:fill="E9E482"/>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25,3%</w:t>
            </w:r>
          </w:p>
        </w:tc>
        <w:tc>
          <w:tcPr>
            <w:tcW w:w="1532" w:type="dxa"/>
            <w:shd w:val="clear" w:color="000000" w:fill="FECF7F"/>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57,9%</w:t>
            </w:r>
          </w:p>
        </w:tc>
        <w:tc>
          <w:tcPr>
            <w:tcW w:w="1533" w:type="dxa"/>
            <w:shd w:val="clear" w:color="000000" w:fill="AED37F"/>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24,1%</w:t>
            </w:r>
          </w:p>
        </w:tc>
      </w:tr>
      <w:tr w:rsidR="00E72ABF" w:rsidRPr="00E72ABF" w:rsidTr="00D562C6">
        <w:trPr>
          <w:trHeight w:val="253"/>
          <w:jc w:val="center"/>
        </w:trPr>
        <w:tc>
          <w:tcPr>
            <w:tcW w:w="2142" w:type="dxa"/>
            <w:shd w:val="clear" w:color="000000" w:fill="F79646"/>
            <w:noWrap/>
            <w:vAlign w:val="center"/>
            <w:hideMark/>
          </w:tcPr>
          <w:p w:rsidR="00E72ABF" w:rsidRPr="00E72ABF" w:rsidRDefault="00E72ABF" w:rsidP="00E72ABF">
            <w:pPr>
              <w:spacing w:after="0" w:line="240" w:lineRule="auto"/>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ZIELONA GÓRA</w:t>
            </w:r>
          </w:p>
        </w:tc>
        <w:tc>
          <w:tcPr>
            <w:tcW w:w="740" w:type="dxa"/>
            <w:shd w:val="clear" w:color="000000" w:fill="F79646"/>
            <w:noWrap/>
            <w:vAlign w:val="center"/>
            <w:hideMark/>
          </w:tcPr>
          <w:p w:rsidR="00E72ABF" w:rsidRPr="00E72ABF" w:rsidRDefault="00E72ABF" w:rsidP="00E72ABF">
            <w:pPr>
              <w:spacing w:after="0" w:line="240" w:lineRule="auto"/>
              <w:jc w:val="center"/>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PUP</w:t>
            </w:r>
          </w:p>
        </w:tc>
        <w:tc>
          <w:tcPr>
            <w:tcW w:w="1532" w:type="dxa"/>
            <w:shd w:val="clear" w:color="000000" w:fill="AAD27F"/>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12,4%</w:t>
            </w:r>
          </w:p>
        </w:tc>
        <w:tc>
          <w:tcPr>
            <w:tcW w:w="1533" w:type="dxa"/>
            <w:shd w:val="clear" w:color="000000" w:fill="FFE483"/>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27,5%</w:t>
            </w:r>
          </w:p>
        </w:tc>
        <w:tc>
          <w:tcPr>
            <w:tcW w:w="1532" w:type="dxa"/>
            <w:shd w:val="clear" w:color="000000" w:fill="DDE182"/>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48,3%</w:t>
            </w:r>
          </w:p>
        </w:tc>
        <w:tc>
          <w:tcPr>
            <w:tcW w:w="1533" w:type="dxa"/>
            <w:shd w:val="clear" w:color="000000" w:fill="D7DF81"/>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28,2%</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Babimost</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gm.</w:t>
            </w:r>
          </w:p>
        </w:tc>
        <w:tc>
          <w:tcPr>
            <w:tcW w:w="1532" w:type="dxa"/>
            <w:shd w:val="clear" w:color="000000" w:fill="EFE6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15,1%</w:t>
            </w:r>
          </w:p>
        </w:tc>
        <w:tc>
          <w:tcPr>
            <w:tcW w:w="1533" w:type="dxa"/>
            <w:shd w:val="clear" w:color="000000" w:fill="D5DE81"/>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23,8%</w:t>
            </w:r>
          </w:p>
        </w:tc>
        <w:tc>
          <w:tcPr>
            <w:tcW w:w="1532" w:type="dxa"/>
            <w:shd w:val="clear" w:color="000000" w:fill="FED680"/>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57,0%</w:t>
            </w:r>
          </w:p>
        </w:tc>
        <w:tc>
          <w:tcPr>
            <w:tcW w:w="1533" w:type="dxa"/>
            <w:shd w:val="clear" w:color="000000" w:fill="CEDD81"/>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27,3%</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Bojadła</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FFE082"/>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16,7%</w:t>
            </w:r>
          </w:p>
        </w:tc>
        <w:tc>
          <w:tcPr>
            <w:tcW w:w="1533" w:type="dxa"/>
            <w:shd w:val="clear" w:color="000000" w:fill="FED480"/>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28,7%</w:t>
            </w:r>
          </w:p>
        </w:tc>
        <w:tc>
          <w:tcPr>
            <w:tcW w:w="1532" w:type="dxa"/>
            <w:shd w:val="clear" w:color="000000" w:fill="FA8C72"/>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65,5%</w:t>
            </w:r>
          </w:p>
        </w:tc>
        <w:tc>
          <w:tcPr>
            <w:tcW w:w="1533" w:type="dxa"/>
            <w:shd w:val="clear" w:color="000000" w:fill="FEC87E"/>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37,4%</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Czerwieńsk</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gm.</w:t>
            </w:r>
          </w:p>
        </w:tc>
        <w:tc>
          <w:tcPr>
            <w:tcW w:w="1532" w:type="dxa"/>
            <w:shd w:val="clear" w:color="000000" w:fill="FDC47D"/>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18,8%</w:t>
            </w:r>
          </w:p>
        </w:tc>
        <w:tc>
          <w:tcPr>
            <w:tcW w:w="1533" w:type="dxa"/>
            <w:shd w:val="clear" w:color="000000" w:fill="B8D67F"/>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21,7%</w:t>
            </w:r>
          </w:p>
        </w:tc>
        <w:tc>
          <w:tcPr>
            <w:tcW w:w="1532" w:type="dxa"/>
            <w:shd w:val="clear" w:color="000000" w:fill="DBE081"/>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47,9%</w:t>
            </w:r>
          </w:p>
        </w:tc>
        <w:tc>
          <w:tcPr>
            <w:tcW w:w="1533" w:type="dxa"/>
            <w:shd w:val="clear" w:color="000000" w:fill="FED881"/>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35,0%</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Kargowa</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gm.</w:t>
            </w:r>
          </w:p>
        </w:tc>
        <w:tc>
          <w:tcPr>
            <w:tcW w:w="1532" w:type="dxa"/>
            <w:shd w:val="clear" w:color="000000" w:fill="A9D27F"/>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12,3%</w:t>
            </w:r>
          </w:p>
        </w:tc>
        <w:tc>
          <w:tcPr>
            <w:tcW w:w="1533" w:type="dxa"/>
            <w:shd w:val="clear" w:color="000000" w:fill="FDBE7C"/>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30,5%</w:t>
            </w:r>
          </w:p>
        </w:tc>
        <w:tc>
          <w:tcPr>
            <w:tcW w:w="1532" w:type="dxa"/>
            <w:shd w:val="clear" w:color="000000" w:fill="EEE6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51,4%</w:t>
            </w:r>
          </w:p>
        </w:tc>
        <w:tc>
          <w:tcPr>
            <w:tcW w:w="1533" w:type="dxa"/>
            <w:shd w:val="clear" w:color="000000" w:fill="EEE6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30,5%</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Pr>
                <w:rFonts w:ascii="Calibri" w:eastAsia="Times New Roman" w:hAnsi="Calibri" w:cs="Calibri"/>
                <w:sz w:val="18"/>
                <w:szCs w:val="18"/>
                <w:lang w:eastAsia="pl-PL"/>
              </w:rPr>
              <w:t>Nowogród Bobrzański</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gm.</w:t>
            </w:r>
          </w:p>
        </w:tc>
        <w:tc>
          <w:tcPr>
            <w:tcW w:w="1532" w:type="dxa"/>
            <w:shd w:val="clear" w:color="000000" w:fill="FCA477"/>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21,3%</w:t>
            </w:r>
          </w:p>
        </w:tc>
        <w:tc>
          <w:tcPr>
            <w:tcW w:w="1533" w:type="dxa"/>
            <w:shd w:val="clear" w:color="000000" w:fill="C9DB80"/>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22,9%</w:t>
            </w:r>
          </w:p>
        </w:tc>
        <w:tc>
          <w:tcPr>
            <w:tcW w:w="1532" w:type="dxa"/>
            <w:shd w:val="clear" w:color="000000" w:fill="D9E081"/>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47,6%</w:t>
            </w:r>
          </w:p>
        </w:tc>
        <w:tc>
          <w:tcPr>
            <w:tcW w:w="1533" w:type="dxa"/>
            <w:shd w:val="clear" w:color="000000" w:fill="EEE6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30,5%</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Sulechów</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gm.</w:t>
            </w:r>
          </w:p>
        </w:tc>
        <w:tc>
          <w:tcPr>
            <w:tcW w:w="1532" w:type="dxa"/>
            <w:shd w:val="clear" w:color="000000" w:fill="BDD880"/>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13,1%</w:t>
            </w:r>
          </w:p>
        </w:tc>
        <w:tc>
          <w:tcPr>
            <w:tcW w:w="1533" w:type="dxa"/>
            <w:shd w:val="clear" w:color="000000" w:fill="FFEA84"/>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27,0%</w:t>
            </w:r>
          </w:p>
        </w:tc>
        <w:tc>
          <w:tcPr>
            <w:tcW w:w="1532" w:type="dxa"/>
            <w:shd w:val="clear" w:color="000000" w:fill="FDEA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54,3%</w:t>
            </w:r>
          </w:p>
        </w:tc>
        <w:tc>
          <w:tcPr>
            <w:tcW w:w="1533" w:type="dxa"/>
            <w:shd w:val="clear" w:color="000000" w:fill="D9E081"/>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28,4%</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Świdnica</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FFDC82"/>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16,9%</w:t>
            </w:r>
          </w:p>
        </w:tc>
        <w:tc>
          <w:tcPr>
            <w:tcW w:w="1533" w:type="dxa"/>
            <w:shd w:val="clear" w:color="000000" w:fill="C3D980"/>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22,6%</w:t>
            </w:r>
          </w:p>
        </w:tc>
        <w:tc>
          <w:tcPr>
            <w:tcW w:w="1532" w:type="dxa"/>
            <w:shd w:val="clear" w:color="000000" w:fill="BAD780"/>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41,7%</w:t>
            </w:r>
          </w:p>
        </w:tc>
        <w:tc>
          <w:tcPr>
            <w:tcW w:w="1533" w:type="dxa"/>
            <w:shd w:val="clear" w:color="000000" w:fill="F9E9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31,6%</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Trzebiechów</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FDB67A"/>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19,9%</w:t>
            </w:r>
          </w:p>
        </w:tc>
        <w:tc>
          <w:tcPr>
            <w:tcW w:w="1533" w:type="dxa"/>
            <w:shd w:val="clear" w:color="000000" w:fill="9FCF7E"/>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19,9%</w:t>
            </w:r>
          </w:p>
        </w:tc>
        <w:tc>
          <w:tcPr>
            <w:tcW w:w="1532" w:type="dxa"/>
            <w:shd w:val="clear" w:color="000000" w:fill="FFE3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55,5%</w:t>
            </w:r>
          </w:p>
        </w:tc>
        <w:tc>
          <w:tcPr>
            <w:tcW w:w="1533" w:type="dxa"/>
            <w:shd w:val="clear" w:color="000000" w:fill="FFEB84"/>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32,2%</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Zabór</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D8DF81"/>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14,2%</w:t>
            </w:r>
          </w:p>
        </w:tc>
        <w:tc>
          <w:tcPr>
            <w:tcW w:w="1533" w:type="dxa"/>
            <w:shd w:val="clear" w:color="000000" w:fill="FFE3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27,6%</w:t>
            </w:r>
          </w:p>
        </w:tc>
        <w:tc>
          <w:tcPr>
            <w:tcW w:w="1532" w:type="dxa"/>
            <w:shd w:val="clear" w:color="000000" w:fill="C2D980"/>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43,1%</w:t>
            </w:r>
          </w:p>
        </w:tc>
        <w:tc>
          <w:tcPr>
            <w:tcW w:w="1533" w:type="dxa"/>
            <w:shd w:val="clear" w:color="000000" w:fill="FFDD82"/>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34,2%</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Zielona Góra</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A5D17E"/>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12,2%</w:t>
            </w:r>
          </w:p>
        </w:tc>
        <w:tc>
          <w:tcPr>
            <w:tcW w:w="1533" w:type="dxa"/>
            <w:shd w:val="clear" w:color="000000" w:fill="D5DF81"/>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23,9%</w:t>
            </w:r>
          </w:p>
        </w:tc>
        <w:tc>
          <w:tcPr>
            <w:tcW w:w="1532" w:type="dxa"/>
            <w:shd w:val="clear" w:color="000000" w:fill="C6DA80"/>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43,9%</w:t>
            </w:r>
          </w:p>
        </w:tc>
        <w:tc>
          <w:tcPr>
            <w:tcW w:w="1533" w:type="dxa"/>
            <w:shd w:val="clear" w:color="000000" w:fill="E9E482"/>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30,0%</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Zielona Góra</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M</w:t>
            </w:r>
          </w:p>
        </w:tc>
        <w:tc>
          <w:tcPr>
            <w:tcW w:w="1532" w:type="dxa"/>
            <w:shd w:val="clear" w:color="000000" w:fill="63BE7B"/>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9,6%</w:t>
            </w:r>
          </w:p>
        </w:tc>
        <w:tc>
          <w:tcPr>
            <w:tcW w:w="1533" w:type="dxa"/>
            <w:shd w:val="clear" w:color="000000" w:fill="FDC47D"/>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30,0%</w:t>
            </w:r>
          </w:p>
        </w:tc>
        <w:tc>
          <w:tcPr>
            <w:tcW w:w="1532" w:type="dxa"/>
            <w:shd w:val="clear" w:color="000000" w:fill="D5DE81"/>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46,7%</w:t>
            </w:r>
          </w:p>
        </w:tc>
        <w:tc>
          <w:tcPr>
            <w:tcW w:w="1533" w:type="dxa"/>
            <w:shd w:val="clear" w:color="000000" w:fill="BCD780"/>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25,6%</w:t>
            </w:r>
          </w:p>
        </w:tc>
      </w:tr>
      <w:tr w:rsidR="00E72ABF" w:rsidRPr="00E72ABF" w:rsidTr="00D562C6">
        <w:trPr>
          <w:trHeight w:val="253"/>
          <w:jc w:val="center"/>
        </w:trPr>
        <w:tc>
          <w:tcPr>
            <w:tcW w:w="2142" w:type="dxa"/>
            <w:shd w:val="clear" w:color="000000" w:fill="F79646"/>
            <w:noWrap/>
            <w:vAlign w:val="center"/>
            <w:hideMark/>
          </w:tcPr>
          <w:p w:rsidR="00E72ABF" w:rsidRPr="00E72ABF" w:rsidRDefault="00E72ABF" w:rsidP="00E72ABF">
            <w:pPr>
              <w:spacing w:after="0" w:line="240" w:lineRule="auto"/>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ŻAGAŃ</w:t>
            </w:r>
          </w:p>
        </w:tc>
        <w:tc>
          <w:tcPr>
            <w:tcW w:w="740" w:type="dxa"/>
            <w:shd w:val="clear" w:color="000000" w:fill="F79646"/>
            <w:noWrap/>
            <w:vAlign w:val="center"/>
            <w:hideMark/>
          </w:tcPr>
          <w:p w:rsidR="00E72ABF" w:rsidRPr="00E72ABF" w:rsidRDefault="00E72ABF" w:rsidP="00E72ABF">
            <w:pPr>
              <w:spacing w:after="0" w:line="240" w:lineRule="auto"/>
              <w:jc w:val="center"/>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PUP</w:t>
            </w:r>
          </w:p>
        </w:tc>
        <w:tc>
          <w:tcPr>
            <w:tcW w:w="1532" w:type="dxa"/>
            <w:shd w:val="clear" w:color="000000" w:fill="D6DF81"/>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14,1%</w:t>
            </w:r>
          </w:p>
        </w:tc>
        <w:tc>
          <w:tcPr>
            <w:tcW w:w="1533" w:type="dxa"/>
            <w:shd w:val="clear" w:color="000000" w:fill="EBE582"/>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25,5%</w:t>
            </w:r>
          </w:p>
        </w:tc>
        <w:tc>
          <w:tcPr>
            <w:tcW w:w="1532" w:type="dxa"/>
            <w:shd w:val="clear" w:color="000000" w:fill="FFEA84"/>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54,7%</w:t>
            </w:r>
          </w:p>
        </w:tc>
        <w:tc>
          <w:tcPr>
            <w:tcW w:w="1533" w:type="dxa"/>
            <w:shd w:val="clear" w:color="000000" w:fill="E5E382"/>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29,6%</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Brzeźnica</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FFE182"/>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16,6%</w:t>
            </w:r>
          </w:p>
        </w:tc>
        <w:tc>
          <w:tcPr>
            <w:tcW w:w="1533" w:type="dxa"/>
            <w:shd w:val="clear" w:color="000000" w:fill="BAD780"/>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21,8%</w:t>
            </w:r>
          </w:p>
        </w:tc>
        <w:tc>
          <w:tcPr>
            <w:tcW w:w="1532" w:type="dxa"/>
            <w:shd w:val="clear" w:color="000000" w:fill="FDBA7B"/>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60,3%</w:t>
            </w:r>
          </w:p>
        </w:tc>
        <w:tc>
          <w:tcPr>
            <w:tcW w:w="1533" w:type="dxa"/>
            <w:shd w:val="clear" w:color="000000" w:fill="FDC47D"/>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38,0%</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Gozdnica</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m.</w:t>
            </w:r>
          </w:p>
        </w:tc>
        <w:tc>
          <w:tcPr>
            <w:tcW w:w="1532" w:type="dxa"/>
            <w:shd w:val="clear" w:color="000000" w:fill="E5E382"/>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14,7%</w:t>
            </w:r>
          </w:p>
        </w:tc>
        <w:tc>
          <w:tcPr>
            <w:tcW w:w="1533" w:type="dxa"/>
            <w:shd w:val="clear" w:color="000000" w:fill="FFDF82"/>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27,9%</w:t>
            </w:r>
          </w:p>
        </w:tc>
        <w:tc>
          <w:tcPr>
            <w:tcW w:w="1532" w:type="dxa"/>
            <w:shd w:val="clear" w:color="000000" w:fill="FFDC81"/>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56,3%</w:t>
            </w:r>
          </w:p>
        </w:tc>
        <w:tc>
          <w:tcPr>
            <w:tcW w:w="1533" w:type="dxa"/>
            <w:shd w:val="clear" w:color="000000" w:fill="EEE683"/>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30,5%</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Iłowa</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gm.</w:t>
            </w:r>
          </w:p>
        </w:tc>
        <w:tc>
          <w:tcPr>
            <w:tcW w:w="1532" w:type="dxa"/>
            <w:shd w:val="clear" w:color="000000" w:fill="A3D07E"/>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12,1%</w:t>
            </w:r>
          </w:p>
        </w:tc>
        <w:tc>
          <w:tcPr>
            <w:tcW w:w="1533" w:type="dxa"/>
            <w:shd w:val="clear" w:color="000000" w:fill="FDBB7B"/>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30,6%</w:t>
            </w:r>
          </w:p>
        </w:tc>
        <w:tc>
          <w:tcPr>
            <w:tcW w:w="1532" w:type="dxa"/>
            <w:shd w:val="clear" w:color="000000" w:fill="FCB37A"/>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61,0%</w:t>
            </w:r>
          </w:p>
        </w:tc>
        <w:tc>
          <w:tcPr>
            <w:tcW w:w="1533" w:type="dxa"/>
            <w:shd w:val="clear" w:color="000000" w:fill="FBE9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31,7%</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Małomice</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gm.</w:t>
            </w:r>
          </w:p>
        </w:tc>
        <w:tc>
          <w:tcPr>
            <w:tcW w:w="1532" w:type="dxa"/>
            <w:shd w:val="clear" w:color="000000" w:fill="ECE582"/>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15,0%</w:t>
            </w:r>
          </w:p>
        </w:tc>
        <w:tc>
          <w:tcPr>
            <w:tcW w:w="1533" w:type="dxa"/>
            <w:shd w:val="clear" w:color="000000" w:fill="EEE6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25,7%</w:t>
            </w:r>
          </w:p>
        </w:tc>
        <w:tc>
          <w:tcPr>
            <w:tcW w:w="1532" w:type="dxa"/>
            <w:shd w:val="clear" w:color="000000" w:fill="F3E7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52,5%</w:t>
            </w:r>
          </w:p>
        </w:tc>
        <w:tc>
          <w:tcPr>
            <w:tcW w:w="1533" w:type="dxa"/>
            <w:shd w:val="clear" w:color="000000" w:fill="FECD7F"/>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36,6%</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Niegosławice</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E4E382"/>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14,7%</w:t>
            </w:r>
          </w:p>
        </w:tc>
        <w:tc>
          <w:tcPr>
            <w:tcW w:w="1533" w:type="dxa"/>
            <w:shd w:val="clear" w:color="000000" w:fill="CCDC81"/>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23,2%</w:t>
            </w:r>
          </w:p>
        </w:tc>
        <w:tc>
          <w:tcPr>
            <w:tcW w:w="1532" w:type="dxa"/>
            <w:shd w:val="clear" w:color="000000" w:fill="FB9D75"/>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63,6%</w:t>
            </w:r>
          </w:p>
        </w:tc>
        <w:tc>
          <w:tcPr>
            <w:tcW w:w="1533" w:type="dxa"/>
            <w:shd w:val="clear" w:color="000000" w:fill="FFE5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33,1%</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Szprotawa</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gm.</w:t>
            </w:r>
          </w:p>
        </w:tc>
        <w:tc>
          <w:tcPr>
            <w:tcW w:w="1532" w:type="dxa"/>
            <w:shd w:val="clear" w:color="000000" w:fill="C5DA80"/>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13,5%</w:t>
            </w:r>
          </w:p>
        </w:tc>
        <w:tc>
          <w:tcPr>
            <w:tcW w:w="1533" w:type="dxa"/>
            <w:shd w:val="clear" w:color="000000" w:fill="CCDC81"/>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23,2%</w:t>
            </w:r>
          </w:p>
        </w:tc>
        <w:tc>
          <w:tcPr>
            <w:tcW w:w="1532" w:type="dxa"/>
            <w:shd w:val="clear" w:color="000000" w:fill="FEEA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54,4%</w:t>
            </w:r>
          </w:p>
        </w:tc>
        <w:tc>
          <w:tcPr>
            <w:tcW w:w="1533" w:type="dxa"/>
            <w:shd w:val="clear" w:color="000000" w:fill="CBDC81"/>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27,0%</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Wymiarki</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B4D57F"/>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12,8%</w:t>
            </w:r>
          </w:p>
        </w:tc>
        <w:tc>
          <w:tcPr>
            <w:tcW w:w="1533" w:type="dxa"/>
            <w:shd w:val="clear" w:color="000000" w:fill="FA8D72"/>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34,2%</w:t>
            </w:r>
          </w:p>
        </w:tc>
        <w:tc>
          <w:tcPr>
            <w:tcW w:w="1532" w:type="dxa"/>
            <w:shd w:val="clear" w:color="000000" w:fill="B7D67F"/>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41,1%</w:t>
            </w:r>
          </w:p>
        </w:tc>
        <w:tc>
          <w:tcPr>
            <w:tcW w:w="1533" w:type="dxa"/>
            <w:shd w:val="clear" w:color="000000" w:fill="AFD37F"/>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24,2%</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Żagań</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FFDB81"/>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17,1%</w:t>
            </w:r>
          </w:p>
        </w:tc>
        <w:tc>
          <w:tcPr>
            <w:tcW w:w="1533" w:type="dxa"/>
            <w:shd w:val="clear" w:color="000000" w:fill="C4DA80"/>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22,6%</w:t>
            </w:r>
          </w:p>
        </w:tc>
        <w:tc>
          <w:tcPr>
            <w:tcW w:w="1532" w:type="dxa"/>
            <w:shd w:val="clear" w:color="000000" w:fill="F8E9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53,3%</w:t>
            </w:r>
          </w:p>
        </w:tc>
        <w:tc>
          <w:tcPr>
            <w:tcW w:w="1533" w:type="dxa"/>
            <w:shd w:val="clear" w:color="000000" w:fill="F8E9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31,5%</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Żagań</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m.</w:t>
            </w:r>
          </w:p>
        </w:tc>
        <w:tc>
          <w:tcPr>
            <w:tcW w:w="1532" w:type="dxa"/>
            <w:shd w:val="clear" w:color="000000" w:fill="CEDC81"/>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13,8%</w:t>
            </w:r>
          </w:p>
        </w:tc>
        <w:tc>
          <w:tcPr>
            <w:tcW w:w="1533" w:type="dxa"/>
            <w:shd w:val="clear" w:color="000000" w:fill="FCEA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26,7%</w:t>
            </w:r>
          </w:p>
        </w:tc>
        <w:tc>
          <w:tcPr>
            <w:tcW w:w="1532" w:type="dxa"/>
            <w:shd w:val="clear" w:color="000000" w:fill="F5E8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52,7%</w:t>
            </w:r>
          </w:p>
        </w:tc>
        <w:tc>
          <w:tcPr>
            <w:tcW w:w="1533" w:type="dxa"/>
            <w:shd w:val="clear" w:color="000000" w:fill="CDDC81"/>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27,2%</w:t>
            </w:r>
          </w:p>
        </w:tc>
      </w:tr>
      <w:tr w:rsidR="00E72ABF" w:rsidRPr="00E72ABF" w:rsidTr="00D562C6">
        <w:trPr>
          <w:trHeight w:val="253"/>
          <w:jc w:val="center"/>
        </w:trPr>
        <w:tc>
          <w:tcPr>
            <w:tcW w:w="2142" w:type="dxa"/>
            <w:shd w:val="clear" w:color="000000" w:fill="F79646"/>
            <w:noWrap/>
            <w:vAlign w:val="center"/>
            <w:hideMark/>
          </w:tcPr>
          <w:p w:rsidR="00E72ABF" w:rsidRPr="00E72ABF" w:rsidRDefault="00E72ABF" w:rsidP="00E72ABF">
            <w:pPr>
              <w:spacing w:after="0" w:line="240" w:lineRule="auto"/>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ŻARY</w:t>
            </w:r>
          </w:p>
        </w:tc>
        <w:tc>
          <w:tcPr>
            <w:tcW w:w="740" w:type="dxa"/>
            <w:shd w:val="clear" w:color="000000" w:fill="F79646"/>
            <w:noWrap/>
            <w:vAlign w:val="center"/>
            <w:hideMark/>
          </w:tcPr>
          <w:p w:rsidR="00E72ABF" w:rsidRPr="00E72ABF" w:rsidRDefault="00E72ABF" w:rsidP="00E72ABF">
            <w:pPr>
              <w:spacing w:after="0" w:line="240" w:lineRule="auto"/>
              <w:jc w:val="center"/>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PUP</w:t>
            </w:r>
          </w:p>
        </w:tc>
        <w:tc>
          <w:tcPr>
            <w:tcW w:w="1532" w:type="dxa"/>
            <w:shd w:val="clear" w:color="000000" w:fill="FFDF82"/>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16,7%</w:t>
            </w:r>
          </w:p>
        </w:tc>
        <w:tc>
          <w:tcPr>
            <w:tcW w:w="1533" w:type="dxa"/>
            <w:shd w:val="clear" w:color="000000" w:fill="FFEB84"/>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27,0%</w:t>
            </w:r>
          </w:p>
        </w:tc>
        <w:tc>
          <w:tcPr>
            <w:tcW w:w="1532" w:type="dxa"/>
            <w:shd w:val="clear" w:color="000000" w:fill="FFDD82"/>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56,2%</w:t>
            </w:r>
          </w:p>
        </w:tc>
        <w:tc>
          <w:tcPr>
            <w:tcW w:w="1533" w:type="dxa"/>
            <w:shd w:val="clear" w:color="000000" w:fill="C7DA80"/>
            <w:noWrap/>
            <w:vAlign w:val="center"/>
            <w:hideMark/>
          </w:tcPr>
          <w:p w:rsidR="00E72ABF" w:rsidRPr="00E72ABF" w:rsidRDefault="00E72ABF" w:rsidP="00E72ABF">
            <w:pPr>
              <w:spacing w:after="0" w:line="240" w:lineRule="auto"/>
              <w:jc w:val="right"/>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26,6%</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Brody</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FBEA83"/>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15,6%</w:t>
            </w:r>
          </w:p>
        </w:tc>
        <w:tc>
          <w:tcPr>
            <w:tcW w:w="1533" w:type="dxa"/>
            <w:shd w:val="clear" w:color="000000" w:fill="EAE582"/>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25,4%</w:t>
            </w:r>
          </w:p>
        </w:tc>
        <w:tc>
          <w:tcPr>
            <w:tcW w:w="1532" w:type="dxa"/>
            <w:shd w:val="clear" w:color="000000" w:fill="FBA076"/>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63,3%</w:t>
            </w:r>
          </w:p>
        </w:tc>
        <w:tc>
          <w:tcPr>
            <w:tcW w:w="1533" w:type="dxa"/>
            <w:shd w:val="clear" w:color="000000" w:fill="ABD27F"/>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23,8%</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Jasień</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gm.</w:t>
            </w:r>
          </w:p>
        </w:tc>
        <w:tc>
          <w:tcPr>
            <w:tcW w:w="1532" w:type="dxa"/>
            <w:shd w:val="clear" w:color="000000" w:fill="FFDA81"/>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17,1%</w:t>
            </w:r>
          </w:p>
        </w:tc>
        <w:tc>
          <w:tcPr>
            <w:tcW w:w="1533" w:type="dxa"/>
            <w:shd w:val="clear" w:color="000000" w:fill="FFEA84"/>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27,0%</w:t>
            </w:r>
          </w:p>
        </w:tc>
        <w:tc>
          <w:tcPr>
            <w:tcW w:w="1532" w:type="dxa"/>
            <w:shd w:val="clear" w:color="000000" w:fill="FDBC7B"/>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60,0%</w:t>
            </w:r>
          </w:p>
        </w:tc>
        <w:tc>
          <w:tcPr>
            <w:tcW w:w="1533" w:type="dxa"/>
            <w:shd w:val="clear" w:color="000000" w:fill="A5D17E"/>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23,3%</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Lipinki Łużyckie</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B6D67F"/>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12,9%</w:t>
            </w:r>
          </w:p>
        </w:tc>
        <w:tc>
          <w:tcPr>
            <w:tcW w:w="1533" w:type="dxa"/>
            <w:shd w:val="clear" w:color="000000" w:fill="FFDD82"/>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28,0%</w:t>
            </w:r>
          </w:p>
        </w:tc>
        <w:tc>
          <w:tcPr>
            <w:tcW w:w="1532" w:type="dxa"/>
            <w:shd w:val="clear" w:color="000000" w:fill="EEE6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51,5%</w:t>
            </w:r>
          </w:p>
        </w:tc>
        <w:tc>
          <w:tcPr>
            <w:tcW w:w="1533" w:type="dxa"/>
            <w:shd w:val="clear" w:color="000000" w:fill="FDC47D"/>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37,9%</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Lubsko</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gm.</w:t>
            </w:r>
          </w:p>
        </w:tc>
        <w:tc>
          <w:tcPr>
            <w:tcW w:w="1532" w:type="dxa"/>
            <w:shd w:val="clear" w:color="000000" w:fill="FED17F"/>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17,8%</w:t>
            </w:r>
          </w:p>
        </w:tc>
        <w:tc>
          <w:tcPr>
            <w:tcW w:w="1533" w:type="dxa"/>
            <w:shd w:val="clear" w:color="000000" w:fill="FFEA84"/>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27,0%</w:t>
            </w:r>
          </w:p>
        </w:tc>
        <w:tc>
          <w:tcPr>
            <w:tcW w:w="1532" w:type="dxa"/>
            <w:shd w:val="clear" w:color="000000" w:fill="FCA477"/>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62,8%</w:t>
            </w:r>
          </w:p>
        </w:tc>
        <w:tc>
          <w:tcPr>
            <w:tcW w:w="1533" w:type="dxa"/>
            <w:shd w:val="clear" w:color="000000" w:fill="78C47C"/>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18,8%</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Łęknica</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m.</w:t>
            </w:r>
          </w:p>
        </w:tc>
        <w:tc>
          <w:tcPr>
            <w:tcW w:w="1532" w:type="dxa"/>
            <w:shd w:val="clear" w:color="000000" w:fill="FDBF7C"/>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19,2%</w:t>
            </w:r>
          </w:p>
        </w:tc>
        <w:tc>
          <w:tcPr>
            <w:tcW w:w="1533" w:type="dxa"/>
            <w:shd w:val="clear" w:color="000000" w:fill="63BE7B"/>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15,4%</w:t>
            </w:r>
          </w:p>
        </w:tc>
        <w:tc>
          <w:tcPr>
            <w:tcW w:w="1532" w:type="dxa"/>
            <w:shd w:val="clear" w:color="000000" w:fill="D9E081"/>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47,4%</w:t>
            </w:r>
          </w:p>
        </w:tc>
        <w:tc>
          <w:tcPr>
            <w:tcW w:w="1533" w:type="dxa"/>
            <w:shd w:val="clear" w:color="000000" w:fill="F8696B"/>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51,3%</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Przewóz</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FFE4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16,3%</w:t>
            </w:r>
          </w:p>
        </w:tc>
        <w:tc>
          <w:tcPr>
            <w:tcW w:w="1533" w:type="dxa"/>
            <w:shd w:val="clear" w:color="000000" w:fill="FECD7F"/>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29,3%</w:t>
            </w:r>
          </w:p>
        </w:tc>
        <w:tc>
          <w:tcPr>
            <w:tcW w:w="1532" w:type="dxa"/>
            <w:shd w:val="clear" w:color="000000" w:fill="FFE182"/>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55,8%</w:t>
            </w:r>
          </w:p>
        </w:tc>
        <w:tc>
          <w:tcPr>
            <w:tcW w:w="1533" w:type="dxa"/>
            <w:shd w:val="clear" w:color="000000" w:fill="FDB57A"/>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40,1%</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Trzebiel</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FB9474"/>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22,5%</w:t>
            </w:r>
          </w:p>
        </w:tc>
        <w:tc>
          <w:tcPr>
            <w:tcW w:w="1533" w:type="dxa"/>
            <w:shd w:val="clear" w:color="000000" w:fill="FED380"/>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28,8%</w:t>
            </w:r>
          </w:p>
        </w:tc>
        <w:tc>
          <w:tcPr>
            <w:tcW w:w="1532" w:type="dxa"/>
            <w:shd w:val="clear" w:color="000000" w:fill="FED480"/>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57,2%</w:t>
            </w:r>
          </w:p>
        </w:tc>
        <w:tc>
          <w:tcPr>
            <w:tcW w:w="1533" w:type="dxa"/>
            <w:shd w:val="clear" w:color="000000" w:fill="FFDA81"/>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34,7%</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Tuplice</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F2E7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15,3%</w:t>
            </w:r>
          </w:p>
        </w:tc>
        <w:tc>
          <w:tcPr>
            <w:tcW w:w="1533" w:type="dxa"/>
            <w:shd w:val="clear" w:color="000000" w:fill="F6E883"/>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26,3%</w:t>
            </w:r>
          </w:p>
        </w:tc>
        <w:tc>
          <w:tcPr>
            <w:tcW w:w="1532" w:type="dxa"/>
            <w:shd w:val="clear" w:color="000000" w:fill="F9716D"/>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68,6%</w:t>
            </w:r>
          </w:p>
        </w:tc>
        <w:tc>
          <w:tcPr>
            <w:tcW w:w="1533" w:type="dxa"/>
            <w:shd w:val="clear" w:color="000000" w:fill="B2D57F"/>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24,6%</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Żary</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g.</w:t>
            </w:r>
          </w:p>
        </w:tc>
        <w:tc>
          <w:tcPr>
            <w:tcW w:w="1532" w:type="dxa"/>
            <w:shd w:val="clear" w:color="000000" w:fill="FB9C75"/>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21,9%</w:t>
            </w:r>
          </w:p>
        </w:tc>
        <w:tc>
          <w:tcPr>
            <w:tcW w:w="1533" w:type="dxa"/>
            <w:shd w:val="clear" w:color="000000" w:fill="CFDD81"/>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23,4%</w:t>
            </w:r>
          </w:p>
        </w:tc>
        <w:tc>
          <w:tcPr>
            <w:tcW w:w="1532" w:type="dxa"/>
            <w:shd w:val="clear" w:color="000000" w:fill="E6E382"/>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49,9%</w:t>
            </w:r>
          </w:p>
        </w:tc>
        <w:tc>
          <w:tcPr>
            <w:tcW w:w="1533" w:type="dxa"/>
            <w:shd w:val="clear" w:color="000000" w:fill="FFDA81"/>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34,8%</w:t>
            </w:r>
          </w:p>
        </w:tc>
      </w:tr>
      <w:tr w:rsidR="00E72ABF" w:rsidRPr="00E72ABF" w:rsidTr="00D562C6">
        <w:trPr>
          <w:trHeight w:val="253"/>
          <w:jc w:val="center"/>
        </w:trPr>
        <w:tc>
          <w:tcPr>
            <w:tcW w:w="2142" w:type="dxa"/>
            <w:shd w:val="clear" w:color="auto" w:fill="auto"/>
            <w:noWrap/>
            <w:vAlign w:val="center"/>
            <w:hideMark/>
          </w:tcPr>
          <w:p w:rsidR="00E72ABF" w:rsidRPr="00E72ABF" w:rsidRDefault="00E72ABF" w:rsidP="00E72ABF">
            <w:pPr>
              <w:spacing w:after="0" w:line="240" w:lineRule="auto"/>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Żary</w:t>
            </w:r>
          </w:p>
        </w:tc>
        <w:tc>
          <w:tcPr>
            <w:tcW w:w="740" w:type="dxa"/>
            <w:shd w:val="clear" w:color="auto" w:fill="auto"/>
            <w:noWrap/>
            <w:vAlign w:val="center"/>
            <w:hideMark/>
          </w:tcPr>
          <w:p w:rsidR="00E72ABF" w:rsidRPr="00E72ABF" w:rsidRDefault="00E72ABF" w:rsidP="00E72ABF">
            <w:pPr>
              <w:spacing w:after="0" w:line="240" w:lineRule="auto"/>
              <w:jc w:val="center"/>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m.</w:t>
            </w:r>
          </w:p>
        </w:tc>
        <w:tc>
          <w:tcPr>
            <w:tcW w:w="1532" w:type="dxa"/>
            <w:shd w:val="clear" w:color="000000" w:fill="B4D57F"/>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12,8%</w:t>
            </w:r>
          </w:p>
        </w:tc>
        <w:tc>
          <w:tcPr>
            <w:tcW w:w="1533" w:type="dxa"/>
            <w:shd w:val="clear" w:color="000000" w:fill="FED280"/>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28,9%</w:t>
            </w:r>
          </w:p>
        </w:tc>
        <w:tc>
          <w:tcPr>
            <w:tcW w:w="1532" w:type="dxa"/>
            <w:shd w:val="clear" w:color="000000" w:fill="C7DB80"/>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44,2%</w:t>
            </w:r>
          </w:p>
        </w:tc>
        <w:tc>
          <w:tcPr>
            <w:tcW w:w="1533" w:type="dxa"/>
            <w:shd w:val="clear" w:color="000000" w:fill="EAE582"/>
            <w:noWrap/>
            <w:vAlign w:val="center"/>
            <w:hideMark/>
          </w:tcPr>
          <w:p w:rsidR="00E72ABF" w:rsidRPr="00E72ABF" w:rsidRDefault="00E72ABF" w:rsidP="00E72ABF">
            <w:pPr>
              <w:spacing w:after="0" w:line="240" w:lineRule="auto"/>
              <w:jc w:val="right"/>
              <w:rPr>
                <w:rFonts w:ascii="Calibri" w:eastAsia="Times New Roman" w:hAnsi="Calibri" w:cs="Calibri"/>
                <w:sz w:val="18"/>
                <w:szCs w:val="18"/>
                <w:lang w:eastAsia="pl-PL"/>
              </w:rPr>
            </w:pPr>
            <w:r w:rsidRPr="00E72ABF">
              <w:rPr>
                <w:rFonts w:ascii="Calibri" w:eastAsia="Times New Roman" w:hAnsi="Calibri" w:cs="Calibri"/>
                <w:sz w:val="18"/>
                <w:szCs w:val="18"/>
                <w:lang w:eastAsia="pl-PL"/>
              </w:rPr>
              <w:t>30,1%</w:t>
            </w:r>
          </w:p>
        </w:tc>
      </w:tr>
      <w:tr w:rsidR="00E72ABF" w:rsidRPr="00E72ABF" w:rsidTr="00D562C6">
        <w:trPr>
          <w:trHeight w:val="253"/>
          <w:jc w:val="center"/>
        </w:trPr>
        <w:tc>
          <w:tcPr>
            <w:tcW w:w="2142" w:type="dxa"/>
            <w:shd w:val="clear" w:color="000000" w:fill="D9D9D9"/>
            <w:vAlign w:val="center"/>
            <w:hideMark/>
          </w:tcPr>
          <w:p w:rsidR="00E72ABF" w:rsidRPr="00E72ABF" w:rsidRDefault="00E72ABF" w:rsidP="00E72ABF">
            <w:pPr>
              <w:spacing w:after="0" w:line="240" w:lineRule="auto"/>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Ogółem</w:t>
            </w:r>
          </w:p>
        </w:tc>
        <w:tc>
          <w:tcPr>
            <w:tcW w:w="740" w:type="dxa"/>
            <w:shd w:val="clear" w:color="000000" w:fill="D9D9D9"/>
            <w:vAlign w:val="center"/>
            <w:hideMark/>
          </w:tcPr>
          <w:p w:rsidR="00E72ABF" w:rsidRPr="00E72ABF" w:rsidRDefault="00E72ABF" w:rsidP="00E72ABF">
            <w:pPr>
              <w:spacing w:after="0" w:line="240" w:lineRule="auto"/>
              <w:rPr>
                <w:rFonts w:ascii="Calibri" w:eastAsia="Times New Roman" w:hAnsi="Calibri" w:cs="Calibri"/>
                <w:b/>
                <w:bCs/>
                <w:sz w:val="18"/>
                <w:szCs w:val="18"/>
                <w:lang w:eastAsia="pl-PL"/>
              </w:rPr>
            </w:pPr>
            <w:r w:rsidRPr="00E72ABF">
              <w:rPr>
                <w:rFonts w:ascii="Calibri" w:eastAsia="Times New Roman" w:hAnsi="Calibri" w:cs="Calibri"/>
                <w:b/>
                <w:bCs/>
                <w:sz w:val="18"/>
                <w:szCs w:val="18"/>
                <w:lang w:eastAsia="pl-PL"/>
              </w:rPr>
              <w:t>woj.</w:t>
            </w:r>
          </w:p>
        </w:tc>
        <w:tc>
          <w:tcPr>
            <w:tcW w:w="1532" w:type="dxa"/>
            <w:shd w:val="clear" w:color="000000" w:fill="D9D9D9"/>
            <w:vAlign w:val="center"/>
            <w:hideMark/>
          </w:tcPr>
          <w:p w:rsidR="00E72ABF" w:rsidRPr="008C6459" w:rsidRDefault="00E72ABF" w:rsidP="00E72ABF">
            <w:pPr>
              <w:spacing w:after="0" w:line="240" w:lineRule="auto"/>
              <w:jc w:val="right"/>
              <w:rPr>
                <w:rFonts w:ascii="Calibri" w:eastAsia="Times New Roman" w:hAnsi="Calibri" w:cs="Calibri"/>
                <w:b/>
                <w:bCs/>
                <w:iCs/>
                <w:sz w:val="18"/>
                <w:szCs w:val="18"/>
                <w:lang w:eastAsia="pl-PL"/>
              </w:rPr>
            </w:pPr>
            <w:r w:rsidRPr="008C6459">
              <w:rPr>
                <w:rFonts w:ascii="Calibri" w:eastAsia="Times New Roman" w:hAnsi="Calibri" w:cs="Calibri"/>
                <w:b/>
                <w:bCs/>
                <w:iCs/>
                <w:sz w:val="18"/>
                <w:szCs w:val="18"/>
                <w:lang w:eastAsia="pl-PL"/>
              </w:rPr>
              <w:t>14,4%</w:t>
            </w:r>
          </w:p>
        </w:tc>
        <w:tc>
          <w:tcPr>
            <w:tcW w:w="1533" w:type="dxa"/>
            <w:shd w:val="clear" w:color="000000" w:fill="D9D9D9"/>
            <w:vAlign w:val="center"/>
            <w:hideMark/>
          </w:tcPr>
          <w:p w:rsidR="00E72ABF" w:rsidRPr="008C6459" w:rsidRDefault="00E72ABF" w:rsidP="00E72ABF">
            <w:pPr>
              <w:spacing w:after="0" w:line="240" w:lineRule="auto"/>
              <w:jc w:val="right"/>
              <w:rPr>
                <w:rFonts w:ascii="Calibri" w:eastAsia="Times New Roman" w:hAnsi="Calibri" w:cs="Calibri"/>
                <w:b/>
                <w:bCs/>
                <w:iCs/>
                <w:sz w:val="18"/>
                <w:szCs w:val="18"/>
                <w:lang w:eastAsia="pl-PL"/>
              </w:rPr>
            </w:pPr>
            <w:r w:rsidRPr="008C6459">
              <w:rPr>
                <w:rFonts w:ascii="Calibri" w:eastAsia="Times New Roman" w:hAnsi="Calibri" w:cs="Calibri"/>
                <w:b/>
                <w:bCs/>
                <w:iCs/>
                <w:sz w:val="18"/>
                <w:szCs w:val="18"/>
                <w:lang w:eastAsia="pl-PL"/>
              </w:rPr>
              <w:t>27,8%</w:t>
            </w:r>
          </w:p>
        </w:tc>
        <w:tc>
          <w:tcPr>
            <w:tcW w:w="1532" w:type="dxa"/>
            <w:shd w:val="clear" w:color="000000" w:fill="D9D9D9"/>
            <w:vAlign w:val="center"/>
            <w:hideMark/>
          </w:tcPr>
          <w:p w:rsidR="00E72ABF" w:rsidRPr="008C6459" w:rsidRDefault="00E72ABF" w:rsidP="00E72ABF">
            <w:pPr>
              <w:spacing w:after="0" w:line="240" w:lineRule="auto"/>
              <w:jc w:val="right"/>
              <w:rPr>
                <w:rFonts w:ascii="Calibri" w:eastAsia="Times New Roman" w:hAnsi="Calibri" w:cs="Calibri"/>
                <w:b/>
                <w:bCs/>
                <w:iCs/>
                <w:sz w:val="18"/>
                <w:szCs w:val="18"/>
                <w:lang w:eastAsia="pl-PL"/>
              </w:rPr>
            </w:pPr>
            <w:r w:rsidRPr="008C6459">
              <w:rPr>
                <w:rFonts w:ascii="Calibri" w:eastAsia="Times New Roman" w:hAnsi="Calibri" w:cs="Calibri"/>
                <w:b/>
                <w:bCs/>
                <w:iCs/>
                <w:sz w:val="18"/>
                <w:szCs w:val="18"/>
                <w:lang w:eastAsia="pl-PL"/>
              </w:rPr>
              <w:t>53,7%</w:t>
            </w:r>
          </w:p>
        </w:tc>
        <w:tc>
          <w:tcPr>
            <w:tcW w:w="1533" w:type="dxa"/>
            <w:shd w:val="clear" w:color="000000" w:fill="D9D9D9"/>
            <w:vAlign w:val="center"/>
            <w:hideMark/>
          </w:tcPr>
          <w:p w:rsidR="00E72ABF" w:rsidRPr="008C6459" w:rsidRDefault="00E72ABF" w:rsidP="00E72ABF">
            <w:pPr>
              <w:spacing w:after="0" w:line="240" w:lineRule="auto"/>
              <w:jc w:val="right"/>
              <w:rPr>
                <w:rFonts w:ascii="Calibri" w:eastAsia="Times New Roman" w:hAnsi="Calibri" w:cs="Calibri"/>
                <w:b/>
                <w:bCs/>
                <w:iCs/>
                <w:sz w:val="18"/>
                <w:szCs w:val="18"/>
                <w:lang w:eastAsia="pl-PL"/>
              </w:rPr>
            </w:pPr>
            <w:r w:rsidRPr="008C6459">
              <w:rPr>
                <w:rFonts w:ascii="Calibri" w:eastAsia="Times New Roman" w:hAnsi="Calibri" w:cs="Calibri"/>
                <w:b/>
                <w:bCs/>
                <w:iCs/>
                <w:sz w:val="18"/>
                <w:szCs w:val="18"/>
                <w:lang w:eastAsia="pl-PL"/>
              </w:rPr>
              <w:t>31,0%</w:t>
            </w:r>
          </w:p>
        </w:tc>
      </w:tr>
    </w:tbl>
    <w:p w:rsidR="00E72ABF" w:rsidRDefault="00E72ABF" w:rsidP="00E72ABF">
      <w:pPr>
        <w:spacing w:after="0" w:line="240" w:lineRule="auto"/>
        <w:jc w:val="center"/>
        <w:rPr>
          <w:i/>
          <w:sz w:val="18"/>
          <w:szCs w:val="18"/>
        </w:rPr>
      </w:pPr>
      <w:r w:rsidRPr="00BB6149">
        <w:rPr>
          <w:i/>
          <w:sz w:val="18"/>
          <w:szCs w:val="18"/>
        </w:rPr>
        <w:t>Źródło: opracowanie własne na podstawie danych powiatowych urzędów pracy</w:t>
      </w:r>
      <w:r>
        <w:rPr>
          <w:i/>
          <w:sz w:val="18"/>
          <w:szCs w:val="18"/>
        </w:rPr>
        <w:t>.</w:t>
      </w:r>
    </w:p>
    <w:p w:rsidR="00E72ABF" w:rsidRDefault="00E72ABF" w:rsidP="008A2C8C">
      <w:pPr>
        <w:spacing w:after="0" w:line="240" w:lineRule="auto"/>
        <w:jc w:val="both"/>
        <w:rPr>
          <w:i/>
          <w:sz w:val="18"/>
          <w:szCs w:val="18"/>
        </w:rPr>
      </w:pPr>
      <w:r w:rsidRPr="00BB6149">
        <w:rPr>
          <w:i/>
          <w:sz w:val="18"/>
          <w:szCs w:val="18"/>
        </w:rPr>
        <w:t xml:space="preserve">Uwaga: Kolor czerwony oznacza największe wartości, zaś kolor zielony – najmniejsze. Kolorystykę ustalono </w:t>
      </w:r>
      <w:r>
        <w:rPr>
          <w:i/>
          <w:sz w:val="18"/>
          <w:szCs w:val="18"/>
        </w:rPr>
        <w:t>według kolumn</w:t>
      </w:r>
      <w:r w:rsidRPr="00BB6149">
        <w:rPr>
          <w:i/>
          <w:sz w:val="18"/>
          <w:szCs w:val="18"/>
        </w:rPr>
        <w:t>.</w:t>
      </w:r>
    </w:p>
    <w:p w:rsidR="00DC1D60" w:rsidRDefault="00DC1D60">
      <w:pPr>
        <w:rPr>
          <w:sz w:val="18"/>
          <w:szCs w:val="18"/>
        </w:rPr>
      </w:pPr>
      <w:r>
        <w:rPr>
          <w:sz w:val="18"/>
          <w:szCs w:val="18"/>
        </w:rPr>
        <w:br w:type="page"/>
      </w:r>
    </w:p>
    <w:p w:rsidR="00DC1D60" w:rsidRPr="00A363D3" w:rsidRDefault="00DC1D60" w:rsidP="00DC1D60">
      <w:pPr>
        <w:pStyle w:val="Nagwek2"/>
        <w:rPr>
          <w:sz w:val="22"/>
          <w:szCs w:val="22"/>
        </w:rPr>
      </w:pPr>
      <w:bookmarkStart w:id="46" w:name="_Toc402265086"/>
      <w:r w:rsidRPr="00A363D3">
        <w:rPr>
          <w:sz w:val="22"/>
          <w:szCs w:val="22"/>
        </w:rPr>
        <w:lastRenderedPageBreak/>
        <w:t>Spis tabel</w:t>
      </w:r>
      <w:bookmarkEnd w:id="46"/>
    </w:p>
    <w:p w:rsidR="002105BE" w:rsidRPr="002105BE" w:rsidRDefault="00DC1D60" w:rsidP="00471BD7">
      <w:pPr>
        <w:pStyle w:val="Spisilustracji"/>
        <w:tabs>
          <w:tab w:val="right" w:leader="dot" w:pos="9060"/>
        </w:tabs>
        <w:spacing w:line="240" w:lineRule="auto"/>
        <w:jc w:val="both"/>
        <w:rPr>
          <w:rFonts w:eastAsiaTheme="minorEastAsia"/>
          <w:noProof/>
          <w:sz w:val="18"/>
          <w:szCs w:val="18"/>
          <w:lang w:eastAsia="pl-PL"/>
        </w:rPr>
      </w:pPr>
      <w:r w:rsidRPr="005D4FA3">
        <w:rPr>
          <w:rFonts w:cstheme="minorHAnsi"/>
          <w:highlight w:val="yellow"/>
        </w:rPr>
        <w:fldChar w:fldCharType="begin"/>
      </w:r>
      <w:r w:rsidRPr="005D4FA3">
        <w:rPr>
          <w:rFonts w:cstheme="minorHAnsi"/>
          <w:highlight w:val="yellow"/>
        </w:rPr>
        <w:instrText xml:space="preserve"> TOC \h \z \c "Tabela" </w:instrText>
      </w:r>
      <w:r w:rsidRPr="005D4FA3">
        <w:rPr>
          <w:rFonts w:cstheme="minorHAnsi"/>
          <w:highlight w:val="yellow"/>
        </w:rPr>
        <w:fldChar w:fldCharType="separate"/>
      </w:r>
      <w:hyperlink w:anchor="_Toc402264881" w:history="1">
        <w:r w:rsidR="002105BE" w:rsidRPr="002105BE">
          <w:rPr>
            <w:rStyle w:val="Hipercze"/>
            <w:noProof/>
            <w:sz w:val="18"/>
            <w:szCs w:val="18"/>
          </w:rPr>
          <w:t>Tabela 1. Liczba bezrobotnych według powiatów – stan na koniec sierpnia danego roku</w:t>
        </w:r>
        <w:r w:rsidR="002105BE" w:rsidRPr="002105BE">
          <w:rPr>
            <w:noProof/>
            <w:webHidden/>
            <w:sz w:val="18"/>
            <w:szCs w:val="18"/>
          </w:rPr>
          <w:tab/>
        </w:r>
        <w:r w:rsidR="002105BE" w:rsidRPr="002105BE">
          <w:rPr>
            <w:noProof/>
            <w:webHidden/>
            <w:sz w:val="18"/>
            <w:szCs w:val="18"/>
          </w:rPr>
          <w:fldChar w:fldCharType="begin"/>
        </w:r>
        <w:r w:rsidR="002105BE" w:rsidRPr="002105BE">
          <w:rPr>
            <w:noProof/>
            <w:webHidden/>
            <w:sz w:val="18"/>
            <w:szCs w:val="18"/>
          </w:rPr>
          <w:instrText xml:space="preserve"> PAGEREF _Toc402264881 \h </w:instrText>
        </w:r>
        <w:r w:rsidR="002105BE" w:rsidRPr="002105BE">
          <w:rPr>
            <w:noProof/>
            <w:webHidden/>
            <w:sz w:val="18"/>
            <w:szCs w:val="18"/>
          </w:rPr>
        </w:r>
        <w:r w:rsidR="002105BE" w:rsidRPr="002105BE">
          <w:rPr>
            <w:noProof/>
            <w:webHidden/>
            <w:sz w:val="18"/>
            <w:szCs w:val="18"/>
          </w:rPr>
          <w:fldChar w:fldCharType="separate"/>
        </w:r>
        <w:r w:rsidR="00B15D59">
          <w:rPr>
            <w:noProof/>
            <w:webHidden/>
            <w:sz w:val="18"/>
            <w:szCs w:val="18"/>
          </w:rPr>
          <w:t>4</w:t>
        </w:r>
        <w:r w:rsidR="002105BE" w:rsidRPr="002105BE">
          <w:rPr>
            <w:noProof/>
            <w:webHidden/>
            <w:sz w:val="18"/>
            <w:szCs w:val="18"/>
          </w:rPr>
          <w:fldChar w:fldCharType="end"/>
        </w:r>
      </w:hyperlink>
    </w:p>
    <w:p w:rsidR="002105BE" w:rsidRPr="002105BE" w:rsidRDefault="007A1352" w:rsidP="00471BD7">
      <w:pPr>
        <w:pStyle w:val="Spisilustracji"/>
        <w:tabs>
          <w:tab w:val="right" w:leader="dot" w:pos="9060"/>
        </w:tabs>
        <w:spacing w:line="240" w:lineRule="auto"/>
        <w:jc w:val="both"/>
        <w:rPr>
          <w:rFonts w:eastAsiaTheme="minorEastAsia"/>
          <w:noProof/>
          <w:sz w:val="18"/>
          <w:szCs w:val="18"/>
          <w:lang w:eastAsia="pl-PL"/>
        </w:rPr>
      </w:pPr>
      <w:hyperlink w:anchor="_Toc402264882" w:history="1">
        <w:r w:rsidR="002105BE" w:rsidRPr="002105BE">
          <w:rPr>
            <w:rStyle w:val="Hipercze"/>
            <w:noProof/>
            <w:sz w:val="18"/>
            <w:szCs w:val="18"/>
          </w:rPr>
          <w:t>Tabela 2. Średniomiesięczna liczba bezrobotnych w okresie od września 2013 roku do sierpnia 2014 roku</w:t>
        </w:r>
        <w:r w:rsidR="002105BE" w:rsidRPr="002105BE">
          <w:rPr>
            <w:noProof/>
            <w:webHidden/>
            <w:sz w:val="18"/>
            <w:szCs w:val="18"/>
          </w:rPr>
          <w:tab/>
        </w:r>
        <w:r w:rsidR="002105BE" w:rsidRPr="002105BE">
          <w:rPr>
            <w:noProof/>
            <w:webHidden/>
            <w:sz w:val="18"/>
            <w:szCs w:val="18"/>
          </w:rPr>
          <w:fldChar w:fldCharType="begin"/>
        </w:r>
        <w:r w:rsidR="002105BE" w:rsidRPr="002105BE">
          <w:rPr>
            <w:noProof/>
            <w:webHidden/>
            <w:sz w:val="18"/>
            <w:szCs w:val="18"/>
          </w:rPr>
          <w:instrText xml:space="preserve"> PAGEREF _Toc402264882 \h </w:instrText>
        </w:r>
        <w:r w:rsidR="002105BE" w:rsidRPr="002105BE">
          <w:rPr>
            <w:noProof/>
            <w:webHidden/>
            <w:sz w:val="18"/>
            <w:szCs w:val="18"/>
          </w:rPr>
        </w:r>
        <w:r w:rsidR="002105BE" w:rsidRPr="002105BE">
          <w:rPr>
            <w:noProof/>
            <w:webHidden/>
            <w:sz w:val="18"/>
            <w:szCs w:val="18"/>
          </w:rPr>
          <w:fldChar w:fldCharType="separate"/>
        </w:r>
        <w:r w:rsidR="00B15D59">
          <w:rPr>
            <w:noProof/>
            <w:webHidden/>
            <w:sz w:val="18"/>
            <w:szCs w:val="18"/>
          </w:rPr>
          <w:t>5</w:t>
        </w:r>
        <w:r w:rsidR="002105BE" w:rsidRPr="002105BE">
          <w:rPr>
            <w:noProof/>
            <w:webHidden/>
            <w:sz w:val="18"/>
            <w:szCs w:val="18"/>
          </w:rPr>
          <w:fldChar w:fldCharType="end"/>
        </w:r>
      </w:hyperlink>
    </w:p>
    <w:p w:rsidR="002105BE" w:rsidRPr="002105BE" w:rsidRDefault="007A1352" w:rsidP="00471BD7">
      <w:pPr>
        <w:pStyle w:val="Spisilustracji"/>
        <w:tabs>
          <w:tab w:val="right" w:leader="dot" w:pos="9060"/>
        </w:tabs>
        <w:spacing w:line="240" w:lineRule="auto"/>
        <w:jc w:val="both"/>
        <w:rPr>
          <w:rFonts w:eastAsiaTheme="minorEastAsia"/>
          <w:noProof/>
          <w:sz w:val="18"/>
          <w:szCs w:val="18"/>
          <w:lang w:eastAsia="pl-PL"/>
        </w:rPr>
      </w:pPr>
      <w:hyperlink w:anchor="_Toc402264883" w:history="1">
        <w:r w:rsidR="002105BE" w:rsidRPr="002105BE">
          <w:rPr>
            <w:rStyle w:val="Hipercze"/>
            <w:noProof/>
            <w:sz w:val="18"/>
            <w:szCs w:val="18"/>
          </w:rPr>
          <w:t>Tabela 3. Stopa bezrobocia (w %) według powiatów – stan na koniec sierpnia danego roku</w:t>
        </w:r>
        <w:r w:rsidR="002105BE" w:rsidRPr="002105BE">
          <w:rPr>
            <w:noProof/>
            <w:webHidden/>
            <w:sz w:val="18"/>
            <w:szCs w:val="18"/>
          </w:rPr>
          <w:tab/>
        </w:r>
        <w:r w:rsidR="002105BE" w:rsidRPr="002105BE">
          <w:rPr>
            <w:noProof/>
            <w:webHidden/>
            <w:sz w:val="18"/>
            <w:szCs w:val="18"/>
          </w:rPr>
          <w:fldChar w:fldCharType="begin"/>
        </w:r>
        <w:r w:rsidR="002105BE" w:rsidRPr="002105BE">
          <w:rPr>
            <w:noProof/>
            <w:webHidden/>
            <w:sz w:val="18"/>
            <w:szCs w:val="18"/>
          </w:rPr>
          <w:instrText xml:space="preserve"> PAGEREF _Toc402264883 \h </w:instrText>
        </w:r>
        <w:r w:rsidR="002105BE" w:rsidRPr="002105BE">
          <w:rPr>
            <w:noProof/>
            <w:webHidden/>
            <w:sz w:val="18"/>
            <w:szCs w:val="18"/>
          </w:rPr>
        </w:r>
        <w:r w:rsidR="002105BE" w:rsidRPr="002105BE">
          <w:rPr>
            <w:noProof/>
            <w:webHidden/>
            <w:sz w:val="18"/>
            <w:szCs w:val="18"/>
          </w:rPr>
          <w:fldChar w:fldCharType="separate"/>
        </w:r>
        <w:r w:rsidR="00B15D59">
          <w:rPr>
            <w:noProof/>
            <w:webHidden/>
            <w:sz w:val="18"/>
            <w:szCs w:val="18"/>
          </w:rPr>
          <w:t>6</w:t>
        </w:r>
        <w:r w:rsidR="002105BE" w:rsidRPr="002105BE">
          <w:rPr>
            <w:noProof/>
            <w:webHidden/>
            <w:sz w:val="18"/>
            <w:szCs w:val="18"/>
          </w:rPr>
          <w:fldChar w:fldCharType="end"/>
        </w:r>
      </w:hyperlink>
    </w:p>
    <w:p w:rsidR="002105BE" w:rsidRPr="002105BE" w:rsidRDefault="007A1352" w:rsidP="00471BD7">
      <w:pPr>
        <w:pStyle w:val="Spisilustracji"/>
        <w:tabs>
          <w:tab w:val="right" w:leader="dot" w:pos="9060"/>
        </w:tabs>
        <w:spacing w:line="240" w:lineRule="auto"/>
        <w:jc w:val="both"/>
        <w:rPr>
          <w:rFonts w:eastAsiaTheme="minorEastAsia"/>
          <w:noProof/>
          <w:sz w:val="18"/>
          <w:szCs w:val="18"/>
          <w:lang w:eastAsia="pl-PL"/>
        </w:rPr>
      </w:pPr>
      <w:hyperlink w:anchor="_Toc402264884" w:history="1">
        <w:r w:rsidR="002105BE" w:rsidRPr="002105BE">
          <w:rPr>
            <w:rStyle w:val="Hipercze"/>
            <w:noProof/>
            <w:sz w:val="18"/>
            <w:szCs w:val="18"/>
          </w:rPr>
          <w:t>Tabela 4. Średniomiesięczna stopa bezrobocia w okresie od września 2013 roku do sierpnia 2014 roku</w:t>
        </w:r>
        <w:r w:rsidR="002105BE" w:rsidRPr="002105BE">
          <w:rPr>
            <w:noProof/>
            <w:webHidden/>
            <w:sz w:val="18"/>
            <w:szCs w:val="18"/>
          </w:rPr>
          <w:tab/>
        </w:r>
        <w:r w:rsidR="002105BE" w:rsidRPr="002105BE">
          <w:rPr>
            <w:noProof/>
            <w:webHidden/>
            <w:sz w:val="18"/>
            <w:szCs w:val="18"/>
          </w:rPr>
          <w:fldChar w:fldCharType="begin"/>
        </w:r>
        <w:r w:rsidR="002105BE" w:rsidRPr="002105BE">
          <w:rPr>
            <w:noProof/>
            <w:webHidden/>
            <w:sz w:val="18"/>
            <w:szCs w:val="18"/>
          </w:rPr>
          <w:instrText xml:space="preserve"> PAGEREF _Toc402264884 \h </w:instrText>
        </w:r>
        <w:r w:rsidR="002105BE" w:rsidRPr="002105BE">
          <w:rPr>
            <w:noProof/>
            <w:webHidden/>
            <w:sz w:val="18"/>
            <w:szCs w:val="18"/>
          </w:rPr>
        </w:r>
        <w:r w:rsidR="002105BE" w:rsidRPr="002105BE">
          <w:rPr>
            <w:noProof/>
            <w:webHidden/>
            <w:sz w:val="18"/>
            <w:szCs w:val="18"/>
          </w:rPr>
          <w:fldChar w:fldCharType="separate"/>
        </w:r>
        <w:r w:rsidR="00B15D59">
          <w:rPr>
            <w:noProof/>
            <w:webHidden/>
            <w:sz w:val="18"/>
            <w:szCs w:val="18"/>
          </w:rPr>
          <w:t>6</w:t>
        </w:r>
        <w:r w:rsidR="002105BE" w:rsidRPr="002105BE">
          <w:rPr>
            <w:noProof/>
            <w:webHidden/>
            <w:sz w:val="18"/>
            <w:szCs w:val="18"/>
          </w:rPr>
          <w:fldChar w:fldCharType="end"/>
        </w:r>
      </w:hyperlink>
    </w:p>
    <w:p w:rsidR="002105BE" w:rsidRPr="002105BE" w:rsidRDefault="007A1352" w:rsidP="00471BD7">
      <w:pPr>
        <w:pStyle w:val="Spisilustracji"/>
        <w:tabs>
          <w:tab w:val="right" w:leader="dot" w:pos="9060"/>
        </w:tabs>
        <w:spacing w:line="240" w:lineRule="auto"/>
        <w:jc w:val="both"/>
        <w:rPr>
          <w:rFonts w:eastAsiaTheme="minorEastAsia"/>
          <w:noProof/>
          <w:sz w:val="18"/>
          <w:szCs w:val="18"/>
          <w:lang w:eastAsia="pl-PL"/>
        </w:rPr>
      </w:pPr>
      <w:hyperlink w:anchor="_Toc402264885" w:history="1">
        <w:r w:rsidR="002105BE" w:rsidRPr="002105BE">
          <w:rPr>
            <w:rStyle w:val="Hipercze"/>
            <w:noProof/>
            <w:sz w:val="18"/>
            <w:szCs w:val="18"/>
          </w:rPr>
          <w:t>Tabela 5. Napływ bezrobotnych do rejestrów urzędów pracy w okresie od września 2013 roku do sierpnia 2014 roku</w:t>
        </w:r>
        <w:r w:rsidR="002105BE" w:rsidRPr="002105BE">
          <w:rPr>
            <w:noProof/>
            <w:webHidden/>
            <w:sz w:val="18"/>
            <w:szCs w:val="18"/>
          </w:rPr>
          <w:tab/>
        </w:r>
        <w:r w:rsidR="002105BE" w:rsidRPr="002105BE">
          <w:rPr>
            <w:noProof/>
            <w:webHidden/>
            <w:sz w:val="18"/>
            <w:szCs w:val="18"/>
          </w:rPr>
          <w:fldChar w:fldCharType="begin"/>
        </w:r>
        <w:r w:rsidR="002105BE" w:rsidRPr="002105BE">
          <w:rPr>
            <w:noProof/>
            <w:webHidden/>
            <w:sz w:val="18"/>
            <w:szCs w:val="18"/>
          </w:rPr>
          <w:instrText xml:space="preserve"> PAGEREF _Toc402264885 \h </w:instrText>
        </w:r>
        <w:r w:rsidR="002105BE" w:rsidRPr="002105BE">
          <w:rPr>
            <w:noProof/>
            <w:webHidden/>
            <w:sz w:val="18"/>
            <w:szCs w:val="18"/>
          </w:rPr>
        </w:r>
        <w:r w:rsidR="002105BE" w:rsidRPr="002105BE">
          <w:rPr>
            <w:noProof/>
            <w:webHidden/>
            <w:sz w:val="18"/>
            <w:szCs w:val="18"/>
          </w:rPr>
          <w:fldChar w:fldCharType="separate"/>
        </w:r>
        <w:r w:rsidR="00B15D59">
          <w:rPr>
            <w:noProof/>
            <w:webHidden/>
            <w:sz w:val="18"/>
            <w:szCs w:val="18"/>
          </w:rPr>
          <w:t>8</w:t>
        </w:r>
        <w:r w:rsidR="002105BE" w:rsidRPr="002105BE">
          <w:rPr>
            <w:noProof/>
            <w:webHidden/>
            <w:sz w:val="18"/>
            <w:szCs w:val="18"/>
          </w:rPr>
          <w:fldChar w:fldCharType="end"/>
        </w:r>
      </w:hyperlink>
    </w:p>
    <w:p w:rsidR="002105BE" w:rsidRPr="002105BE" w:rsidRDefault="007A1352" w:rsidP="00471BD7">
      <w:pPr>
        <w:pStyle w:val="Spisilustracji"/>
        <w:tabs>
          <w:tab w:val="right" w:leader="dot" w:pos="9060"/>
        </w:tabs>
        <w:spacing w:line="240" w:lineRule="auto"/>
        <w:jc w:val="both"/>
        <w:rPr>
          <w:rFonts w:eastAsiaTheme="minorEastAsia"/>
          <w:noProof/>
          <w:sz w:val="18"/>
          <w:szCs w:val="18"/>
          <w:lang w:eastAsia="pl-PL"/>
        </w:rPr>
      </w:pPr>
      <w:hyperlink w:anchor="_Toc402264886" w:history="1">
        <w:r w:rsidR="002105BE" w:rsidRPr="002105BE">
          <w:rPr>
            <w:rStyle w:val="Hipercze"/>
            <w:noProof/>
            <w:sz w:val="18"/>
            <w:szCs w:val="18"/>
          </w:rPr>
          <w:t>Tabela 6. Odpływ bezrobotnych z rejestrów urzędów pracy w okresie od września 2013 roku do sierpnia 2014 roku</w:t>
        </w:r>
        <w:r w:rsidR="002105BE" w:rsidRPr="002105BE">
          <w:rPr>
            <w:noProof/>
            <w:webHidden/>
            <w:sz w:val="18"/>
            <w:szCs w:val="18"/>
          </w:rPr>
          <w:tab/>
        </w:r>
        <w:r w:rsidR="002105BE" w:rsidRPr="002105BE">
          <w:rPr>
            <w:noProof/>
            <w:webHidden/>
            <w:sz w:val="18"/>
            <w:szCs w:val="18"/>
          </w:rPr>
          <w:fldChar w:fldCharType="begin"/>
        </w:r>
        <w:r w:rsidR="002105BE" w:rsidRPr="002105BE">
          <w:rPr>
            <w:noProof/>
            <w:webHidden/>
            <w:sz w:val="18"/>
            <w:szCs w:val="18"/>
          </w:rPr>
          <w:instrText xml:space="preserve"> PAGEREF _Toc402264886 \h </w:instrText>
        </w:r>
        <w:r w:rsidR="002105BE" w:rsidRPr="002105BE">
          <w:rPr>
            <w:noProof/>
            <w:webHidden/>
            <w:sz w:val="18"/>
            <w:szCs w:val="18"/>
          </w:rPr>
        </w:r>
        <w:r w:rsidR="002105BE" w:rsidRPr="002105BE">
          <w:rPr>
            <w:noProof/>
            <w:webHidden/>
            <w:sz w:val="18"/>
            <w:szCs w:val="18"/>
          </w:rPr>
          <w:fldChar w:fldCharType="separate"/>
        </w:r>
        <w:r w:rsidR="00B15D59">
          <w:rPr>
            <w:noProof/>
            <w:webHidden/>
            <w:sz w:val="18"/>
            <w:szCs w:val="18"/>
          </w:rPr>
          <w:t>9</w:t>
        </w:r>
        <w:r w:rsidR="002105BE" w:rsidRPr="002105BE">
          <w:rPr>
            <w:noProof/>
            <w:webHidden/>
            <w:sz w:val="18"/>
            <w:szCs w:val="18"/>
          </w:rPr>
          <w:fldChar w:fldCharType="end"/>
        </w:r>
      </w:hyperlink>
    </w:p>
    <w:p w:rsidR="002105BE" w:rsidRPr="002105BE" w:rsidRDefault="007A1352" w:rsidP="00471BD7">
      <w:pPr>
        <w:pStyle w:val="Spisilustracji"/>
        <w:tabs>
          <w:tab w:val="right" w:leader="dot" w:pos="9060"/>
        </w:tabs>
        <w:spacing w:line="240" w:lineRule="auto"/>
        <w:jc w:val="both"/>
        <w:rPr>
          <w:rFonts w:eastAsiaTheme="minorEastAsia"/>
          <w:noProof/>
          <w:sz w:val="18"/>
          <w:szCs w:val="18"/>
          <w:lang w:eastAsia="pl-PL"/>
        </w:rPr>
      </w:pPr>
      <w:hyperlink w:anchor="_Toc402264887" w:history="1">
        <w:r w:rsidR="002105BE" w:rsidRPr="002105BE">
          <w:rPr>
            <w:rStyle w:val="Hipercze"/>
            <w:noProof/>
            <w:sz w:val="18"/>
            <w:szCs w:val="18"/>
          </w:rPr>
          <w:t>Tabela 7. Wybrane elementy struktury napływu do bezrobocia – dane średniomiesięczne w okresie od września 2013 roku do sierpnia 2014 roku</w:t>
        </w:r>
        <w:r w:rsidR="002105BE" w:rsidRPr="002105BE">
          <w:rPr>
            <w:noProof/>
            <w:webHidden/>
            <w:sz w:val="18"/>
            <w:szCs w:val="18"/>
          </w:rPr>
          <w:tab/>
        </w:r>
        <w:r w:rsidR="002105BE" w:rsidRPr="002105BE">
          <w:rPr>
            <w:noProof/>
            <w:webHidden/>
            <w:sz w:val="18"/>
            <w:szCs w:val="18"/>
          </w:rPr>
          <w:fldChar w:fldCharType="begin"/>
        </w:r>
        <w:r w:rsidR="002105BE" w:rsidRPr="002105BE">
          <w:rPr>
            <w:noProof/>
            <w:webHidden/>
            <w:sz w:val="18"/>
            <w:szCs w:val="18"/>
          </w:rPr>
          <w:instrText xml:space="preserve"> PAGEREF _Toc402264887 \h </w:instrText>
        </w:r>
        <w:r w:rsidR="002105BE" w:rsidRPr="002105BE">
          <w:rPr>
            <w:noProof/>
            <w:webHidden/>
            <w:sz w:val="18"/>
            <w:szCs w:val="18"/>
          </w:rPr>
        </w:r>
        <w:r w:rsidR="002105BE" w:rsidRPr="002105BE">
          <w:rPr>
            <w:noProof/>
            <w:webHidden/>
            <w:sz w:val="18"/>
            <w:szCs w:val="18"/>
          </w:rPr>
          <w:fldChar w:fldCharType="separate"/>
        </w:r>
        <w:r w:rsidR="00B15D59">
          <w:rPr>
            <w:noProof/>
            <w:webHidden/>
            <w:sz w:val="18"/>
            <w:szCs w:val="18"/>
          </w:rPr>
          <w:t>10</w:t>
        </w:r>
        <w:r w:rsidR="002105BE" w:rsidRPr="002105BE">
          <w:rPr>
            <w:noProof/>
            <w:webHidden/>
            <w:sz w:val="18"/>
            <w:szCs w:val="18"/>
          </w:rPr>
          <w:fldChar w:fldCharType="end"/>
        </w:r>
      </w:hyperlink>
    </w:p>
    <w:p w:rsidR="002105BE" w:rsidRPr="002105BE" w:rsidRDefault="007A1352" w:rsidP="00471BD7">
      <w:pPr>
        <w:pStyle w:val="Spisilustracji"/>
        <w:tabs>
          <w:tab w:val="right" w:leader="dot" w:pos="9060"/>
        </w:tabs>
        <w:spacing w:line="240" w:lineRule="auto"/>
        <w:jc w:val="both"/>
        <w:rPr>
          <w:rFonts w:eastAsiaTheme="minorEastAsia"/>
          <w:noProof/>
          <w:sz w:val="18"/>
          <w:szCs w:val="18"/>
          <w:lang w:eastAsia="pl-PL"/>
        </w:rPr>
      </w:pPr>
      <w:hyperlink w:anchor="_Toc402264888" w:history="1">
        <w:r w:rsidR="002105BE" w:rsidRPr="002105BE">
          <w:rPr>
            <w:rStyle w:val="Hipercze"/>
            <w:noProof/>
            <w:sz w:val="18"/>
            <w:szCs w:val="18"/>
          </w:rPr>
          <w:t>Tabela 8. Różnica między średniomiesięczną skalą odpływu z bezrobocia a średniomiesięczną skalą napływu do bezrobocia w ramach wybranych aktywnych form przeciwdziałania skutkom bezrobocia w okresie od września 2013 roku do sierpnia 2014 roku</w:t>
        </w:r>
        <w:r w:rsidR="002105BE" w:rsidRPr="002105BE">
          <w:rPr>
            <w:noProof/>
            <w:webHidden/>
            <w:sz w:val="18"/>
            <w:szCs w:val="18"/>
          </w:rPr>
          <w:tab/>
        </w:r>
        <w:r w:rsidR="002105BE" w:rsidRPr="002105BE">
          <w:rPr>
            <w:noProof/>
            <w:webHidden/>
            <w:sz w:val="18"/>
            <w:szCs w:val="18"/>
          </w:rPr>
          <w:fldChar w:fldCharType="begin"/>
        </w:r>
        <w:r w:rsidR="002105BE" w:rsidRPr="002105BE">
          <w:rPr>
            <w:noProof/>
            <w:webHidden/>
            <w:sz w:val="18"/>
            <w:szCs w:val="18"/>
          </w:rPr>
          <w:instrText xml:space="preserve"> PAGEREF _Toc402264888 \h </w:instrText>
        </w:r>
        <w:r w:rsidR="002105BE" w:rsidRPr="002105BE">
          <w:rPr>
            <w:noProof/>
            <w:webHidden/>
            <w:sz w:val="18"/>
            <w:szCs w:val="18"/>
          </w:rPr>
        </w:r>
        <w:r w:rsidR="002105BE" w:rsidRPr="002105BE">
          <w:rPr>
            <w:noProof/>
            <w:webHidden/>
            <w:sz w:val="18"/>
            <w:szCs w:val="18"/>
          </w:rPr>
          <w:fldChar w:fldCharType="separate"/>
        </w:r>
        <w:r w:rsidR="00B15D59">
          <w:rPr>
            <w:noProof/>
            <w:webHidden/>
            <w:sz w:val="18"/>
            <w:szCs w:val="18"/>
          </w:rPr>
          <w:t>11</w:t>
        </w:r>
        <w:r w:rsidR="002105BE" w:rsidRPr="002105BE">
          <w:rPr>
            <w:noProof/>
            <w:webHidden/>
            <w:sz w:val="18"/>
            <w:szCs w:val="18"/>
          </w:rPr>
          <w:fldChar w:fldCharType="end"/>
        </w:r>
      </w:hyperlink>
    </w:p>
    <w:p w:rsidR="002105BE" w:rsidRPr="002105BE" w:rsidRDefault="007A1352" w:rsidP="00471BD7">
      <w:pPr>
        <w:pStyle w:val="Spisilustracji"/>
        <w:tabs>
          <w:tab w:val="right" w:leader="dot" w:pos="9060"/>
        </w:tabs>
        <w:spacing w:line="240" w:lineRule="auto"/>
        <w:jc w:val="both"/>
        <w:rPr>
          <w:rFonts w:eastAsiaTheme="minorEastAsia"/>
          <w:noProof/>
          <w:sz w:val="18"/>
          <w:szCs w:val="18"/>
          <w:lang w:eastAsia="pl-PL"/>
        </w:rPr>
      </w:pPr>
      <w:hyperlink w:anchor="_Toc402264889" w:history="1">
        <w:r w:rsidR="002105BE" w:rsidRPr="002105BE">
          <w:rPr>
            <w:rStyle w:val="Hipercze"/>
            <w:noProof/>
            <w:sz w:val="18"/>
            <w:szCs w:val="18"/>
          </w:rPr>
          <w:t>Tabela 9. Stosunek nowych rejestracji (napływ) oraz wyłączeń z ewidencji (odpływ) do liczby bezrobotnych zarejestrowanych w poszczególnych powiatach na początku okresu sprawozdawczego</w:t>
        </w:r>
        <w:r w:rsidR="002105BE" w:rsidRPr="002105BE">
          <w:rPr>
            <w:noProof/>
            <w:webHidden/>
            <w:sz w:val="18"/>
            <w:szCs w:val="18"/>
          </w:rPr>
          <w:tab/>
        </w:r>
        <w:r w:rsidR="002105BE" w:rsidRPr="002105BE">
          <w:rPr>
            <w:noProof/>
            <w:webHidden/>
            <w:sz w:val="18"/>
            <w:szCs w:val="18"/>
          </w:rPr>
          <w:fldChar w:fldCharType="begin"/>
        </w:r>
        <w:r w:rsidR="002105BE" w:rsidRPr="002105BE">
          <w:rPr>
            <w:noProof/>
            <w:webHidden/>
            <w:sz w:val="18"/>
            <w:szCs w:val="18"/>
          </w:rPr>
          <w:instrText xml:space="preserve"> PAGEREF _Toc402264889 \h </w:instrText>
        </w:r>
        <w:r w:rsidR="002105BE" w:rsidRPr="002105BE">
          <w:rPr>
            <w:noProof/>
            <w:webHidden/>
            <w:sz w:val="18"/>
            <w:szCs w:val="18"/>
          </w:rPr>
        </w:r>
        <w:r w:rsidR="002105BE" w:rsidRPr="002105BE">
          <w:rPr>
            <w:noProof/>
            <w:webHidden/>
            <w:sz w:val="18"/>
            <w:szCs w:val="18"/>
          </w:rPr>
          <w:fldChar w:fldCharType="separate"/>
        </w:r>
        <w:r w:rsidR="00B15D59">
          <w:rPr>
            <w:noProof/>
            <w:webHidden/>
            <w:sz w:val="18"/>
            <w:szCs w:val="18"/>
          </w:rPr>
          <w:t>11</w:t>
        </w:r>
        <w:r w:rsidR="002105BE" w:rsidRPr="002105BE">
          <w:rPr>
            <w:noProof/>
            <w:webHidden/>
            <w:sz w:val="18"/>
            <w:szCs w:val="18"/>
          </w:rPr>
          <w:fldChar w:fldCharType="end"/>
        </w:r>
      </w:hyperlink>
    </w:p>
    <w:p w:rsidR="002105BE" w:rsidRPr="002105BE" w:rsidRDefault="007A1352" w:rsidP="00471BD7">
      <w:pPr>
        <w:pStyle w:val="Spisilustracji"/>
        <w:tabs>
          <w:tab w:val="right" w:leader="dot" w:pos="9060"/>
        </w:tabs>
        <w:spacing w:line="240" w:lineRule="auto"/>
        <w:jc w:val="both"/>
        <w:rPr>
          <w:rFonts w:eastAsiaTheme="minorEastAsia"/>
          <w:noProof/>
          <w:sz w:val="18"/>
          <w:szCs w:val="18"/>
          <w:lang w:eastAsia="pl-PL"/>
        </w:rPr>
      </w:pPr>
      <w:hyperlink w:anchor="_Toc402264890" w:history="1">
        <w:r w:rsidR="002105BE" w:rsidRPr="002105BE">
          <w:rPr>
            <w:rStyle w:val="Hipercze"/>
            <w:noProof/>
            <w:sz w:val="18"/>
            <w:szCs w:val="18"/>
          </w:rPr>
          <w:t>Tabela 10. Udział powiatów w ogólnej liczbie bezrobotnych (stan na koniec sierpnia 2013 roku) oraz łącznym napływie do bezrobocia i odpływie z bezrobocia (w okresie od IX 2013 roku do VIII 2014 roku)</w:t>
        </w:r>
        <w:r w:rsidR="002105BE" w:rsidRPr="002105BE">
          <w:rPr>
            <w:noProof/>
            <w:webHidden/>
            <w:sz w:val="18"/>
            <w:szCs w:val="18"/>
          </w:rPr>
          <w:tab/>
        </w:r>
        <w:r w:rsidR="002105BE" w:rsidRPr="002105BE">
          <w:rPr>
            <w:noProof/>
            <w:webHidden/>
            <w:sz w:val="18"/>
            <w:szCs w:val="18"/>
          </w:rPr>
          <w:fldChar w:fldCharType="begin"/>
        </w:r>
        <w:r w:rsidR="002105BE" w:rsidRPr="002105BE">
          <w:rPr>
            <w:noProof/>
            <w:webHidden/>
            <w:sz w:val="18"/>
            <w:szCs w:val="18"/>
          </w:rPr>
          <w:instrText xml:space="preserve"> PAGEREF _Toc402264890 \h </w:instrText>
        </w:r>
        <w:r w:rsidR="002105BE" w:rsidRPr="002105BE">
          <w:rPr>
            <w:noProof/>
            <w:webHidden/>
            <w:sz w:val="18"/>
            <w:szCs w:val="18"/>
          </w:rPr>
        </w:r>
        <w:r w:rsidR="002105BE" w:rsidRPr="002105BE">
          <w:rPr>
            <w:noProof/>
            <w:webHidden/>
            <w:sz w:val="18"/>
            <w:szCs w:val="18"/>
          </w:rPr>
          <w:fldChar w:fldCharType="separate"/>
        </w:r>
        <w:r w:rsidR="00B15D59">
          <w:rPr>
            <w:noProof/>
            <w:webHidden/>
            <w:sz w:val="18"/>
            <w:szCs w:val="18"/>
          </w:rPr>
          <w:t>12</w:t>
        </w:r>
        <w:r w:rsidR="002105BE" w:rsidRPr="002105BE">
          <w:rPr>
            <w:noProof/>
            <w:webHidden/>
            <w:sz w:val="18"/>
            <w:szCs w:val="18"/>
          </w:rPr>
          <w:fldChar w:fldCharType="end"/>
        </w:r>
      </w:hyperlink>
    </w:p>
    <w:p w:rsidR="002105BE" w:rsidRPr="002105BE" w:rsidRDefault="007A1352" w:rsidP="00471BD7">
      <w:pPr>
        <w:pStyle w:val="Spisilustracji"/>
        <w:tabs>
          <w:tab w:val="right" w:leader="dot" w:pos="9060"/>
        </w:tabs>
        <w:spacing w:line="240" w:lineRule="auto"/>
        <w:jc w:val="both"/>
        <w:rPr>
          <w:rFonts w:eastAsiaTheme="minorEastAsia"/>
          <w:noProof/>
          <w:sz w:val="18"/>
          <w:szCs w:val="18"/>
          <w:lang w:eastAsia="pl-PL"/>
        </w:rPr>
      </w:pPr>
      <w:hyperlink w:anchor="_Toc402264891" w:history="1">
        <w:r w:rsidR="002105BE" w:rsidRPr="002105BE">
          <w:rPr>
            <w:rStyle w:val="Hipercze"/>
            <w:noProof/>
            <w:sz w:val="18"/>
            <w:szCs w:val="18"/>
          </w:rPr>
          <w:t>Tabela 11. Wartości współczynnika podobieństwa struktur powiatowych do wojewódzkiej dla czasu pozostawania bez pracy, wieku, wykształcenia i stażu pracy – według stanu na koniec czerwca 2014 roku</w:t>
        </w:r>
        <w:r w:rsidR="002105BE" w:rsidRPr="002105BE">
          <w:rPr>
            <w:noProof/>
            <w:webHidden/>
            <w:sz w:val="18"/>
            <w:szCs w:val="18"/>
          </w:rPr>
          <w:tab/>
        </w:r>
        <w:r w:rsidR="002105BE" w:rsidRPr="002105BE">
          <w:rPr>
            <w:noProof/>
            <w:webHidden/>
            <w:sz w:val="18"/>
            <w:szCs w:val="18"/>
          </w:rPr>
          <w:fldChar w:fldCharType="begin"/>
        </w:r>
        <w:r w:rsidR="002105BE" w:rsidRPr="002105BE">
          <w:rPr>
            <w:noProof/>
            <w:webHidden/>
            <w:sz w:val="18"/>
            <w:szCs w:val="18"/>
          </w:rPr>
          <w:instrText xml:space="preserve"> PAGEREF _Toc402264891 \h </w:instrText>
        </w:r>
        <w:r w:rsidR="002105BE" w:rsidRPr="002105BE">
          <w:rPr>
            <w:noProof/>
            <w:webHidden/>
            <w:sz w:val="18"/>
            <w:szCs w:val="18"/>
          </w:rPr>
        </w:r>
        <w:r w:rsidR="002105BE" w:rsidRPr="002105BE">
          <w:rPr>
            <w:noProof/>
            <w:webHidden/>
            <w:sz w:val="18"/>
            <w:szCs w:val="18"/>
          </w:rPr>
          <w:fldChar w:fldCharType="separate"/>
        </w:r>
        <w:r w:rsidR="00B15D59">
          <w:rPr>
            <w:noProof/>
            <w:webHidden/>
            <w:sz w:val="18"/>
            <w:szCs w:val="18"/>
          </w:rPr>
          <w:t>13</w:t>
        </w:r>
        <w:r w:rsidR="002105BE" w:rsidRPr="002105BE">
          <w:rPr>
            <w:noProof/>
            <w:webHidden/>
            <w:sz w:val="18"/>
            <w:szCs w:val="18"/>
          </w:rPr>
          <w:fldChar w:fldCharType="end"/>
        </w:r>
      </w:hyperlink>
    </w:p>
    <w:p w:rsidR="002105BE" w:rsidRPr="002105BE" w:rsidRDefault="007A1352" w:rsidP="00471BD7">
      <w:pPr>
        <w:pStyle w:val="Spisilustracji"/>
        <w:tabs>
          <w:tab w:val="right" w:leader="dot" w:pos="9060"/>
        </w:tabs>
        <w:spacing w:line="240" w:lineRule="auto"/>
        <w:jc w:val="both"/>
        <w:rPr>
          <w:rFonts w:eastAsiaTheme="minorEastAsia"/>
          <w:noProof/>
          <w:sz w:val="18"/>
          <w:szCs w:val="18"/>
          <w:lang w:eastAsia="pl-PL"/>
        </w:rPr>
      </w:pPr>
      <w:hyperlink w:anchor="_Toc402264892" w:history="1">
        <w:r w:rsidR="002105BE" w:rsidRPr="002105BE">
          <w:rPr>
            <w:rStyle w:val="Hipercze"/>
            <w:noProof/>
            <w:sz w:val="18"/>
            <w:szCs w:val="18"/>
          </w:rPr>
          <w:t>Tabela 12. Stopień podobieństwa podstawowych struktur bezrobotnych w powiatach do ogólnych podstawowych struktur bezrobotnych w województwie – według stanu na koniec czerwca 2014 roku</w:t>
        </w:r>
        <w:r w:rsidR="002105BE" w:rsidRPr="002105BE">
          <w:rPr>
            <w:noProof/>
            <w:webHidden/>
            <w:sz w:val="18"/>
            <w:szCs w:val="18"/>
          </w:rPr>
          <w:tab/>
        </w:r>
        <w:r w:rsidR="002105BE" w:rsidRPr="002105BE">
          <w:rPr>
            <w:noProof/>
            <w:webHidden/>
            <w:sz w:val="18"/>
            <w:szCs w:val="18"/>
          </w:rPr>
          <w:fldChar w:fldCharType="begin"/>
        </w:r>
        <w:r w:rsidR="002105BE" w:rsidRPr="002105BE">
          <w:rPr>
            <w:noProof/>
            <w:webHidden/>
            <w:sz w:val="18"/>
            <w:szCs w:val="18"/>
          </w:rPr>
          <w:instrText xml:space="preserve"> PAGEREF _Toc402264892 \h </w:instrText>
        </w:r>
        <w:r w:rsidR="002105BE" w:rsidRPr="002105BE">
          <w:rPr>
            <w:noProof/>
            <w:webHidden/>
            <w:sz w:val="18"/>
            <w:szCs w:val="18"/>
          </w:rPr>
        </w:r>
        <w:r w:rsidR="002105BE" w:rsidRPr="002105BE">
          <w:rPr>
            <w:noProof/>
            <w:webHidden/>
            <w:sz w:val="18"/>
            <w:szCs w:val="18"/>
          </w:rPr>
          <w:fldChar w:fldCharType="separate"/>
        </w:r>
        <w:r w:rsidR="00B15D59">
          <w:rPr>
            <w:noProof/>
            <w:webHidden/>
            <w:sz w:val="18"/>
            <w:szCs w:val="18"/>
          </w:rPr>
          <w:t>14</w:t>
        </w:r>
        <w:r w:rsidR="002105BE" w:rsidRPr="002105BE">
          <w:rPr>
            <w:noProof/>
            <w:webHidden/>
            <w:sz w:val="18"/>
            <w:szCs w:val="18"/>
          </w:rPr>
          <w:fldChar w:fldCharType="end"/>
        </w:r>
      </w:hyperlink>
    </w:p>
    <w:p w:rsidR="002105BE" w:rsidRPr="002105BE" w:rsidRDefault="007A1352" w:rsidP="00471BD7">
      <w:pPr>
        <w:pStyle w:val="Spisilustracji"/>
        <w:tabs>
          <w:tab w:val="right" w:leader="dot" w:pos="9060"/>
        </w:tabs>
        <w:spacing w:line="240" w:lineRule="auto"/>
        <w:jc w:val="both"/>
        <w:rPr>
          <w:rFonts w:eastAsiaTheme="minorEastAsia"/>
          <w:noProof/>
          <w:sz w:val="18"/>
          <w:szCs w:val="18"/>
          <w:lang w:eastAsia="pl-PL"/>
        </w:rPr>
      </w:pPr>
      <w:hyperlink w:anchor="_Toc402264893" w:history="1">
        <w:r w:rsidR="002105BE" w:rsidRPr="002105BE">
          <w:rPr>
            <w:rStyle w:val="Hipercze"/>
            <w:noProof/>
            <w:sz w:val="18"/>
            <w:szCs w:val="18"/>
          </w:rPr>
          <w:t>Tabela 13. Wartości minimalne i maksymalne zmian liczby bezrobotnych w poszczególnych grupach kategorii podstawowych struktur bezrobotnych – stan na koniec czerwca 2014 roku w relacji do analogicznego okresu roku poprzedniego</w:t>
        </w:r>
        <w:r w:rsidR="002105BE" w:rsidRPr="002105BE">
          <w:rPr>
            <w:noProof/>
            <w:webHidden/>
            <w:sz w:val="18"/>
            <w:szCs w:val="18"/>
          </w:rPr>
          <w:tab/>
        </w:r>
        <w:r w:rsidR="002105BE" w:rsidRPr="002105BE">
          <w:rPr>
            <w:noProof/>
            <w:webHidden/>
            <w:sz w:val="18"/>
            <w:szCs w:val="18"/>
          </w:rPr>
          <w:fldChar w:fldCharType="begin"/>
        </w:r>
        <w:r w:rsidR="002105BE" w:rsidRPr="002105BE">
          <w:rPr>
            <w:noProof/>
            <w:webHidden/>
            <w:sz w:val="18"/>
            <w:szCs w:val="18"/>
          </w:rPr>
          <w:instrText xml:space="preserve"> PAGEREF _Toc402264893 \h </w:instrText>
        </w:r>
        <w:r w:rsidR="002105BE" w:rsidRPr="002105BE">
          <w:rPr>
            <w:noProof/>
            <w:webHidden/>
            <w:sz w:val="18"/>
            <w:szCs w:val="18"/>
          </w:rPr>
        </w:r>
        <w:r w:rsidR="002105BE" w:rsidRPr="002105BE">
          <w:rPr>
            <w:noProof/>
            <w:webHidden/>
            <w:sz w:val="18"/>
            <w:szCs w:val="18"/>
          </w:rPr>
          <w:fldChar w:fldCharType="separate"/>
        </w:r>
        <w:r w:rsidR="00B15D59">
          <w:rPr>
            <w:noProof/>
            <w:webHidden/>
            <w:sz w:val="18"/>
            <w:szCs w:val="18"/>
          </w:rPr>
          <w:t>14</w:t>
        </w:r>
        <w:r w:rsidR="002105BE" w:rsidRPr="002105BE">
          <w:rPr>
            <w:noProof/>
            <w:webHidden/>
            <w:sz w:val="18"/>
            <w:szCs w:val="18"/>
          </w:rPr>
          <w:fldChar w:fldCharType="end"/>
        </w:r>
      </w:hyperlink>
    </w:p>
    <w:p w:rsidR="002105BE" w:rsidRPr="002105BE" w:rsidRDefault="007A1352" w:rsidP="00471BD7">
      <w:pPr>
        <w:pStyle w:val="Spisilustracji"/>
        <w:tabs>
          <w:tab w:val="right" w:leader="dot" w:pos="9060"/>
        </w:tabs>
        <w:spacing w:line="240" w:lineRule="auto"/>
        <w:jc w:val="both"/>
        <w:rPr>
          <w:rFonts w:eastAsiaTheme="minorEastAsia"/>
          <w:noProof/>
          <w:sz w:val="18"/>
          <w:szCs w:val="18"/>
          <w:lang w:eastAsia="pl-PL"/>
        </w:rPr>
      </w:pPr>
      <w:hyperlink w:anchor="_Toc402264894" w:history="1">
        <w:r w:rsidR="002105BE" w:rsidRPr="002105BE">
          <w:rPr>
            <w:rStyle w:val="Hipercze"/>
            <w:noProof/>
            <w:sz w:val="18"/>
            <w:szCs w:val="18"/>
          </w:rPr>
          <w:t>Tabela 14. Stopień podobieństwa podstawowych struktur bezrobotnych w powiatach według stanu na koniec czerwca 2014 roku do stanu w analogicznym okresie roku poprzedniego</w:t>
        </w:r>
        <w:r w:rsidR="002105BE" w:rsidRPr="002105BE">
          <w:rPr>
            <w:noProof/>
            <w:webHidden/>
            <w:sz w:val="18"/>
            <w:szCs w:val="18"/>
          </w:rPr>
          <w:tab/>
        </w:r>
        <w:r w:rsidR="002105BE" w:rsidRPr="002105BE">
          <w:rPr>
            <w:noProof/>
            <w:webHidden/>
            <w:sz w:val="18"/>
            <w:szCs w:val="18"/>
          </w:rPr>
          <w:fldChar w:fldCharType="begin"/>
        </w:r>
        <w:r w:rsidR="002105BE" w:rsidRPr="002105BE">
          <w:rPr>
            <w:noProof/>
            <w:webHidden/>
            <w:sz w:val="18"/>
            <w:szCs w:val="18"/>
          </w:rPr>
          <w:instrText xml:space="preserve"> PAGEREF _Toc402264894 \h </w:instrText>
        </w:r>
        <w:r w:rsidR="002105BE" w:rsidRPr="002105BE">
          <w:rPr>
            <w:noProof/>
            <w:webHidden/>
            <w:sz w:val="18"/>
            <w:szCs w:val="18"/>
          </w:rPr>
        </w:r>
        <w:r w:rsidR="002105BE" w:rsidRPr="002105BE">
          <w:rPr>
            <w:noProof/>
            <w:webHidden/>
            <w:sz w:val="18"/>
            <w:szCs w:val="18"/>
          </w:rPr>
          <w:fldChar w:fldCharType="separate"/>
        </w:r>
        <w:r w:rsidR="00B15D59">
          <w:rPr>
            <w:noProof/>
            <w:webHidden/>
            <w:sz w:val="18"/>
            <w:szCs w:val="18"/>
          </w:rPr>
          <w:t>15</w:t>
        </w:r>
        <w:r w:rsidR="002105BE" w:rsidRPr="002105BE">
          <w:rPr>
            <w:noProof/>
            <w:webHidden/>
            <w:sz w:val="18"/>
            <w:szCs w:val="18"/>
          </w:rPr>
          <w:fldChar w:fldCharType="end"/>
        </w:r>
      </w:hyperlink>
    </w:p>
    <w:p w:rsidR="002105BE" w:rsidRPr="002105BE" w:rsidRDefault="007A1352" w:rsidP="00471BD7">
      <w:pPr>
        <w:pStyle w:val="Spisilustracji"/>
        <w:tabs>
          <w:tab w:val="right" w:leader="dot" w:pos="9060"/>
        </w:tabs>
        <w:spacing w:line="240" w:lineRule="auto"/>
        <w:jc w:val="both"/>
        <w:rPr>
          <w:rFonts w:eastAsiaTheme="minorEastAsia"/>
          <w:noProof/>
          <w:sz w:val="18"/>
          <w:szCs w:val="18"/>
          <w:lang w:eastAsia="pl-PL"/>
        </w:rPr>
      </w:pPr>
      <w:hyperlink w:anchor="_Toc402264895" w:history="1">
        <w:r w:rsidR="002105BE" w:rsidRPr="002105BE">
          <w:rPr>
            <w:rStyle w:val="Hipercze"/>
            <w:noProof/>
            <w:sz w:val="18"/>
            <w:szCs w:val="18"/>
          </w:rPr>
          <w:t>Tabela 15. Odsetek długotrwale bezrobotnych (zgodnie z definicją ustawową) w poszczególnych grupach struktury bezrobotnych według wieku, wykształcenia, stażu pracy i powiatów  – stan na koniec czerwca 2014 roku</w:t>
        </w:r>
        <w:r w:rsidR="002105BE" w:rsidRPr="002105BE">
          <w:rPr>
            <w:noProof/>
            <w:webHidden/>
            <w:sz w:val="18"/>
            <w:szCs w:val="18"/>
          </w:rPr>
          <w:tab/>
        </w:r>
        <w:r w:rsidR="002105BE" w:rsidRPr="002105BE">
          <w:rPr>
            <w:noProof/>
            <w:webHidden/>
            <w:sz w:val="18"/>
            <w:szCs w:val="18"/>
          </w:rPr>
          <w:fldChar w:fldCharType="begin"/>
        </w:r>
        <w:r w:rsidR="002105BE" w:rsidRPr="002105BE">
          <w:rPr>
            <w:noProof/>
            <w:webHidden/>
            <w:sz w:val="18"/>
            <w:szCs w:val="18"/>
          </w:rPr>
          <w:instrText xml:space="preserve"> PAGEREF _Toc402264895 \h </w:instrText>
        </w:r>
        <w:r w:rsidR="002105BE" w:rsidRPr="002105BE">
          <w:rPr>
            <w:noProof/>
            <w:webHidden/>
            <w:sz w:val="18"/>
            <w:szCs w:val="18"/>
          </w:rPr>
        </w:r>
        <w:r w:rsidR="002105BE" w:rsidRPr="002105BE">
          <w:rPr>
            <w:noProof/>
            <w:webHidden/>
            <w:sz w:val="18"/>
            <w:szCs w:val="18"/>
          </w:rPr>
          <w:fldChar w:fldCharType="separate"/>
        </w:r>
        <w:r w:rsidR="00B15D59">
          <w:rPr>
            <w:noProof/>
            <w:webHidden/>
            <w:sz w:val="18"/>
            <w:szCs w:val="18"/>
          </w:rPr>
          <w:t>16</w:t>
        </w:r>
        <w:r w:rsidR="002105BE" w:rsidRPr="002105BE">
          <w:rPr>
            <w:noProof/>
            <w:webHidden/>
            <w:sz w:val="18"/>
            <w:szCs w:val="18"/>
          </w:rPr>
          <w:fldChar w:fldCharType="end"/>
        </w:r>
      </w:hyperlink>
    </w:p>
    <w:p w:rsidR="002105BE" w:rsidRPr="002105BE" w:rsidRDefault="007A1352" w:rsidP="00471BD7">
      <w:pPr>
        <w:pStyle w:val="Spisilustracji"/>
        <w:tabs>
          <w:tab w:val="right" w:leader="dot" w:pos="9060"/>
        </w:tabs>
        <w:spacing w:line="240" w:lineRule="auto"/>
        <w:jc w:val="both"/>
        <w:rPr>
          <w:rFonts w:eastAsiaTheme="minorEastAsia"/>
          <w:noProof/>
          <w:sz w:val="18"/>
          <w:szCs w:val="18"/>
          <w:lang w:eastAsia="pl-PL"/>
        </w:rPr>
      </w:pPr>
      <w:hyperlink w:anchor="_Toc402264896" w:history="1">
        <w:r w:rsidR="002105BE" w:rsidRPr="002105BE">
          <w:rPr>
            <w:rStyle w:val="Hipercze"/>
            <w:noProof/>
            <w:sz w:val="18"/>
            <w:szCs w:val="18"/>
          </w:rPr>
          <w:t>Tabela 16. Wartości współczynnika korelacji dla relacji udziału długotrwale bezrobotnych do wieku, wykształcenia i stażu pracy w poszczególnych powiatach – według stanu na koniec czerwca 2014 roku</w:t>
        </w:r>
        <w:r w:rsidR="002105BE" w:rsidRPr="002105BE">
          <w:rPr>
            <w:noProof/>
            <w:webHidden/>
            <w:sz w:val="18"/>
            <w:szCs w:val="18"/>
          </w:rPr>
          <w:tab/>
        </w:r>
        <w:r w:rsidR="002105BE" w:rsidRPr="002105BE">
          <w:rPr>
            <w:noProof/>
            <w:webHidden/>
            <w:sz w:val="18"/>
            <w:szCs w:val="18"/>
          </w:rPr>
          <w:fldChar w:fldCharType="begin"/>
        </w:r>
        <w:r w:rsidR="002105BE" w:rsidRPr="002105BE">
          <w:rPr>
            <w:noProof/>
            <w:webHidden/>
            <w:sz w:val="18"/>
            <w:szCs w:val="18"/>
          </w:rPr>
          <w:instrText xml:space="preserve"> PAGEREF _Toc402264896 \h </w:instrText>
        </w:r>
        <w:r w:rsidR="002105BE" w:rsidRPr="002105BE">
          <w:rPr>
            <w:noProof/>
            <w:webHidden/>
            <w:sz w:val="18"/>
            <w:szCs w:val="18"/>
          </w:rPr>
        </w:r>
        <w:r w:rsidR="002105BE" w:rsidRPr="002105BE">
          <w:rPr>
            <w:noProof/>
            <w:webHidden/>
            <w:sz w:val="18"/>
            <w:szCs w:val="18"/>
          </w:rPr>
          <w:fldChar w:fldCharType="separate"/>
        </w:r>
        <w:r w:rsidR="00B15D59">
          <w:rPr>
            <w:noProof/>
            <w:webHidden/>
            <w:sz w:val="18"/>
            <w:szCs w:val="18"/>
          </w:rPr>
          <w:t>17</w:t>
        </w:r>
        <w:r w:rsidR="002105BE" w:rsidRPr="002105BE">
          <w:rPr>
            <w:noProof/>
            <w:webHidden/>
            <w:sz w:val="18"/>
            <w:szCs w:val="18"/>
          </w:rPr>
          <w:fldChar w:fldCharType="end"/>
        </w:r>
      </w:hyperlink>
    </w:p>
    <w:p w:rsidR="002105BE" w:rsidRPr="002105BE" w:rsidRDefault="007A1352" w:rsidP="00471BD7">
      <w:pPr>
        <w:pStyle w:val="Spisilustracji"/>
        <w:tabs>
          <w:tab w:val="right" w:leader="dot" w:pos="9060"/>
        </w:tabs>
        <w:spacing w:line="240" w:lineRule="auto"/>
        <w:jc w:val="both"/>
        <w:rPr>
          <w:rFonts w:eastAsiaTheme="minorEastAsia"/>
          <w:noProof/>
          <w:sz w:val="18"/>
          <w:szCs w:val="18"/>
          <w:lang w:eastAsia="pl-PL"/>
        </w:rPr>
      </w:pPr>
      <w:hyperlink w:anchor="_Toc402264897" w:history="1">
        <w:r w:rsidR="002105BE" w:rsidRPr="002105BE">
          <w:rPr>
            <w:rStyle w:val="Hipercze"/>
            <w:noProof/>
            <w:sz w:val="18"/>
            <w:szCs w:val="18"/>
          </w:rPr>
          <w:t>Tabela 17. Udział grup w szczególnej sytuacji na rynku pracy według powiatów – stan na koniec czerwca 2014 roku</w:t>
        </w:r>
        <w:r w:rsidR="002105BE" w:rsidRPr="002105BE">
          <w:rPr>
            <w:noProof/>
            <w:webHidden/>
            <w:sz w:val="18"/>
            <w:szCs w:val="18"/>
          </w:rPr>
          <w:tab/>
        </w:r>
        <w:r w:rsidR="002105BE" w:rsidRPr="002105BE">
          <w:rPr>
            <w:noProof/>
            <w:webHidden/>
            <w:sz w:val="18"/>
            <w:szCs w:val="18"/>
          </w:rPr>
          <w:fldChar w:fldCharType="begin"/>
        </w:r>
        <w:r w:rsidR="002105BE" w:rsidRPr="002105BE">
          <w:rPr>
            <w:noProof/>
            <w:webHidden/>
            <w:sz w:val="18"/>
            <w:szCs w:val="18"/>
          </w:rPr>
          <w:instrText xml:space="preserve"> PAGEREF _Toc402264897 \h </w:instrText>
        </w:r>
        <w:r w:rsidR="002105BE" w:rsidRPr="002105BE">
          <w:rPr>
            <w:noProof/>
            <w:webHidden/>
            <w:sz w:val="18"/>
            <w:szCs w:val="18"/>
          </w:rPr>
        </w:r>
        <w:r w:rsidR="002105BE" w:rsidRPr="002105BE">
          <w:rPr>
            <w:noProof/>
            <w:webHidden/>
            <w:sz w:val="18"/>
            <w:szCs w:val="18"/>
          </w:rPr>
          <w:fldChar w:fldCharType="separate"/>
        </w:r>
        <w:r w:rsidR="00B15D59">
          <w:rPr>
            <w:noProof/>
            <w:webHidden/>
            <w:sz w:val="18"/>
            <w:szCs w:val="18"/>
          </w:rPr>
          <w:t>18</w:t>
        </w:r>
        <w:r w:rsidR="002105BE" w:rsidRPr="002105BE">
          <w:rPr>
            <w:noProof/>
            <w:webHidden/>
            <w:sz w:val="18"/>
            <w:szCs w:val="18"/>
          </w:rPr>
          <w:fldChar w:fldCharType="end"/>
        </w:r>
      </w:hyperlink>
    </w:p>
    <w:p w:rsidR="002105BE" w:rsidRPr="002105BE" w:rsidRDefault="007A1352" w:rsidP="00471BD7">
      <w:pPr>
        <w:pStyle w:val="Spisilustracji"/>
        <w:tabs>
          <w:tab w:val="right" w:leader="dot" w:pos="9060"/>
        </w:tabs>
        <w:spacing w:line="240" w:lineRule="auto"/>
        <w:jc w:val="both"/>
        <w:rPr>
          <w:rFonts w:eastAsiaTheme="minorEastAsia"/>
          <w:noProof/>
          <w:sz w:val="18"/>
          <w:szCs w:val="18"/>
          <w:lang w:eastAsia="pl-PL"/>
        </w:rPr>
      </w:pPr>
      <w:hyperlink w:anchor="_Toc402264898" w:history="1">
        <w:r w:rsidR="002105BE" w:rsidRPr="002105BE">
          <w:rPr>
            <w:rStyle w:val="Hipercze"/>
            <w:noProof/>
            <w:sz w:val="18"/>
            <w:szCs w:val="18"/>
          </w:rPr>
          <w:t>Tabela 18. Udział osób przebywających bez pracy powyżej 12 miesięcy w poszczególnych grupach w szczególnej sytuacji na rynku pracy według powiatów – stan na koniec czerwca 2014 roku</w:t>
        </w:r>
        <w:r w:rsidR="002105BE" w:rsidRPr="002105BE">
          <w:rPr>
            <w:noProof/>
            <w:webHidden/>
            <w:sz w:val="18"/>
            <w:szCs w:val="18"/>
          </w:rPr>
          <w:tab/>
        </w:r>
        <w:r w:rsidR="002105BE" w:rsidRPr="002105BE">
          <w:rPr>
            <w:noProof/>
            <w:webHidden/>
            <w:sz w:val="18"/>
            <w:szCs w:val="18"/>
          </w:rPr>
          <w:fldChar w:fldCharType="begin"/>
        </w:r>
        <w:r w:rsidR="002105BE" w:rsidRPr="002105BE">
          <w:rPr>
            <w:noProof/>
            <w:webHidden/>
            <w:sz w:val="18"/>
            <w:szCs w:val="18"/>
          </w:rPr>
          <w:instrText xml:space="preserve"> PAGEREF _Toc402264898 \h </w:instrText>
        </w:r>
        <w:r w:rsidR="002105BE" w:rsidRPr="002105BE">
          <w:rPr>
            <w:noProof/>
            <w:webHidden/>
            <w:sz w:val="18"/>
            <w:szCs w:val="18"/>
          </w:rPr>
        </w:r>
        <w:r w:rsidR="002105BE" w:rsidRPr="002105BE">
          <w:rPr>
            <w:noProof/>
            <w:webHidden/>
            <w:sz w:val="18"/>
            <w:szCs w:val="18"/>
          </w:rPr>
          <w:fldChar w:fldCharType="separate"/>
        </w:r>
        <w:r w:rsidR="00B15D59">
          <w:rPr>
            <w:noProof/>
            <w:webHidden/>
            <w:sz w:val="18"/>
            <w:szCs w:val="18"/>
          </w:rPr>
          <w:t>19</w:t>
        </w:r>
        <w:r w:rsidR="002105BE" w:rsidRPr="002105BE">
          <w:rPr>
            <w:noProof/>
            <w:webHidden/>
            <w:sz w:val="18"/>
            <w:szCs w:val="18"/>
          </w:rPr>
          <w:fldChar w:fldCharType="end"/>
        </w:r>
      </w:hyperlink>
    </w:p>
    <w:p w:rsidR="002105BE" w:rsidRPr="002105BE" w:rsidRDefault="007A1352" w:rsidP="00471BD7">
      <w:pPr>
        <w:pStyle w:val="Spisilustracji"/>
        <w:tabs>
          <w:tab w:val="right" w:leader="dot" w:pos="9060"/>
        </w:tabs>
        <w:spacing w:line="240" w:lineRule="auto"/>
        <w:jc w:val="both"/>
        <w:rPr>
          <w:rFonts w:eastAsiaTheme="minorEastAsia"/>
          <w:noProof/>
          <w:sz w:val="18"/>
          <w:szCs w:val="18"/>
          <w:lang w:eastAsia="pl-PL"/>
        </w:rPr>
      </w:pPr>
      <w:hyperlink w:anchor="_Toc402264899" w:history="1">
        <w:r w:rsidR="002105BE" w:rsidRPr="002105BE">
          <w:rPr>
            <w:rStyle w:val="Hipercze"/>
            <w:noProof/>
            <w:sz w:val="18"/>
            <w:szCs w:val="18"/>
          </w:rPr>
          <w:t>Tabela 19. Zestawienie liczby powiatów i zawodów deficytowych według stanu na koniec czerwca 2014 roku</w:t>
        </w:r>
        <w:r w:rsidR="002105BE" w:rsidRPr="002105BE">
          <w:rPr>
            <w:noProof/>
            <w:webHidden/>
            <w:sz w:val="18"/>
            <w:szCs w:val="18"/>
          </w:rPr>
          <w:tab/>
        </w:r>
        <w:r w:rsidR="002105BE" w:rsidRPr="002105BE">
          <w:rPr>
            <w:noProof/>
            <w:webHidden/>
            <w:sz w:val="18"/>
            <w:szCs w:val="18"/>
          </w:rPr>
          <w:fldChar w:fldCharType="begin"/>
        </w:r>
        <w:r w:rsidR="002105BE" w:rsidRPr="002105BE">
          <w:rPr>
            <w:noProof/>
            <w:webHidden/>
            <w:sz w:val="18"/>
            <w:szCs w:val="18"/>
          </w:rPr>
          <w:instrText xml:space="preserve"> PAGEREF _Toc402264899 \h </w:instrText>
        </w:r>
        <w:r w:rsidR="002105BE" w:rsidRPr="002105BE">
          <w:rPr>
            <w:noProof/>
            <w:webHidden/>
            <w:sz w:val="18"/>
            <w:szCs w:val="18"/>
          </w:rPr>
        </w:r>
        <w:r w:rsidR="002105BE" w:rsidRPr="002105BE">
          <w:rPr>
            <w:noProof/>
            <w:webHidden/>
            <w:sz w:val="18"/>
            <w:szCs w:val="18"/>
          </w:rPr>
          <w:fldChar w:fldCharType="separate"/>
        </w:r>
        <w:r w:rsidR="00B15D59">
          <w:rPr>
            <w:noProof/>
            <w:webHidden/>
            <w:sz w:val="18"/>
            <w:szCs w:val="18"/>
          </w:rPr>
          <w:t>20</w:t>
        </w:r>
        <w:r w:rsidR="002105BE" w:rsidRPr="002105BE">
          <w:rPr>
            <w:noProof/>
            <w:webHidden/>
            <w:sz w:val="18"/>
            <w:szCs w:val="18"/>
          </w:rPr>
          <w:fldChar w:fldCharType="end"/>
        </w:r>
      </w:hyperlink>
    </w:p>
    <w:p w:rsidR="002105BE" w:rsidRPr="002105BE" w:rsidRDefault="007A1352" w:rsidP="00471BD7">
      <w:pPr>
        <w:pStyle w:val="Spisilustracji"/>
        <w:tabs>
          <w:tab w:val="right" w:leader="dot" w:pos="9060"/>
        </w:tabs>
        <w:spacing w:line="240" w:lineRule="auto"/>
        <w:jc w:val="both"/>
        <w:rPr>
          <w:rFonts w:eastAsiaTheme="minorEastAsia"/>
          <w:noProof/>
          <w:sz w:val="18"/>
          <w:szCs w:val="18"/>
          <w:lang w:eastAsia="pl-PL"/>
        </w:rPr>
      </w:pPr>
      <w:hyperlink w:anchor="_Toc402264900" w:history="1">
        <w:r w:rsidR="002105BE" w:rsidRPr="002105BE">
          <w:rPr>
            <w:rStyle w:val="Hipercze"/>
            <w:noProof/>
            <w:sz w:val="18"/>
            <w:szCs w:val="18"/>
          </w:rPr>
          <w:t>Tabela 20. Zestawienie zawodów deficytowych występujących w więcej niż połowie powiatów województwa lubuskiego według stanu na koniec czerwca 2014 roku</w:t>
        </w:r>
        <w:r w:rsidR="002105BE" w:rsidRPr="002105BE">
          <w:rPr>
            <w:noProof/>
            <w:webHidden/>
            <w:sz w:val="18"/>
            <w:szCs w:val="18"/>
          </w:rPr>
          <w:tab/>
        </w:r>
        <w:r w:rsidR="002105BE" w:rsidRPr="002105BE">
          <w:rPr>
            <w:noProof/>
            <w:webHidden/>
            <w:sz w:val="18"/>
            <w:szCs w:val="18"/>
          </w:rPr>
          <w:fldChar w:fldCharType="begin"/>
        </w:r>
        <w:r w:rsidR="002105BE" w:rsidRPr="002105BE">
          <w:rPr>
            <w:noProof/>
            <w:webHidden/>
            <w:sz w:val="18"/>
            <w:szCs w:val="18"/>
          </w:rPr>
          <w:instrText xml:space="preserve"> PAGEREF _Toc402264900 \h </w:instrText>
        </w:r>
        <w:r w:rsidR="002105BE" w:rsidRPr="002105BE">
          <w:rPr>
            <w:noProof/>
            <w:webHidden/>
            <w:sz w:val="18"/>
            <w:szCs w:val="18"/>
          </w:rPr>
        </w:r>
        <w:r w:rsidR="002105BE" w:rsidRPr="002105BE">
          <w:rPr>
            <w:noProof/>
            <w:webHidden/>
            <w:sz w:val="18"/>
            <w:szCs w:val="18"/>
          </w:rPr>
          <w:fldChar w:fldCharType="separate"/>
        </w:r>
        <w:r w:rsidR="00B15D59">
          <w:rPr>
            <w:noProof/>
            <w:webHidden/>
            <w:sz w:val="18"/>
            <w:szCs w:val="18"/>
          </w:rPr>
          <w:t>21</w:t>
        </w:r>
        <w:r w:rsidR="002105BE" w:rsidRPr="002105BE">
          <w:rPr>
            <w:noProof/>
            <w:webHidden/>
            <w:sz w:val="18"/>
            <w:szCs w:val="18"/>
          </w:rPr>
          <w:fldChar w:fldCharType="end"/>
        </w:r>
      </w:hyperlink>
    </w:p>
    <w:p w:rsidR="002105BE" w:rsidRPr="002105BE" w:rsidRDefault="007A1352" w:rsidP="00471BD7">
      <w:pPr>
        <w:pStyle w:val="Spisilustracji"/>
        <w:tabs>
          <w:tab w:val="right" w:leader="dot" w:pos="9060"/>
        </w:tabs>
        <w:spacing w:line="240" w:lineRule="auto"/>
        <w:jc w:val="both"/>
        <w:rPr>
          <w:rFonts w:eastAsiaTheme="minorEastAsia"/>
          <w:noProof/>
          <w:sz w:val="18"/>
          <w:szCs w:val="18"/>
          <w:lang w:eastAsia="pl-PL"/>
        </w:rPr>
      </w:pPr>
      <w:hyperlink w:anchor="_Toc402264901" w:history="1">
        <w:r w:rsidR="002105BE" w:rsidRPr="002105BE">
          <w:rPr>
            <w:rStyle w:val="Hipercze"/>
            <w:noProof/>
            <w:sz w:val="18"/>
            <w:szCs w:val="18"/>
          </w:rPr>
          <w:t>Tabela 21. Wartości współczynnika korelacji dla relacji między wartością wskaźnika deficytu/nadwyżki a udziałem długotrwale bezrobotnych według powiatów – stan na koniec czerwca 2014 roku</w:t>
        </w:r>
        <w:r w:rsidR="002105BE" w:rsidRPr="002105BE">
          <w:rPr>
            <w:noProof/>
            <w:webHidden/>
            <w:sz w:val="18"/>
            <w:szCs w:val="18"/>
          </w:rPr>
          <w:tab/>
        </w:r>
        <w:r w:rsidR="002105BE" w:rsidRPr="002105BE">
          <w:rPr>
            <w:noProof/>
            <w:webHidden/>
            <w:sz w:val="18"/>
            <w:szCs w:val="18"/>
          </w:rPr>
          <w:fldChar w:fldCharType="begin"/>
        </w:r>
        <w:r w:rsidR="002105BE" w:rsidRPr="002105BE">
          <w:rPr>
            <w:noProof/>
            <w:webHidden/>
            <w:sz w:val="18"/>
            <w:szCs w:val="18"/>
          </w:rPr>
          <w:instrText xml:space="preserve"> PAGEREF _Toc402264901 \h </w:instrText>
        </w:r>
        <w:r w:rsidR="002105BE" w:rsidRPr="002105BE">
          <w:rPr>
            <w:noProof/>
            <w:webHidden/>
            <w:sz w:val="18"/>
            <w:szCs w:val="18"/>
          </w:rPr>
        </w:r>
        <w:r w:rsidR="002105BE" w:rsidRPr="002105BE">
          <w:rPr>
            <w:noProof/>
            <w:webHidden/>
            <w:sz w:val="18"/>
            <w:szCs w:val="18"/>
          </w:rPr>
          <w:fldChar w:fldCharType="separate"/>
        </w:r>
        <w:r w:rsidR="00B15D59">
          <w:rPr>
            <w:noProof/>
            <w:webHidden/>
            <w:sz w:val="18"/>
            <w:szCs w:val="18"/>
          </w:rPr>
          <w:t>22</w:t>
        </w:r>
        <w:r w:rsidR="002105BE" w:rsidRPr="002105BE">
          <w:rPr>
            <w:noProof/>
            <w:webHidden/>
            <w:sz w:val="18"/>
            <w:szCs w:val="18"/>
          </w:rPr>
          <w:fldChar w:fldCharType="end"/>
        </w:r>
      </w:hyperlink>
    </w:p>
    <w:p w:rsidR="002105BE" w:rsidRPr="002105BE" w:rsidRDefault="007A1352" w:rsidP="00471BD7">
      <w:pPr>
        <w:pStyle w:val="Spisilustracji"/>
        <w:tabs>
          <w:tab w:val="right" w:leader="dot" w:pos="9060"/>
        </w:tabs>
        <w:spacing w:line="240" w:lineRule="auto"/>
        <w:jc w:val="both"/>
        <w:rPr>
          <w:rFonts w:eastAsiaTheme="minorEastAsia"/>
          <w:noProof/>
          <w:sz w:val="18"/>
          <w:szCs w:val="18"/>
          <w:lang w:eastAsia="pl-PL"/>
        </w:rPr>
      </w:pPr>
      <w:hyperlink w:anchor="_Toc402264902" w:history="1">
        <w:r w:rsidR="002105BE" w:rsidRPr="002105BE">
          <w:rPr>
            <w:rStyle w:val="Hipercze"/>
            <w:noProof/>
            <w:sz w:val="18"/>
            <w:szCs w:val="18"/>
          </w:rPr>
          <w:t>Tabela 22. Rozpiętość między wartością minimalną a maksymalną udziału bezrobotnych do 25 roku życia w gminach na terenie działania powiatowych urzędów pracy – stan na koniec sierpnia 2014 roku</w:t>
        </w:r>
        <w:r w:rsidR="002105BE" w:rsidRPr="002105BE">
          <w:rPr>
            <w:noProof/>
            <w:webHidden/>
            <w:sz w:val="18"/>
            <w:szCs w:val="18"/>
          </w:rPr>
          <w:tab/>
        </w:r>
        <w:r w:rsidR="002105BE" w:rsidRPr="002105BE">
          <w:rPr>
            <w:noProof/>
            <w:webHidden/>
            <w:sz w:val="18"/>
            <w:szCs w:val="18"/>
          </w:rPr>
          <w:fldChar w:fldCharType="begin"/>
        </w:r>
        <w:r w:rsidR="002105BE" w:rsidRPr="002105BE">
          <w:rPr>
            <w:noProof/>
            <w:webHidden/>
            <w:sz w:val="18"/>
            <w:szCs w:val="18"/>
          </w:rPr>
          <w:instrText xml:space="preserve"> PAGEREF _Toc402264902 \h </w:instrText>
        </w:r>
        <w:r w:rsidR="002105BE" w:rsidRPr="002105BE">
          <w:rPr>
            <w:noProof/>
            <w:webHidden/>
            <w:sz w:val="18"/>
            <w:szCs w:val="18"/>
          </w:rPr>
        </w:r>
        <w:r w:rsidR="002105BE" w:rsidRPr="002105BE">
          <w:rPr>
            <w:noProof/>
            <w:webHidden/>
            <w:sz w:val="18"/>
            <w:szCs w:val="18"/>
          </w:rPr>
          <w:fldChar w:fldCharType="separate"/>
        </w:r>
        <w:r w:rsidR="00B15D59">
          <w:rPr>
            <w:noProof/>
            <w:webHidden/>
            <w:sz w:val="18"/>
            <w:szCs w:val="18"/>
          </w:rPr>
          <w:t>23</w:t>
        </w:r>
        <w:r w:rsidR="002105BE" w:rsidRPr="002105BE">
          <w:rPr>
            <w:noProof/>
            <w:webHidden/>
            <w:sz w:val="18"/>
            <w:szCs w:val="18"/>
          </w:rPr>
          <w:fldChar w:fldCharType="end"/>
        </w:r>
      </w:hyperlink>
    </w:p>
    <w:p w:rsidR="002105BE" w:rsidRPr="002105BE" w:rsidRDefault="007A1352" w:rsidP="00471BD7">
      <w:pPr>
        <w:pStyle w:val="Spisilustracji"/>
        <w:tabs>
          <w:tab w:val="right" w:leader="dot" w:pos="9060"/>
        </w:tabs>
        <w:spacing w:line="240" w:lineRule="auto"/>
        <w:jc w:val="both"/>
        <w:rPr>
          <w:rFonts w:eastAsiaTheme="minorEastAsia"/>
          <w:noProof/>
          <w:sz w:val="18"/>
          <w:szCs w:val="18"/>
          <w:lang w:eastAsia="pl-PL"/>
        </w:rPr>
      </w:pPr>
      <w:hyperlink w:anchor="_Toc402264903" w:history="1">
        <w:r w:rsidR="002105BE" w:rsidRPr="002105BE">
          <w:rPr>
            <w:rStyle w:val="Hipercze"/>
            <w:noProof/>
            <w:sz w:val="18"/>
            <w:szCs w:val="18"/>
          </w:rPr>
          <w:t>Tabela 23. Rozpiętość między wartością minimalną a maksymalną udziału bezrobotnych powyżej 50 roku życia w gminach na terenie działania powiatowych urzędów pracy – stan na koniec sierpnia 2014 roku</w:t>
        </w:r>
        <w:r w:rsidR="002105BE" w:rsidRPr="002105BE">
          <w:rPr>
            <w:noProof/>
            <w:webHidden/>
            <w:sz w:val="18"/>
            <w:szCs w:val="18"/>
          </w:rPr>
          <w:tab/>
        </w:r>
        <w:r w:rsidR="002105BE" w:rsidRPr="002105BE">
          <w:rPr>
            <w:noProof/>
            <w:webHidden/>
            <w:sz w:val="18"/>
            <w:szCs w:val="18"/>
          </w:rPr>
          <w:fldChar w:fldCharType="begin"/>
        </w:r>
        <w:r w:rsidR="002105BE" w:rsidRPr="002105BE">
          <w:rPr>
            <w:noProof/>
            <w:webHidden/>
            <w:sz w:val="18"/>
            <w:szCs w:val="18"/>
          </w:rPr>
          <w:instrText xml:space="preserve"> PAGEREF _Toc402264903 \h </w:instrText>
        </w:r>
        <w:r w:rsidR="002105BE" w:rsidRPr="002105BE">
          <w:rPr>
            <w:noProof/>
            <w:webHidden/>
            <w:sz w:val="18"/>
            <w:szCs w:val="18"/>
          </w:rPr>
        </w:r>
        <w:r w:rsidR="002105BE" w:rsidRPr="002105BE">
          <w:rPr>
            <w:noProof/>
            <w:webHidden/>
            <w:sz w:val="18"/>
            <w:szCs w:val="18"/>
          </w:rPr>
          <w:fldChar w:fldCharType="separate"/>
        </w:r>
        <w:r w:rsidR="00B15D59">
          <w:rPr>
            <w:noProof/>
            <w:webHidden/>
            <w:sz w:val="18"/>
            <w:szCs w:val="18"/>
          </w:rPr>
          <w:t>23</w:t>
        </w:r>
        <w:r w:rsidR="002105BE" w:rsidRPr="002105BE">
          <w:rPr>
            <w:noProof/>
            <w:webHidden/>
            <w:sz w:val="18"/>
            <w:szCs w:val="18"/>
          </w:rPr>
          <w:fldChar w:fldCharType="end"/>
        </w:r>
      </w:hyperlink>
    </w:p>
    <w:p w:rsidR="002105BE" w:rsidRPr="002105BE" w:rsidRDefault="007A1352" w:rsidP="00471BD7">
      <w:pPr>
        <w:pStyle w:val="Spisilustracji"/>
        <w:tabs>
          <w:tab w:val="right" w:leader="dot" w:pos="9060"/>
        </w:tabs>
        <w:spacing w:line="240" w:lineRule="auto"/>
        <w:jc w:val="both"/>
        <w:rPr>
          <w:rFonts w:eastAsiaTheme="minorEastAsia"/>
          <w:noProof/>
          <w:sz w:val="18"/>
          <w:szCs w:val="18"/>
          <w:lang w:eastAsia="pl-PL"/>
        </w:rPr>
      </w:pPr>
      <w:hyperlink w:anchor="_Toc402264904" w:history="1">
        <w:r w:rsidR="002105BE" w:rsidRPr="002105BE">
          <w:rPr>
            <w:rStyle w:val="Hipercze"/>
            <w:noProof/>
            <w:sz w:val="18"/>
            <w:szCs w:val="18"/>
          </w:rPr>
          <w:t>Tabela 24. Rozpiętość między wartością minimalną a maksymalną udziału długotrwale bezrobotnych w gminach na terenie działania powiatowych urzędów pracy – stan na koniec sierpnia 2014 roku</w:t>
        </w:r>
        <w:r w:rsidR="002105BE" w:rsidRPr="002105BE">
          <w:rPr>
            <w:noProof/>
            <w:webHidden/>
            <w:sz w:val="18"/>
            <w:szCs w:val="18"/>
          </w:rPr>
          <w:tab/>
        </w:r>
        <w:r w:rsidR="002105BE" w:rsidRPr="002105BE">
          <w:rPr>
            <w:noProof/>
            <w:webHidden/>
            <w:sz w:val="18"/>
            <w:szCs w:val="18"/>
          </w:rPr>
          <w:fldChar w:fldCharType="begin"/>
        </w:r>
        <w:r w:rsidR="002105BE" w:rsidRPr="002105BE">
          <w:rPr>
            <w:noProof/>
            <w:webHidden/>
            <w:sz w:val="18"/>
            <w:szCs w:val="18"/>
          </w:rPr>
          <w:instrText xml:space="preserve"> PAGEREF _Toc402264904 \h </w:instrText>
        </w:r>
        <w:r w:rsidR="002105BE" w:rsidRPr="002105BE">
          <w:rPr>
            <w:noProof/>
            <w:webHidden/>
            <w:sz w:val="18"/>
            <w:szCs w:val="18"/>
          </w:rPr>
        </w:r>
        <w:r w:rsidR="002105BE" w:rsidRPr="002105BE">
          <w:rPr>
            <w:noProof/>
            <w:webHidden/>
            <w:sz w:val="18"/>
            <w:szCs w:val="18"/>
          </w:rPr>
          <w:fldChar w:fldCharType="separate"/>
        </w:r>
        <w:r w:rsidR="00B15D59">
          <w:rPr>
            <w:noProof/>
            <w:webHidden/>
            <w:sz w:val="18"/>
            <w:szCs w:val="18"/>
          </w:rPr>
          <w:t>24</w:t>
        </w:r>
        <w:r w:rsidR="002105BE" w:rsidRPr="002105BE">
          <w:rPr>
            <w:noProof/>
            <w:webHidden/>
            <w:sz w:val="18"/>
            <w:szCs w:val="18"/>
          </w:rPr>
          <w:fldChar w:fldCharType="end"/>
        </w:r>
      </w:hyperlink>
    </w:p>
    <w:p w:rsidR="002105BE" w:rsidRDefault="007A1352" w:rsidP="00471BD7">
      <w:pPr>
        <w:pStyle w:val="Spisilustracji"/>
        <w:tabs>
          <w:tab w:val="right" w:leader="dot" w:pos="9060"/>
        </w:tabs>
        <w:spacing w:line="240" w:lineRule="auto"/>
        <w:jc w:val="both"/>
        <w:rPr>
          <w:rFonts w:eastAsiaTheme="minorEastAsia"/>
          <w:noProof/>
          <w:lang w:eastAsia="pl-PL"/>
        </w:rPr>
      </w:pPr>
      <w:hyperlink w:anchor="_Toc402264905" w:history="1">
        <w:r w:rsidR="002105BE" w:rsidRPr="002105BE">
          <w:rPr>
            <w:rStyle w:val="Hipercze"/>
            <w:noProof/>
            <w:sz w:val="18"/>
            <w:szCs w:val="18"/>
          </w:rPr>
          <w:t>Tabela 25. Rozpiętość między wartością minimalną a maksymalną udziału bezrobotnych bez kwalifikacji zawodowych w gminach na terenie działania powiatowych urzędów pracy – stan na koniec sierpnia 2014 roku</w:t>
        </w:r>
        <w:r w:rsidR="002105BE" w:rsidRPr="002105BE">
          <w:rPr>
            <w:noProof/>
            <w:webHidden/>
            <w:sz w:val="18"/>
            <w:szCs w:val="18"/>
          </w:rPr>
          <w:tab/>
        </w:r>
        <w:r w:rsidR="002105BE" w:rsidRPr="002105BE">
          <w:rPr>
            <w:noProof/>
            <w:webHidden/>
            <w:sz w:val="18"/>
            <w:szCs w:val="18"/>
          </w:rPr>
          <w:fldChar w:fldCharType="begin"/>
        </w:r>
        <w:r w:rsidR="002105BE" w:rsidRPr="002105BE">
          <w:rPr>
            <w:noProof/>
            <w:webHidden/>
            <w:sz w:val="18"/>
            <w:szCs w:val="18"/>
          </w:rPr>
          <w:instrText xml:space="preserve"> PAGEREF _Toc402264905 \h </w:instrText>
        </w:r>
        <w:r w:rsidR="002105BE" w:rsidRPr="002105BE">
          <w:rPr>
            <w:noProof/>
            <w:webHidden/>
            <w:sz w:val="18"/>
            <w:szCs w:val="18"/>
          </w:rPr>
        </w:r>
        <w:r w:rsidR="002105BE" w:rsidRPr="002105BE">
          <w:rPr>
            <w:noProof/>
            <w:webHidden/>
            <w:sz w:val="18"/>
            <w:szCs w:val="18"/>
          </w:rPr>
          <w:fldChar w:fldCharType="separate"/>
        </w:r>
        <w:r w:rsidR="00B15D59">
          <w:rPr>
            <w:noProof/>
            <w:webHidden/>
            <w:sz w:val="18"/>
            <w:szCs w:val="18"/>
          </w:rPr>
          <w:t>24</w:t>
        </w:r>
        <w:r w:rsidR="002105BE" w:rsidRPr="002105BE">
          <w:rPr>
            <w:noProof/>
            <w:webHidden/>
            <w:sz w:val="18"/>
            <w:szCs w:val="18"/>
          </w:rPr>
          <w:fldChar w:fldCharType="end"/>
        </w:r>
      </w:hyperlink>
    </w:p>
    <w:p w:rsidR="00DC1D60" w:rsidRPr="005D4FA3" w:rsidRDefault="00DC1D60" w:rsidP="00DC1D60">
      <w:pPr>
        <w:spacing w:after="0" w:line="240" w:lineRule="auto"/>
        <w:jc w:val="both"/>
        <w:rPr>
          <w:rFonts w:cstheme="minorHAnsi"/>
          <w:highlight w:val="yellow"/>
        </w:rPr>
      </w:pPr>
      <w:r w:rsidRPr="005D4FA3">
        <w:rPr>
          <w:rFonts w:cstheme="minorHAnsi"/>
          <w:highlight w:val="yellow"/>
        </w:rPr>
        <w:fldChar w:fldCharType="end"/>
      </w:r>
    </w:p>
    <w:p w:rsidR="00DC1D60" w:rsidRPr="00A363D3" w:rsidRDefault="00DC1D60" w:rsidP="00DC1D60">
      <w:pPr>
        <w:pStyle w:val="Nagwek2"/>
        <w:rPr>
          <w:sz w:val="22"/>
          <w:szCs w:val="22"/>
        </w:rPr>
      </w:pPr>
      <w:bookmarkStart w:id="47" w:name="_Toc402265087"/>
      <w:r w:rsidRPr="00A363D3">
        <w:rPr>
          <w:sz w:val="22"/>
          <w:szCs w:val="22"/>
        </w:rPr>
        <w:t>Spis wykresów</w:t>
      </w:r>
      <w:bookmarkEnd w:id="47"/>
    </w:p>
    <w:p w:rsidR="002105BE" w:rsidRPr="002105BE" w:rsidRDefault="00DC1D60" w:rsidP="00471BD7">
      <w:pPr>
        <w:pStyle w:val="Spisilustracji"/>
        <w:tabs>
          <w:tab w:val="right" w:leader="dot" w:pos="9060"/>
        </w:tabs>
        <w:spacing w:line="240" w:lineRule="auto"/>
        <w:jc w:val="both"/>
        <w:rPr>
          <w:rFonts w:eastAsiaTheme="minorEastAsia" w:cstheme="minorHAnsi"/>
          <w:noProof/>
          <w:sz w:val="18"/>
          <w:szCs w:val="18"/>
          <w:lang w:eastAsia="pl-PL"/>
        </w:rPr>
      </w:pPr>
      <w:r w:rsidRPr="005D4FA3">
        <w:rPr>
          <w:rFonts w:cstheme="minorHAnsi"/>
          <w:highlight w:val="yellow"/>
        </w:rPr>
        <w:fldChar w:fldCharType="begin"/>
      </w:r>
      <w:r w:rsidRPr="005D4FA3">
        <w:rPr>
          <w:rFonts w:cstheme="minorHAnsi"/>
          <w:highlight w:val="yellow"/>
        </w:rPr>
        <w:instrText xml:space="preserve"> TOC \h \z \c "Wykres" </w:instrText>
      </w:r>
      <w:r w:rsidRPr="005D4FA3">
        <w:rPr>
          <w:rFonts w:cstheme="minorHAnsi"/>
          <w:highlight w:val="yellow"/>
        </w:rPr>
        <w:fldChar w:fldCharType="separate"/>
      </w:r>
      <w:hyperlink w:anchor="_Toc402264906" w:history="1">
        <w:r w:rsidR="002105BE" w:rsidRPr="002105BE">
          <w:rPr>
            <w:rStyle w:val="Hipercze"/>
            <w:rFonts w:cstheme="minorHAnsi"/>
            <w:noProof/>
            <w:sz w:val="18"/>
            <w:szCs w:val="18"/>
          </w:rPr>
          <w:t>Wykres 1. Liczba bezrobotnych w okresie od sierpnia 2013 roku do sierpnia 2014 roku w powiatach: wschowskim i zielonogórskim grodzkim</w:t>
        </w:r>
        <w:r w:rsidR="002105BE" w:rsidRPr="002105BE">
          <w:rPr>
            <w:rFonts w:cstheme="minorHAnsi"/>
            <w:noProof/>
            <w:webHidden/>
            <w:sz w:val="18"/>
            <w:szCs w:val="18"/>
          </w:rPr>
          <w:tab/>
        </w:r>
        <w:r w:rsidR="002105BE" w:rsidRPr="002105BE">
          <w:rPr>
            <w:rFonts w:cstheme="minorHAnsi"/>
            <w:noProof/>
            <w:webHidden/>
            <w:sz w:val="18"/>
            <w:szCs w:val="18"/>
          </w:rPr>
          <w:fldChar w:fldCharType="begin"/>
        </w:r>
        <w:r w:rsidR="002105BE" w:rsidRPr="002105BE">
          <w:rPr>
            <w:rFonts w:cstheme="minorHAnsi"/>
            <w:noProof/>
            <w:webHidden/>
            <w:sz w:val="18"/>
            <w:szCs w:val="18"/>
          </w:rPr>
          <w:instrText xml:space="preserve"> PAGEREF _Toc402264906 \h </w:instrText>
        </w:r>
        <w:r w:rsidR="002105BE" w:rsidRPr="002105BE">
          <w:rPr>
            <w:rFonts w:cstheme="minorHAnsi"/>
            <w:noProof/>
            <w:webHidden/>
            <w:sz w:val="18"/>
            <w:szCs w:val="18"/>
          </w:rPr>
        </w:r>
        <w:r w:rsidR="002105BE" w:rsidRPr="002105BE">
          <w:rPr>
            <w:rFonts w:cstheme="minorHAnsi"/>
            <w:noProof/>
            <w:webHidden/>
            <w:sz w:val="18"/>
            <w:szCs w:val="18"/>
          </w:rPr>
          <w:fldChar w:fldCharType="separate"/>
        </w:r>
        <w:r w:rsidR="00B15D59">
          <w:rPr>
            <w:rFonts w:cstheme="minorHAnsi"/>
            <w:noProof/>
            <w:webHidden/>
            <w:sz w:val="18"/>
            <w:szCs w:val="18"/>
          </w:rPr>
          <w:t>5</w:t>
        </w:r>
        <w:r w:rsidR="002105BE" w:rsidRPr="002105BE">
          <w:rPr>
            <w:rFonts w:cstheme="minorHAnsi"/>
            <w:noProof/>
            <w:webHidden/>
            <w:sz w:val="18"/>
            <w:szCs w:val="18"/>
          </w:rPr>
          <w:fldChar w:fldCharType="end"/>
        </w:r>
      </w:hyperlink>
    </w:p>
    <w:p w:rsidR="002105BE" w:rsidRPr="002105BE" w:rsidRDefault="007A1352" w:rsidP="002105BE">
      <w:pPr>
        <w:pStyle w:val="Spisilustracji"/>
        <w:tabs>
          <w:tab w:val="right" w:leader="dot" w:pos="9060"/>
        </w:tabs>
        <w:spacing w:line="240" w:lineRule="auto"/>
        <w:rPr>
          <w:rFonts w:eastAsiaTheme="minorEastAsia" w:cstheme="minorHAnsi"/>
          <w:noProof/>
          <w:sz w:val="18"/>
          <w:szCs w:val="18"/>
          <w:lang w:eastAsia="pl-PL"/>
        </w:rPr>
      </w:pPr>
      <w:hyperlink w:anchor="_Toc402264907" w:history="1">
        <w:r w:rsidR="002105BE" w:rsidRPr="002105BE">
          <w:rPr>
            <w:rStyle w:val="Hipercze"/>
            <w:rFonts w:cstheme="minorHAnsi"/>
            <w:noProof/>
            <w:sz w:val="18"/>
            <w:szCs w:val="18"/>
          </w:rPr>
          <w:t>Wykres 2. Stopa bezrobocia w okresie od sierpnia 2013 roku do sierpnia 2014 roku w powiatach: słubickim i zielonogórskim grodzkim</w:t>
        </w:r>
        <w:r w:rsidR="002105BE" w:rsidRPr="002105BE">
          <w:rPr>
            <w:rFonts w:cstheme="minorHAnsi"/>
            <w:noProof/>
            <w:webHidden/>
            <w:sz w:val="18"/>
            <w:szCs w:val="18"/>
          </w:rPr>
          <w:tab/>
        </w:r>
        <w:r w:rsidR="002105BE" w:rsidRPr="002105BE">
          <w:rPr>
            <w:rFonts w:cstheme="minorHAnsi"/>
            <w:noProof/>
            <w:webHidden/>
            <w:sz w:val="18"/>
            <w:szCs w:val="18"/>
          </w:rPr>
          <w:fldChar w:fldCharType="begin"/>
        </w:r>
        <w:r w:rsidR="002105BE" w:rsidRPr="002105BE">
          <w:rPr>
            <w:rFonts w:cstheme="minorHAnsi"/>
            <w:noProof/>
            <w:webHidden/>
            <w:sz w:val="18"/>
            <w:szCs w:val="18"/>
          </w:rPr>
          <w:instrText xml:space="preserve"> PAGEREF _Toc402264907 \h </w:instrText>
        </w:r>
        <w:r w:rsidR="002105BE" w:rsidRPr="002105BE">
          <w:rPr>
            <w:rFonts w:cstheme="minorHAnsi"/>
            <w:noProof/>
            <w:webHidden/>
            <w:sz w:val="18"/>
            <w:szCs w:val="18"/>
          </w:rPr>
        </w:r>
        <w:r w:rsidR="002105BE" w:rsidRPr="002105BE">
          <w:rPr>
            <w:rFonts w:cstheme="minorHAnsi"/>
            <w:noProof/>
            <w:webHidden/>
            <w:sz w:val="18"/>
            <w:szCs w:val="18"/>
          </w:rPr>
          <w:fldChar w:fldCharType="separate"/>
        </w:r>
        <w:r w:rsidR="00B15D59">
          <w:rPr>
            <w:rFonts w:cstheme="minorHAnsi"/>
            <w:noProof/>
            <w:webHidden/>
            <w:sz w:val="18"/>
            <w:szCs w:val="18"/>
          </w:rPr>
          <w:t>7</w:t>
        </w:r>
        <w:r w:rsidR="002105BE" w:rsidRPr="002105BE">
          <w:rPr>
            <w:rFonts w:cstheme="minorHAnsi"/>
            <w:noProof/>
            <w:webHidden/>
            <w:sz w:val="18"/>
            <w:szCs w:val="18"/>
          </w:rPr>
          <w:fldChar w:fldCharType="end"/>
        </w:r>
      </w:hyperlink>
    </w:p>
    <w:p w:rsidR="002105BE" w:rsidRPr="002105BE" w:rsidRDefault="007A1352" w:rsidP="002105BE">
      <w:pPr>
        <w:pStyle w:val="Spisilustracji"/>
        <w:tabs>
          <w:tab w:val="right" w:leader="dot" w:pos="9060"/>
        </w:tabs>
        <w:spacing w:line="240" w:lineRule="auto"/>
        <w:rPr>
          <w:rFonts w:eastAsiaTheme="minorEastAsia" w:cstheme="minorHAnsi"/>
          <w:noProof/>
          <w:sz w:val="18"/>
          <w:szCs w:val="18"/>
          <w:lang w:eastAsia="pl-PL"/>
        </w:rPr>
      </w:pPr>
      <w:hyperlink w:anchor="_Toc402264908" w:history="1">
        <w:r w:rsidR="002105BE" w:rsidRPr="002105BE">
          <w:rPr>
            <w:rStyle w:val="Hipercze"/>
            <w:rFonts w:cstheme="minorHAnsi"/>
            <w:noProof/>
            <w:sz w:val="18"/>
            <w:szCs w:val="18"/>
          </w:rPr>
          <w:t>Wykres 3. Napływ do bezrobocia  w okresie od sierpnia 2013 roku do sierpnia 2014 roku w powiatach: gorzowskim grodzkim i żarskim</w:t>
        </w:r>
        <w:r w:rsidR="002105BE" w:rsidRPr="002105BE">
          <w:rPr>
            <w:rFonts w:cstheme="minorHAnsi"/>
            <w:noProof/>
            <w:webHidden/>
            <w:sz w:val="18"/>
            <w:szCs w:val="18"/>
          </w:rPr>
          <w:tab/>
        </w:r>
        <w:r w:rsidR="002105BE" w:rsidRPr="002105BE">
          <w:rPr>
            <w:rFonts w:cstheme="minorHAnsi"/>
            <w:noProof/>
            <w:webHidden/>
            <w:sz w:val="18"/>
            <w:szCs w:val="18"/>
          </w:rPr>
          <w:fldChar w:fldCharType="begin"/>
        </w:r>
        <w:r w:rsidR="002105BE" w:rsidRPr="002105BE">
          <w:rPr>
            <w:rFonts w:cstheme="minorHAnsi"/>
            <w:noProof/>
            <w:webHidden/>
            <w:sz w:val="18"/>
            <w:szCs w:val="18"/>
          </w:rPr>
          <w:instrText xml:space="preserve"> PAGEREF _Toc402264908 \h </w:instrText>
        </w:r>
        <w:r w:rsidR="002105BE" w:rsidRPr="002105BE">
          <w:rPr>
            <w:rFonts w:cstheme="minorHAnsi"/>
            <w:noProof/>
            <w:webHidden/>
            <w:sz w:val="18"/>
            <w:szCs w:val="18"/>
          </w:rPr>
        </w:r>
        <w:r w:rsidR="002105BE" w:rsidRPr="002105BE">
          <w:rPr>
            <w:rFonts w:cstheme="minorHAnsi"/>
            <w:noProof/>
            <w:webHidden/>
            <w:sz w:val="18"/>
            <w:szCs w:val="18"/>
          </w:rPr>
          <w:fldChar w:fldCharType="separate"/>
        </w:r>
        <w:r w:rsidR="00B15D59">
          <w:rPr>
            <w:rFonts w:cstheme="minorHAnsi"/>
            <w:noProof/>
            <w:webHidden/>
            <w:sz w:val="18"/>
            <w:szCs w:val="18"/>
          </w:rPr>
          <w:t>8</w:t>
        </w:r>
        <w:r w:rsidR="002105BE" w:rsidRPr="002105BE">
          <w:rPr>
            <w:rFonts w:cstheme="minorHAnsi"/>
            <w:noProof/>
            <w:webHidden/>
            <w:sz w:val="18"/>
            <w:szCs w:val="18"/>
          </w:rPr>
          <w:fldChar w:fldCharType="end"/>
        </w:r>
      </w:hyperlink>
    </w:p>
    <w:p w:rsidR="002105BE" w:rsidRPr="002105BE" w:rsidRDefault="007A1352" w:rsidP="002105BE">
      <w:pPr>
        <w:pStyle w:val="Spisilustracji"/>
        <w:tabs>
          <w:tab w:val="right" w:leader="dot" w:pos="9060"/>
        </w:tabs>
        <w:spacing w:line="240" w:lineRule="auto"/>
        <w:rPr>
          <w:rFonts w:eastAsiaTheme="minorEastAsia" w:cstheme="minorHAnsi"/>
          <w:noProof/>
          <w:sz w:val="18"/>
          <w:szCs w:val="18"/>
          <w:lang w:eastAsia="pl-PL"/>
        </w:rPr>
      </w:pPr>
      <w:hyperlink w:anchor="_Toc402264909" w:history="1">
        <w:r w:rsidR="002105BE" w:rsidRPr="002105BE">
          <w:rPr>
            <w:rStyle w:val="Hipercze"/>
            <w:rFonts w:cstheme="minorHAnsi"/>
            <w:noProof/>
            <w:sz w:val="18"/>
            <w:szCs w:val="18"/>
          </w:rPr>
          <w:t>Wykres 4. Odpływ z bezrobocia  w okresie od sierpnia 2013 roku do sierpnia 2014 roku w powiatach: gorzowskim grodzkim i słubickim</w:t>
        </w:r>
        <w:r w:rsidR="002105BE" w:rsidRPr="002105BE">
          <w:rPr>
            <w:rFonts w:cstheme="minorHAnsi"/>
            <w:noProof/>
            <w:webHidden/>
            <w:sz w:val="18"/>
            <w:szCs w:val="18"/>
          </w:rPr>
          <w:tab/>
        </w:r>
        <w:r w:rsidR="002105BE" w:rsidRPr="002105BE">
          <w:rPr>
            <w:rFonts w:cstheme="minorHAnsi"/>
            <w:noProof/>
            <w:webHidden/>
            <w:sz w:val="18"/>
            <w:szCs w:val="18"/>
          </w:rPr>
          <w:fldChar w:fldCharType="begin"/>
        </w:r>
        <w:r w:rsidR="002105BE" w:rsidRPr="002105BE">
          <w:rPr>
            <w:rFonts w:cstheme="minorHAnsi"/>
            <w:noProof/>
            <w:webHidden/>
            <w:sz w:val="18"/>
            <w:szCs w:val="18"/>
          </w:rPr>
          <w:instrText xml:space="preserve"> PAGEREF _Toc402264909 \h </w:instrText>
        </w:r>
        <w:r w:rsidR="002105BE" w:rsidRPr="002105BE">
          <w:rPr>
            <w:rFonts w:cstheme="minorHAnsi"/>
            <w:noProof/>
            <w:webHidden/>
            <w:sz w:val="18"/>
            <w:szCs w:val="18"/>
          </w:rPr>
        </w:r>
        <w:r w:rsidR="002105BE" w:rsidRPr="002105BE">
          <w:rPr>
            <w:rFonts w:cstheme="minorHAnsi"/>
            <w:noProof/>
            <w:webHidden/>
            <w:sz w:val="18"/>
            <w:szCs w:val="18"/>
          </w:rPr>
          <w:fldChar w:fldCharType="separate"/>
        </w:r>
        <w:r w:rsidR="00B15D59">
          <w:rPr>
            <w:rFonts w:cstheme="minorHAnsi"/>
            <w:noProof/>
            <w:webHidden/>
            <w:sz w:val="18"/>
            <w:szCs w:val="18"/>
          </w:rPr>
          <w:t>9</w:t>
        </w:r>
        <w:r w:rsidR="002105BE" w:rsidRPr="002105BE">
          <w:rPr>
            <w:rFonts w:cstheme="minorHAnsi"/>
            <w:noProof/>
            <w:webHidden/>
            <w:sz w:val="18"/>
            <w:szCs w:val="18"/>
          </w:rPr>
          <w:fldChar w:fldCharType="end"/>
        </w:r>
      </w:hyperlink>
    </w:p>
    <w:p w:rsidR="002105BE" w:rsidRDefault="007A1352" w:rsidP="002105BE">
      <w:pPr>
        <w:pStyle w:val="Spisilustracji"/>
        <w:tabs>
          <w:tab w:val="right" w:leader="dot" w:pos="9060"/>
        </w:tabs>
        <w:spacing w:line="240" w:lineRule="auto"/>
        <w:rPr>
          <w:rFonts w:eastAsiaTheme="minorEastAsia"/>
          <w:noProof/>
          <w:lang w:eastAsia="pl-PL"/>
        </w:rPr>
      </w:pPr>
      <w:hyperlink w:anchor="_Toc402264910" w:history="1">
        <w:r w:rsidR="002105BE" w:rsidRPr="002105BE">
          <w:rPr>
            <w:rStyle w:val="Hipercze"/>
            <w:rFonts w:cstheme="minorHAnsi"/>
            <w:noProof/>
            <w:sz w:val="18"/>
            <w:szCs w:val="18"/>
          </w:rPr>
          <w:t>Wykres 5. Wartości współczynnika korelacji dla relacji udziału długotrwale bezrobotnych do wieku, wykształcenia i stażu pracy w poszczególnych powiatach – według stanu na koniec czerwca 2014 roku</w:t>
        </w:r>
        <w:r w:rsidR="002105BE" w:rsidRPr="002105BE">
          <w:rPr>
            <w:rFonts w:cstheme="minorHAnsi"/>
            <w:noProof/>
            <w:webHidden/>
            <w:sz w:val="18"/>
            <w:szCs w:val="18"/>
          </w:rPr>
          <w:tab/>
        </w:r>
        <w:r w:rsidR="002105BE" w:rsidRPr="002105BE">
          <w:rPr>
            <w:rFonts w:cstheme="minorHAnsi"/>
            <w:noProof/>
            <w:webHidden/>
            <w:sz w:val="18"/>
            <w:szCs w:val="18"/>
          </w:rPr>
          <w:fldChar w:fldCharType="begin"/>
        </w:r>
        <w:r w:rsidR="002105BE" w:rsidRPr="002105BE">
          <w:rPr>
            <w:rFonts w:cstheme="minorHAnsi"/>
            <w:noProof/>
            <w:webHidden/>
            <w:sz w:val="18"/>
            <w:szCs w:val="18"/>
          </w:rPr>
          <w:instrText xml:space="preserve"> PAGEREF _Toc402264910 \h </w:instrText>
        </w:r>
        <w:r w:rsidR="002105BE" w:rsidRPr="002105BE">
          <w:rPr>
            <w:rFonts w:cstheme="minorHAnsi"/>
            <w:noProof/>
            <w:webHidden/>
            <w:sz w:val="18"/>
            <w:szCs w:val="18"/>
          </w:rPr>
        </w:r>
        <w:r w:rsidR="002105BE" w:rsidRPr="002105BE">
          <w:rPr>
            <w:rFonts w:cstheme="minorHAnsi"/>
            <w:noProof/>
            <w:webHidden/>
            <w:sz w:val="18"/>
            <w:szCs w:val="18"/>
          </w:rPr>
          <w:fldChar w:fldCharType="separate"/>
        </w:r>
        <w:r w:rsidR="00B15D59">
          <w:rPr>
            <w:rFonts w:cstheme="minorHAnsi"/>
            <w:noProof/>
            <w:webHidden/>
            <w:sz w:val="18"/>
            <w:szCs w:val="18"/>
          </w:rPr>
          <w:t>17</w:t>
        </w:r>
        <w:r w:rsidR="002105BE" w:rsidRPr="002105BE">
          <w:rPr>
            <w:rFonts w:cstheme="minorHAnsi"/>
            <w:noProof/>
            <w:webHidden/>
            <w:sz w:val="18"/>
            <w:szCs w:val="18"/>
          </w:rPr>
          <w:fldChar w:fldCharType="end"/>
        </w:r>
      </w:hyperlink>
    </w:p>
    <w:p w:rsidR="00DC1D60" w:rsidRPr="00DC1D60" w:rsidRDefault="00DC1D60" w:rsidP="00DC1D60">
      <w:pPr>
        <w:spacing w:after="0" w:line="240" w:lineRule="auto"/>
        <w:jc w:val="both"/>
        <w:rPr>
          <w:sz w:val="18"/>
          <w:szCs w:val="18"/>
        </w:rPr>
      </w:pPr>
      <w:r w:rsidRPr="005D4FA3">
        <w:rPr>
          <w:rFonts w:cstheme="minorHAnsi"/>
          <w:highlight w:val="yellow"/>
        </w:rPr>
        <w:fldChar w:fldCharType="end"/>
      </w:r>
    </w:p>
    <w:sectPr w:rsidR="00DC1D60" w:rsidRPr="00DC1D60" w:rsidSect="00E72ABF">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352" w:rsidRDefault="007A1352" w:rsidP="00E91AE2">
      <w:pPr>
        <w:spacing w:after="0" w:line="240" w:lineRule="auto"/>
      </w:pPr>
      <w:r>
        <w:separator/>
      </w:r>
    </w:p>
  </w:endnote>
  <w:endnote w:type="continuationSeparator" w:id="0">
    <w:p w:rsidR="007A1352" w:rsidRDefault="007A1352" w:rsidP="00E91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832735"/>
      <w:docPartObj>
        <w:docPartGallery w:val="Page Numbers (Bottom of Page)"/>
        <w:docPartUnique/>
      </w:docPartObj>
    </w:sdtPr>
    <w:sdtEndPr>
      <w:rPr>
        <w:sz w:val="16"/>
        <w:szCs w:val="16"/>
      </w:rPr>
    </w:sdtEndPr>
    <w:sdtContent>
      <w:p w:rsidR="00862BB1" w:rsidRPr="0028224C" w:rsidRDefault="00862BB1">
        <w:pPr>
          <w:pStyle w:val="Stopka"/>
          <w:jc w:val="center"/>
          <w:rPr>
            <w:sz w:val="16"/>
            <w:szCs w:val="16"/>
          </w:rPr>
        </w:pPr>
        <w:r w:rsidRPr="0028224C">
          <w:rPr>
            <w:sz w:val="16"/>
            <w:szCs w:val="16"/>
          </w:rPr>
          <w:fldChar w:fldCharType="begin"/>
        </w:r>
        <w:r w:rsidRPr="0028224C">
          <w:rPr>
            <w:sz w:val="16"/>
            <w:szCs w:val="16"/>
          </w:rPr>
          <w:instrText>PAGE   \* MERGEFORMAT</w:instrText>
        </w:r>
        <w:r w:rsidRPr="0028224C">
          <w:rPr>
            <w:sz w:val="16"/>
            <w:szCs w:val="16"/>
          </w:rPr>
          <w:fldChar w:fldCharType="separate"/>
        </w:r>
        <w:r w:rsidR="00B15D59">
          <w:rPr>
            <w:noProof/>
            <w:sz w:val="16"/>
            <w:szCs w:val="16"/>
          </w:rPr>
          <w:t>96</w:t>
        </w:r>
        <w:r w:rsidRPr="0028224C">
          <w:rPr>
            <w:sz w:val="16"/>
            <w:szCs w:val="16"/>
          </w:rPr>
          <w:fldChar w:fldCharType="end"/>
        </w:r>
      </w:p>
    </w:sdtContent>
  </w:sdt>
  <w:p w:rsidR="00862BB1" w:rsidRDefault="00862BB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352" w:rsidRDefault="007A1352" w:rsidP="00E91AE2">
      <w:pPr>
        <w:spacing w:after="0" w:line="240" w:lineRule="auto"/>
      </w:pPr>
      <w:r>
        <w:separator/>
      </w:r>
    </w:p>
  </w:footnote>
  <w:footnote w:type="continuationSeparator" w:id="0">
    <w:p w:rsidR="007A1352" w:rsidRDefault="007A1352" w:rsidP="00E91AE2">
      <w:pPr>
        <w:spacing w:after="0" w:line="240" w:lineRule="auto"/>
      </w:pPr>
      <w:r>
        <w:continuationSeparator/>
      </w:r>
    </w:p>
  </w:footnote>
  <w:footnote w:id="1">
    <w:p w:rsidR="00862BB1" w:rsidRPr="00C913BB" w:rsidRDefault="00862BB1" w:rsidP="00A904A4">
      <w:pPr>
        <w:pStyle w:val="Tekstprzypisudolnego"/>
        <w:jc w:val="both"/>
        <w:rPr>
          <w:sz w:val="16"/>
          <w:szCs w:val="16"/>
        </w:rPr>
      </w:pPr>
      <w:r w:rsidRPr="00C913BB">
        <w:rPr>
          <w:rStyle w:val="Odwoanieprzypisudolnego"/>
          <w:sz w:val="16"/>
          <w:szCs w:val="16"/>
        </w:rPr>
        <w:footnoteRef/>
      </w:r>
      <w:r w:rsidRPr="00C913BB">
        <w:rPr>
          <w:sz w:val="16"/>
          <w:szCs w:val="16"/>
        </w:rPr>
        <w:t xml:space="preserve"> Ustawa z dnia 20 kwietnia 2004 roku o promocji zatrudnienia i instytucjach rynku pracy (j.t. </w:t>
      </w:r>
      <w:proofErr w:type="spellStart"/>
      <w:r w:rsidRPr="00C913BB">
        <w:rPr>
          <w:sz w:val="16"/>
          <w:szCs w:val="16"/>
        </w:rPr>
        <w:t>Dz.U</w:t>
      </w:r>
      <w:proofErr w:type="spellEnd"/>
      <w:r w:rsidRPr="00C913BB">
        <w:rPr>
          <w:sz w:val="16"/>
          <w:szCs w:val="16"/>
        </w:rPr>
        <w:t>. z 2013 roku, poz. 674 z późn.zm.)</w:t>
      </w:r>
      <w:r>
        <w:rPr>
          <w:sz w:val="16"/>
          <w:szCs w:val="16"/>
        </w:rPr>
        <w:t>, przy czym uwzględniono grupy bezrobotnych w szczególnej sytuacji na rynku pracy sprzed dużej nowelizacji ustawy, która weszła w życie 27 maja 2014 roku.</w:t>
      </w:r>
    </w:p>
  </w:footnote>
  <w:footnote w:id="2">
    <w:p w:rsidR="00862BB1" w:rsidRPr="00745FCE" w:rsidRDefault="00862BB1">
      <w:pPr>
        <w:pStyle w:val="Tekstprzypisudolnego"/>
        <w:rPr>
          <w:sz w:val="16"/>
          <w:szCs w:val="16"/>
        </w:rPr>
      </w:pPr>
      <w:r w:rsidRPr="00745FCE">
        <w:rPr>
          <w:rStyle w:val="Odwoanieprzypisudolnego"/>
          <w:sz w:val="16"/>
          <w:szCs w:val="16"/>
        </w:rPr>
        <w:footnoteRef/>
      </w:r>
      <w:r w:rsidRPr="00745FCE">
        <w:rPr>
          <w:sz w:val="16"/>
          <w:szCs w:val="16"/>
        </w:rPr>
        <w:t xml:space="preserve"> Współczynnik korelacji </w:t>
      </w:r>
      <w:proofErr w:type="spellStart"/>
      <w:r w:rsidRPr="00745FCE">
        <w:rPr>
          <w:sz w:val="16"/>
          <w:szCs w:val="16"/>
        </w:rPr>
        <w:t>R</w:t>
      </w:r>
      <w:r w:rsidRPr="00745FCE">
        <w:rPr>
          <w:sz w:val="16"/>
          <w:szCs w:val="16"/>
          <w:vertAlign w:val="subscript"/>
        </w:rPr>
        <w:t>xy</w:t>
      </w:r>
      <w:proofErr w:type="spellEnd"/>
      <w:r w:rsidRPr="00745FCE">
        <w:rPr>
          <w:sz w:val="16"/>
          <w:szCs w:val="16"/>
        </w:rPr>
        <w:t xml:space="preserve"> dla szeregów liczbowych.</w:t>
      </w:r>
      <w:r>
        <w:rPr>
          <w:sz w:val="16"/>
          <w:szCs w:val="16"/>
        </w:rPr>
        <w:t xml:space="preserve"> Przyjmuje wartość od -1 do 1.</w:t>
      </w:r>
    </w:p>
  </w:footnote>
  <w:footnote w:id="3">
    <w:p w:rsidR="00862BB1" w:rsidRPr="00FB474C" w:rsidRDefault="00862BB1" w:rsidP="00FB474C">
      <w:pPr>
        <w:pStyle w:val="Tekstprzypisudolnego"/>
        <w:jc w:val="both"/>
        <w:rPr>
          <w:sz w:val="16"/>
          <w:szCs w:val="16"/>
        </w:rPr>
      </w:pPr>
      <w:r w:rsidRPr="00FB474C">
        <w:rPr>
          <w:rStyle w:val="Odwoanieprzypisudolnego"/>
          <w:sz w:val="16"/>
          <w:szCs w:val="16"/>
        </w:rPr>
        <w:footnoteRef/>
      </w:r>
      <w:r w:rsidRPr="00FB474C">
        <w:rPr>
          <w:sz w:val="16"/>
          <w:szCs w:val="16"/>
        </w:rPr>
        <w:t xml:space="preserve"> Współczynnik korelacji </w:t>
      </w:r>
      <w:proofErr w:type="spellStart"/>
      <w:r w:rsidRPr="00FB474C">
        <w:rPr>
          <w:sz w:val="16"/>
          <w:szCs w:val="16"/>
        </w:rPr>
        <w:t>C</w:t>
      </w:r>
      <w:r>
        <w:rPr>
          <w:sz w:val="16"/>
          <w:szCs w:val="16"/>
          <w:vertAlign w:val="subscript"/>
        </w:rPr>
        <w:t>kor</w:t>
      </w:r>
      <w:proofErr w:type="spellEnd"/>
      <w:r w:rsidRPr="00FB474C">
        <w:rPr>
          <w:sz w:val="16"/>
          <w:szCs w:val="16"/>
        </w:rPr>
        <w:t xml:space="preserve"> dla tablic. Przyjmuje wartość od 0 do 1. Dla odróżnienia od współczynnika korelacji </w:t>
      </w:r>
      <w:proofErr w:type="spellStart"/>
      <w:r w:rsidRPr="00FB474C">
        <w:rPr>
          <w:sz w:val="16"/>
          <w:szCs w:val="16"/>
        </w:rPr>
        <w:t>R</w:t>
      </w:r>
      <w:r w:rsidRPr="00FB474C">
        <w:rPr>
          <w:sz w:val="16"/>
          <w:szCs w:val="16"/>
          <w:vertAlign w:val="subscript"/>
        </w:rPr>
        <w:t>xy</w:t>
      </w:r>
      <w:proofErr w:type="spellEnd"/>
      <w:r w:rsidRPr="00FB474C">
        <w:rPr>
          <w:sz w:val="16"/>
          <w:szCs w:val="16"/>
        </w:rPr>
        <w:t xml:space="preserve"> zastosowano zapis trzycyfrowy po przecinku.</w:t>
      </w:r>
    </w:p>
  </w:footnote>
  <w:footnote w:id="4">
    <w:p w:rsidR="00862BB1" w:rsidRPr="00E91AE2" w:rsidRDefault="00862BB1" w:rsidP="00E91AE2">
      <w:pPr>
        <w:pStyle w:val="Tekstprzypisudolnego"/>
        <w:jc w:val="both"/>
        <w:rPr>
          <w:sz w:val="16"/>
          <w:szCs w:val="16"/>
        </w:rPr>
      </w:pPr>
      <w:r w:rsidRPr="00E91AE2">
        <w:rPr>
          <w:rStyle w:val="Odwoanieprzypisudolnego"/>
          <w:sz w:val="16"/>
          <w:szCs w:val="16"/>
        </w:rPr>
        <w:footnoteRef/>
      </w:r>
      <w:r w:rsidRPr="00E91AE2">
        <w:rPr>
          <w:sz w:val="16"/>
          <w:szCs w:val="16"/>
        </w:rPr>
        <w:t xml:space="preserve"> Wartość współczynnika korelacji (</w:t>
      </w:r>
      <w:proofErr w:type="spellStart"/>
      <w:r>
        <w:rPr>
          <w:sz w:val="16"/>
          <w:szCs w:val="16"/>
        </w:rPr>
        <w:t>C</w:t>
      </w:r>
      <w:r w:rsidRPr="007F4BA9">
        <w:rPr>
          <w:sz w:val="16"/>
          <w:szCs w:val="16"/>
          <w:vertAlign w:val="subscript"/>
        </w:rPr>
        <w:t>kor</w:t>
      </w:r>
      <w:proofErr w:type="spellEnd"/>
      <w:r>
        <w:rPr>
          <w:sz w:val="16"/>
          <w:szCs w:val="16"/>
        </w:rPr>
        <w:t>) wyniosła dla: wieku – 0,106; wykształcenia – 0,187; stażu pracy – 0,129</w:t>
      </w:r>
      <w:r w:rsidRPr="00E91AE2">
        <w:rPr>
          <w:sz w:val="16"/>
          <w:szCs w:val="16"/>
        </w:rPr>
        <w:t>, czas</w:t>
      </w:r>
      <w:r>
        <w:rPr>
          <w:sz w:val="16"/>
          <w:szCs w:val="16"/>
        </w:rPr>
        <w:t>u pozostawania bez pracy – 0,176</w:t>
      </w:r>
      <w:r w:rsidRPr="00E91AE2">
        <w:rPr>
          <w:sz w:val="16"/>
          <w:szCs w:val="16"/>
        </w:rPr>
        <w:t>.</w:t>
      </w:r>
    </w:p>
  </w:footnote>
  <w:footnote w:id="5">
    <w:p w:rsidR="00862BB1" w:rsidRPr="00650089" w:rsidRDefault="00862BB1">
      <w:pPr>
        <w:pStyle w:val="Tekstprzypisudolnego"/>
        <w:rPr>
          <w:sz w:val="16"/>
          <w:szCs w:val="16"/>
        </w:rPr>
      </w:pPr>
      <w:r w:rsidRPr="00650089">
        <w:rPr>
          <w:rStyle w:val="Odwoanieprzypisudolnego"/>
          <w:sz w:val="16"/>
          <w:szCs w:val="16"/>
        </w:rPr>
        <w:footnoteRef/>
      </w:r>
      <w:r w:rsidRPr="00650089">
        <w:rPr>
          <w:sz w:val="16"/>
          <w:szCs w:val="16"/>
        </w:rPr>
        <w:t xml:space="preserve"> Ustawa z dnia 20 kwietnia 2004 roku o promocji zatrudnienia i instytucjach rynku pracy (j.t. </w:t>
      </w:r>
      <w:proofErr w:type="spellStart"/>
      <w:r w:rsidRPr="00650089">
        <w:rPr>
          <w:sz w:val="16"/>
          <w:szCs w:val="16"/>
        </w:rPr>
        <w:t>Dz.U</w:t>
      </w:r>
      <w:proofErr w:type="spellEnd"/>
      <w:r w:rsidRPr="00650089">
        <w:rPr>
          <w:sz w:val="16"/>
          <w:szCs w:val="16"/>
        </w:rPr>
        <w:t>. z 2013 roku, poz. 674 z późn.zm.)</w:t>
      </w:r>
      <w:r>
        <w:rPr>
          <w:sz w:val="16"/>
          <w:szCs w:val="16"/>
        </w:rPr>
        <w:t>.</w:t>
      </w:r>
    </w:p>
  </w:footnote>
  <w:footnote w:id="6">
    <w:p w:rsidR="00862BB1" w:rsidRPr="00D02889" w:rsidRDefault="00862BB1" w:rsidP="00D02889">
      <w:pPr>
        <w:pStyle w:val="Tekstprzypisudolnego"/>
        <w:jc w:val="both"/>
        <w:rPr>
          <w:sz w:val="16"/>
          <w:szCs w:val="16"/>
        </w:rPr>
      </w:pPr>
      <w:r w:rsidRPr="00D02889">
        <w:rPr>
          <w:rStyle w:val="Odwoanieprzypisudolnego"/>
          <w:sz w:val="16"/>
          <w:szCs w:val="16"/>
        </w:rPr>
        <w:footnoteRef/>
      </w:r>
      <w:r w:rsidRPr="00D02889">
        <w:rPr>
          <w:sz w:val="16"/>
          <w:szCs w:val="16"/>
        </w:rPr>
        <w:t xml:space="preserve"> Po „dużej” nowelizacji, która weszła w życie 27 maja 2014 roku art. 49 ustawy o promocji zatrudnienia wymienia następujące grupy bezrobotnych w szczególnej sytuacji na rynku pracy</w:t>
      </w:r>
      <w:r>
        <w:rPr>
          <w:sz w:val="16"/>
          <w:szCs w:val="16"/>
        </w:rPr>
        <w:t>: bezrobotni do 30 roku życia, bezrobotni długotrwale, bezrobotni powyżej 50 roku życia, bezrobotni korzystający ze świadczeń pomocy społecznej, bezrobotni posiadający co najmniej jedno dziecko do 6 roku życia, bezrobotni posiadający co najmniej jedno dziecko niepełnosprawne do 18 roku życia, niepełnosprawni.</w:t>
      </w:r>
    </w:p>
  </w:footnote>
  <w:footnote w:id="7">
    <w:p w:rsidR="00862BB1" w:rsidRPr="00862BB1" w:rsidRDefault="00862BB1" w:rsidP="00862BB1">
      <w:pPr>
        <w:pStyle w:val="Tekstprzypisudolnego"/>
        <w:jc w:val="both"/>
        <w:rPr>
          <w:sz w:val="16"/>
          <w:szCs w:val="16"/>
        </w:rPr>
      </w:pPr>
      <w:r w:rsidRPr="00862BB1">
        <w:rPr>
          <w:rStyle w:val="Odwoanieprzypisudolnego"/>
          <w:sz w:val="16"/>
          <w:szCs w:val="16"/>
        </w:rPr>
        <w:footnoteRef/>
      </w:r>
      <w:r w:rsidRPr="00862BB1">
        <w:rPr>
          <w:sz w:val="16"/>
          <w:szCs w:val="16"/>
        </w:rPr>
        <w:t xml:space="preserve"> Zgodnie z definicją zawa</w:t>
      </w:r>
      <w:r>
        <w:rPr>
          <w:sz w:val="16"/>
          <w:szCs w:val="16"/>
        </w:rPr>
        <w:t>r</w:t>
      </w:r>
      <w:r w:rsidRPr="00862BB1">
        <w:rPr>
          <w:sz w:val="16"/>
          <w:szCs w:val="16"/>
        </w:rPr>
        <w:t>tą w ustawie o promocji zatrudnienia i instytucjach rynku pracy, g</w:t>
      </w:r>
      <w:r>
        <w:rPr>
          <w:sz w:val="16"/>
          <w:szCs w:val="16"/>
        </w:rPr>
        <w:t>dzie zapisano</w:t>
      </w:r>
      <w:r w:rsidRPr="00862BB1">
        <w:rPr>
          <w:sz w:val="16"/>
          <w:szCs w:val="16"/>
        </w:rPr>
        <w:t xml:space="preserve"> że długotrwale bezrobotny to bezrobotny pozostający w rejestrze powiatowego urzędu pracy łącznie przez okres ponad 12 miesięcy w okresie ostatnich 2 lat, z wyłączeniem okresów odbywania stażu i przygotowania zawodowego (art. 2 ust 1 pkt 5).</w:t>
      </w:r>
    </w:p>
  </w:footnote>
  <w:footnote w:id="8">
    <w:p w:rsidR="00862BB1" w:rsidRPr="00467DCA" w:rsidRDefault="00862BB1">
      <w:pPr>
        <w:pStyle w:val="Tekstprzypisudolnego"/>
        <w:rPr>
          <w:rFonts w:cstheme="minorHAnsi"/>
          <w:sz w:val="16"/>
          <w:szCs w:val="16"/>
        </w:rPr>
      </w:pPr>
      <w:r w:rsidRPr="00467DCA">
        <w:rPr>
          <w:rStyle w:val="Odwoanieprzypisudolnego"/>
          <w:rFonts w:cstheme="minorHAnsi"/>
          <w:sz w:val="16"/>
          <w:szCs w:val="16"/>
        </w:rPr>
        <w:footnoteRef/>
      </w:r>
      <w:r w:rsidRPr="00467DCA">
        <w:rPr>
          <w:rFonts w:cstheme="minorHAnsi"/>
          <w:sz w:val="16"/>
          <w:szCs w:val="16"/>
        </w:rPr>
        <w:t xml:space="preserve"> Podobieństwa i różnice na powiatowych rynkach pracy województwa lubuskiego. WUP, Zielona Góra, listopad 2013 roku, s. 26-35.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4C9F"/>
    <w:multiLevelType w:val="hybridMultilevel"/>
    <w:tmpl w:val="4AF2BA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70F1252D"/>
    <w:multiLevelType w:val="hybridMultilevel"/>
    <w:tmpl w:val="B07AE008"/>
    <w:lvl w:ilvl="0" w:tplc="89B0A09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7FB920C1"/>
    <w:multiLevelType w:val="hybridMultilevel"/>
    <w:tmpl w:val="7B423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7AD"/>
    <w:rsid w:val="0000384F"/>
    <w:rsid w:val="00015A65"/>
    <w:rsid w:val="00032F54"/>
    <w:rsid w:val="00034686"/>
    <w:rsid w:val="00040F0D"/>
    <w:rsid w:val="00043F3B"/>
    <w:rsid w:val="00063377"/>
    <w:rsid w:val="000774B7"/>
    <w:rsid w:val="000A1018"/>
    <w:rsid w:val="000A10AE"/>
    <w:rsid w:val="000A24D2"/>
    <w:rsid w:val="000A287D"/>
    <w:rsid w:val="000A354F"/>
    <w:rsid w:val="000C68F0"/>
    <w:rsid w:val="000D14B9"/>
    <w:rsid w:val="000D3528"/>
    <w:rsid w:val="000E1325"/>
    <w:rsid w:val="000E5F1C"/>
    <w:rsid w:val="00104E8D"/>
    <w:rsid w:val="00105CFE"/>
    <w:rsid w:val="00107582"/>
    <w:rsid w:val="00110628"/>
    <w:rsid w:val="00111759"/>
    <w:rsid w:val="00140A89"/>
    <w:rsid w:val="00143358"/>
    <w:rsid w:val="00145B7C"/>
    <w:rsid w:val="00175D07"/>
    <w:rsid w:val="00193B86"/>
    <w:rsid w:val="001A0D7B"/>
    <w:rsid w:val="001A2F6B"/>
    <w:rsid w:val="001A67A4"/>
    <w:rsid w:val="001B4732"/>
    <w:rsid w:val="001B5F19"/>
    <w:rsid w:val="001E2621"/>
    <w:rsid w:val="001F465F"/>
    <w:rsid w:val="002039A9"/>
    <w:rsid w:val="002043E5"/>
    <w:rsid w:val="002045D7"/>
    <w:rsid w:val="002105BE"/>
    <w:rsid w:val="00220605"/>
    <w:rsid w:val="00232034"/>
    <w:rsid w:val="00234DE5"/>
    <w:rsid w:val="00236F5B"/>
    <w:rsid w:val="0026396C"/>
    <w:rsid w:val="00263EE6"/>
    <w:rsid w:val="00266893"/>
    <w:rsid w:val="002820EB"/>
    <w:rsid w:val="0028224C"/>
    <w:rsid w:val="00290128"/>
    <w:rsid w:val="00297F37"/>
    <w:rsid w:val="002B492C"/>
    <w:rsid w:val="002B72EA"/>
    <w:rsid w:val="002C53B1"/>
    <w:rsid w:val="002E1326"/>
    <w:rsid w:val="002F6340"/>
    <w:rsid w:val="0030199E"/>
    <w:rsid w:val="00307817"/>
    <w:rsid w:val="00314343"/>
    <w:rsid w:val="00322262"/>
    <w:rsid w:val="00322400"/>
    <w:rsid w:val="00322700"/>
    <w:rsid w:val="003457B6"/>
    <w:rsid w:val="00346C7D"/>
    <w:rsid w:val="00350CF6"/>
    <w:rsid w:val="003519ED"/>
    <w:rsid w:val="003A18E6"/>
    <w:rsid w:val="003A51A4"/>
    <w:rsid w:val="003B0E79"/>
    <w:rsid w:val="003C2163"/>
    <w:rsid w:val="003D4833"/>
    <w:rsid w:val="003E0E6D"/>
    <w:rsid w:val="003F7AFB"/>
    <w:rsid w:val="0042016C"/>
    <w:rsid w:val="00422228"/>
    <w:rsid w:val="00467DCA"/>
    <w:rsid w:val="00471BD7"/>
    <w:rsid w:val="00475725"/>
    <w:rsid w:val="004A0C37"/>
    <w:rsid w:val="004B1C53"/>
    <w:rsid w:val="004C6A5F"/>
    <w:rsid w:val="004D23D6"/>
    <w:rsid w:val="004E4796"/>
    <w:rsid w:val="004F00D5"/>
    <w:rsid w:val="004F2DB2"/>
    <w:rsid w:val="00502CE6"/>
    <w:rsid w:val="00516941"/>
    <w:rsid w:val="00516AEF"/>
    <w:rsid w:val="00532BE1"/>
    <w:rsid w:val="00552A24"/>
    <w:rsid w:val="00557615"/>
    <w:rsid w:val="00557F91"/>
    <w:rsid w:val="005675E4"/>
    <w:rsid w:val="00570825"/>
    <w:rsid w:val="005764F4"/>
    <w:rsid w:val="00580DEC"/>
    <w:rsid w:val="00590EFE"/>
    <w:rsid w:val="0059485A"/>
    <w:rsid w:val="00595ACA"/>
    <w:rsid w:val="00597022"/>
    <w:rsid w:val="005A4CD4"/>
    <w:rsid w:val="005B1869"/>
    <w:rsid w:val="005B4339"/>
    <w:rsid w:val="005B797C"/>
    <w:rsid w:val="005C1C6D"/>
    <w:rsid w:val="005D4FA3"/>
    <w:rsid w:val="005F0651"/>
    <w:rsid w:val="005F2E1B"/>
    <w:rsid w:val="00601833"/>
    <w:rsid w:val="00602E66"/>
    <w:rsid w:val="00602FF9"/>
    <w:rsid w:val="0060491C"/>
    <w:rsid w:val="006050A1"/>
    <w:rsid w:val="00605EB1"/>
    <w:rsid w:val="00606BAC"/>
    <w:rsid w:val="006111CC"/>
    <w:rsid w:val="00614E9D"/>
    <w:rsid w:val="00615AA9"/>
    <w:rsid w:val="006167DF"/>
    <w:rsid w:val="00650089"/>
    <w:rsid w:val="00652271"/>
    <w:rsid w:val="006542A4"/>
    <w:rsid w:val="006611A8"/>
    <w:rsid w:val="00672D7C"/>
    <w:rsid w:val="0068794B"/>
    <w:rsid w:val="006A6887"/>
    <w:rsid w:val="006B76F1"/>
    <w:rsid w:val="006C498A"/>
    <w:rsid w:val="006D7AEA"/>
    <w:rsid w:val="006F4EBB"/>
    <w:rsid w:val="006F658B"/>
    <w:rsid w:val="006F72AE"/>
    <w:rsid w:val="007031F0"/>
    <w:rsid w:val="00705D3E"/>
    <w:rsid w:val="0070738F"/>
    <w:rsid w:val="00720E95"/>
    <w:rsid w:val="007242DF"/>
    <w:rsid w:val="00735E39"/>
    <w:rsid w:val="00745FCE"/>
    <w:rsid w:val="00753904"/>
    <w:rsid w:val="00762789"/>
    <w:rsid w:val="00772B8C"/>
    <w:rsid w:val="0077402A"/>
    <w:rsid w:val="00775A6D"/>
    <w:rsid w:val="00781F6C"/>
    <w:rsid w:val="007A1352"/>
    <w:rsid w:val="007A5116"/>
    <w:rsid w:val="007B231E"/>
    <w:rsid w:val="007C01CC"/>
    <w:rsid w:val="007C6246"/>
    <w:rsid w:val="007D3E13"/>
    <w:rsid w:val="007D6FD7"/>
    <w:rsid w:val="007E73AE"/>
    <w:rsid w:val="007F4BA9"/>
    <w:rsid w:val="008123C5"/>
    <w:rsid w:val="008145BB"/>
    <w:rsid w:val="00815A21"/>
    <w:rsid w:val="008233DF"/>
    <w:rsid w:val="00830B72"/>
    <w:rsid w:val="00833994"/>
    <w:rsid w:val="00834A60"/>
    <w:rsid w:val="00860652"/>
    <w:rsid w:val="00862BB1"/>
    <w:rsid w:val="00881480"/>
    <w:rsid w:val="008857E7"/>
    <w:rsid w:val="008A2C8C"/>
    <w:rsid w:val="008B6CAC"/>
    <w:rsid w:val="008C0200"/>
    <w:rsid w:val="008C6459"/>
    <w:rsid w:val="008D5016"/>
    <w:rsid w:val="00922C88"/>
    <w:rsid w:val="00927F7E"/>
    <w:rsid w:val="00932A68"/>
    <w:rsid w:val="00947112"/>
    <w:rsid w:val="009610C9"/>
    <w:rsid w:val="009630CF"/>
    <w:rsid w:val="009701C4"/>
    <w:rsid w:val="00993E70"/>
    <w:rsid w:val="009B5694"/>
    <w:rsid w:val="009C1528"/>
    <w:rsid w:val="009C1D10"/>
    <w:rsid w:val="009C58EE"/>
    <w:rsid w:val="009E2872"/>
    <w:rsid w:val="009E49A5"/>
    <w:rsid w:val="009F4ACF"/>
    <w:rsid w:val="00A11F90"/>
    <w:rsid w:val="00A14A8B"/>
    <w:rsid w:val="00A24C28"/>
    <w:rsid w:val="00A256C0"/>
    <w:rsid w:val="00A32A58"/>
    <w:rsid w:val="00A363D3"/>
    <w:rsid w:val="00A409C1"/>
    <w:rsid w:val="00A4441F"/>
    <w:rsid w:val="00A5204E"/>
    <w:rsid w:val="00A64E82"/>
    <w:rsid w:val="00A904A4"/>
    <w:rsid w:val="00A94EFF"/>
    <w:rsid w:val="00AD6C22"/>
    <w:rsid w:val="00AD7076"/>
    <w:rsid w:val="00AE53CA"/>
    <w:rsid w:val="00AE615B"/>
    <w:rsid w:val="00B03CB9"/>
    <w:rsid w:val="00B14E8D"/>
    <w:rsid w:val="00B15D59"/>
    <w:rsid w:val="00B31660"/>
    <w:rsid w:val="00B734BF"/>
    <w:rsid w:val="00B830CD"/>
    <w:rsid w:val="00B95672"/>
    <w:rsid w:val="00BA0273"/>
    <w:rsid w:val="00BA4DC9"/>
    <w:rsid w:val="00BB6149"/>
    <w:rsid w:val="00BB6DEE"/>
    <w:rsid w:val="00BC7F3D"/>
    <w:rsid w:val="00BE3CD4"/>
    <w:rsid w:val="00BE5B08"/>
    <w:rsid w:val="00BF54BA"/>
    <w:rsid w:val="00BF770C"/>
    <w:rsid w:val="00C023B1"/>
    <w:rsid w:val="00C17A3D"/>
    <w:rsid w:val="00C20F3E"/>
    <w:rsid w:val="00C229D0"/>
    <w:rsid w:val="00C459B0"/>
    <w:rsid w:val="00C5355B"/>
    <w:rsid w:val="00C53611"/>
    <w:rsid w:val="00C727B3"/>
    <w:rsid w:val="00C77089"/>
    <w:rsid w:val="00C873E3"/>
    <w:rsid w:val="00C913BB"/>
    <w:rsid w:val="00C93176"/>
    <w:rsid w:val="00CA24DF"/>
    <w:rsid w:val="00D02889"/>
    <w:rsid w:val="00D2564E"/>
    <w:rsid w:val="00D31F5F"/>
    <w:rsid w:val="00D35533"/>
    <w:rsid w:val="00D4099E"/>
    <w:rsid w:val="00D502EB"/>
    <w:rsid w:val="00D51850"/>
    <w:rsid w:val="00D562C6"/>
    <w:rsid w:val="00D71346"/>
    <w:rsid w:val="00D742AB"/>
    <w:rsid w:val="00D82EF4"/>
    <w:rsid w:val="00D840C3"/>
    <w:rsid w:val="00D929F3"/>
    <w:rsid w:val="00D942F5"/>
    <w:rsid w:val="00DB467A"/>
    <w:rsid w:val="00DC1D60"/>
    <w:rsid w:val="00DD5BA3"/>
    <w:rsid w:val="00DE5C6A"/>
    <w:rsid w:val="00E00142"/>
    <w:rsid w:val="00E13020"/>
    <w:rsid w:val="00E2661F"/>
    <w:rsid w:val="00E279ED"/>
    <w:rsid w:val="00E4455B"/>
    <w:rsid w:val="00E44CF3"/>
    <w:rsid w:val="00E453FC"/>
    <w:rsid w:val="00E5153B"/>
    <w:rsid w:val="00E52671"/>
    <w:rsid w:val="00E72ABF"/>
    <w:rsid w:val="00E85477"/>
    <w:rsid w:val="00E91AE2"/>
    <w:rsid w:val="00E93EE7"/>
    <w:rsid w:val="00E97EBB"/>
    <w:rsid w:val="00EA0A4A"/>
    <w:rsid w:val="00EB4857"/>
    <w:rsid w:val="00EB4B3D"/>
    <w:rsid w:val="00EB7A53"/>
    <w:rsid w:val="00ED03A5"/>
    <w:rsid w:val="00F057AD"/>
    <w:rsid w:val="00F161D1"/>
    <w:rsid w:val="00F401BD"/>
    <w:rsid w:val="00F529A2"/>
    <w:rsid w:val="00F61896"/>
    <w:rsid w:val="00F7099F"/>
    <w:rsid w:val="00F8566F"/>
    <w:rsid w:val="00F94DFE"/>
    <w:rsid w:val="00FA22A4"/>
    <w:rsid w:val="00FA35E0"/>
    <w:rsid w:val="00FB474C"/>
    <w:rsid w:val="00FB49EF"/>
    <w:rsid w:val="00FB770A"/>
    <w:rsid w:val="00FD633B"/>
    <w:rsid w:val="00FD781A"/>
    <w:rsid w:val="00FE1E78"/>
    <w:rsid w:val="00FF4A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57AD"/>
  </w:style>
  <w:style w:type="paragraph" w:styleId="Nagwek1">
    <w:name w:val="heading 1"/>
    <w:basedOn w:val="Normalny"/>
    <w:next w:val="Normalny"/>
    <w:link w:val="Nagwek1Znak"/>
    <w:uiPriority w:val="9"/>
    <w:qFormat/>
    <w:rsid w:val="00EB48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515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B4857"/>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5153B"/>
    <w:rPr>
      <w:rFonts w:asciiTheme="majorHAnsi" w:eastAsiaTheme="majorEastAsia" w:hAnsiTheme="majorHAnsi" w:cstheme="majorBidi"/>
      <w:b/>
      <w:bCs/>
      <w:color w:val="4F81BD" w:themeColor="accent1"/>
      <w:sz w:val="26"/>
      <w:szCs w:val="26"/>
    </w:rPr>
  </w:style>
  <w:style w:type="paragraph" w:styleId="Nagwekspisutreci">
    <w:name w:val="TOC Heading"/>
    <w:basedOn w:val="Nagwek1"/>
    <w:next w:val="Normalny"/>
    <w:uiPriority w:val="39"/>
    <w:semiHidden/>
    <w:unhideWhenUsed/>
    <w:qFormat/>
    <w:rsid w:val="00EB4857"/>
    <w:pPr>
      <w:outlineLvl w:val="9"/>
    </w:pPr>
    <w:rPr>
      <w:lang w:eastAsia="pl-PL"/>
    </w:rPr>
  </w:style>
  <w:style w:type="paragraph" w:styleId="Spistreci1">
    <w:name w:val="toc 1"/>
    <w:basedOn w:val="Normalny"/>
    <w:next w:val="Normalny"/>
    <w:autoRedefine/>
    <w:uiPriority w:val="39"/>
    <w:unhideWhenUsed/>
    <w:rsid w:val="00EB4857"/>
    <w:pPr>
      <w:spacing w:after="100"/>
    </w:pPr>
  </w:style>
  <w:style w:type="character" w:styleId="Hipercze">
    <w:name w:val="Hyperlink"/>
    <w:basedOn w:val="Domylnaczcionkaakapitu"/>
    <w:uiPriority w:val="99"/>
    <w:unhideWhenUsed/>
    <w:rsid w:val="00EB4857"/>
    <w:rPr>
      <w:color w:val="0000FF" w:themeColor="hyperlink"/>
      <w:u w:val="single"/>
    </w:rPr>
  </w:style>
  <w:style w:type="paragraph" w:styleId="Tekstdymka">
    <w:name w:val="Balloon Text"/>
    <w:basedOn w:val="Normalny"/>
    <w:link w:val="TekstdymkaZnak"/>
    <w:uiPriority w:val="99"/>
    <w:semiHidden/>
    <w:unhideWhenUsed/>
    <w:rsid w:val="00EB48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B4857"/>
    <w:rPr>
      <w:rFonts w:ascii="Tahoma" w:hAnsi="Tahoma" w:cs="Tahoma"/>
      <w:sz w:val="16"/>
      <w:szCs w:val="16"/>
    </w:rPr>
  </w:style>
  <w:style w:type="paragraph" w:styleId="Legenda">
    <w:name w:val="caption"/>
    <w:basedOn w:val="Normalny"/>
    <w:next w:val="Normalny"/>
    <w:uiPriority w:val="35"/>
    <w:unhideWhenUsed/>
    <w:qFormat/>
    <w:rsid w:val="00BF770C"/>
    <w:pPr>
      <w:spacing w:line="240" w:lineRule="auto"/>
    </w:pPr>
    <w:rPr>
      <w:b/>
      <w:bCs/>
      <w:color w:val="4F81BD" w:themeColor="accent1"/>
      <w:sz w:val="18"/>
      <w:szCs w:val="18"/>
    </w:rPr>
  </w:style>
  <w:style w:type="paragraph" w:styleId="Tekstprzypisudolnego">
    <w:name w:val="footnote text"/>
    <w:basedOn w:val="Normalny"/>
    <w:link w:val="TekstprzypisudolnegoZnak"/>
    <w:uiPriority w:val="99"/>
    <w:semiHidden/>
    <w:unhideWhenUsed/>
    <w:rsid w:val="00E91A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91AE2"/>
    <w:rPr>
      <w:sz w:val="20"/>
      <w:szCs w:val="20"/>
    </w:rPr>
  </w:style>
  <w:style w:type="character" w:styleId="Odwoanieprzypisudolnego">
    <w:name w:val="footnote reference"/>
    <w:basedOn w:val="Domylnaczcionkaakapitu"/>
    <w:uiPriority w:val="99"/>
    <w:semiHidden/>
    <w:unhideWhenUsed/>
    <w:rsid w:val="00E91AE2"/>
    <w:rPr>
      <w:vertAlign w:val="superscript"/>
    </w:rPr>
  </w:style>
  <w:style w:type="paragraph" w:styleId="Nagwek">
    <w:name w:val="header"/>
    <w:basedOn w:val="Normalny"/>
    <w:link w:val="NagwekZnak"/>
    <w:uiPriority w:val="99"/>
    <w:unhideWhenUsed/>
    <w:rsid w:val="002822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224C"/>
  </w:style>
  <w:style w:type="paragraph" w:styleId="Stopka">
    <w:name w:val="footer"/>
    <w:basedOn w:val="Normalny"/>
    <w:link w:val="StopkaZnak"/>
    <w:uiPriority w:val="99"/>
    <w:unhideWhenUsed/>
    <w:rsid w:val="00282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224C"/>
  </w:style>
  <w:style w:type="character" w:styleId="Odwoaniedokomentarza">
    <w:name w:val="annotation reference"/>
    <w:basedOn w:val="Domylnaczcionkaakapitu"/>
    <w:uiPriority w:val="99"/>
    <w:semiHidden/>
    <w:unhideWhenUsed/>
    <w:rsid w:val="00C229D0"/>
    <w:rPr>
      <w:sz w:val="16"/>
      <w:szCs w:val="16"/>
    </w:rPr>
  </w:style>
  <w:style w:type="paragraph" w:styleId="Tekstkomentarza">
    <w:name w:val="annotation text"/>
    <w:basedOn w:val="Normalny"/>
    <w:link w:val="TekstkomentarzaZnak"/>
    <w:uiPriority w:val="99"/>
    <w:semiHidden/>
    <w:unhideWhenUsed/>
    <w:rsid w:val="00C229D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29D0"/>
    <w:rPr>
      <w:sz w:val="20"/>
      <w:szCs w:val="20"/>
    </w:rPr>
  </w:style>
  <w:style w:type="paragraph" w:styleId="Tematkomentarza">
    <w:name w:val="annotation subject"/>
    <w:basedOn w:val="Tekstkomentarza"/>
    <w:next w:val="Tekstkomentarza"/>
    <w:link w:val="TematkomentarzaZnak"/>
    <w:uiPriority w:val="99"/>
    <w:semiHidden/>
    <w:unhideWhenUsed/>
    <w:rsid w:val="00C229D0"/>
    <w:rPr>
      <w:b/>
      <w:bCs/>
    </w:rPr>
  </w:style>
  <w:style w:type="character" w:customStyle="1" w:styleId="TematkomentarzaZnak">
    <w:name w:val="Temat komentarza Znak"/>
    <w:basedOn w:val="TekstkomentarzaZnak"/>
    <w:link w:val="Tematkomentarza"/>
    <w:uiPriority w:val="99"/>
    <w:semiHidden/>
    <w:rsid w:val="00C229D0"/>
    <w:rPr>
      <w:b/>
      <w:bCs/>
      <w:sz w:val="20"/>
      <w:szCs w:val="20"/>
    </w:rPr>
  </w:style>
  <w:style w:type="paragraph" w:styleId="Tekstprzypisukocowego">
    <w:name w:val="endnote text"/>
    <w:basedOn w:val="Normalny"/>
    <w:link w:val="TekstprzypisukocowegoZnak"/>
    <w:uiPriority w:val="99"/>
    <w:semiHidden/>
    <w:unhideWhenUsed/>
    <w:rsid w:val="0022060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20605"/>
    <w:rPr>
      <w:sz w:val="20"/>
      <w:szCs w:val="20"/>
    </w:rPr>
  </w:style>
  <w:style w:type="character" w:styleId="Odwoanieprzypisukocowego">
    <w:name w:val="endnote reference"/>
    <w:basedOn w:val="Domylnaczcionkaakapitu"/>
    <w:uiPriority w:val="99"/>
    <w:semiHidden/>
    <w:unhideWhenUsed/>
    <w:rsid w:val="00220605"/>
    <w:rPr>
      <w:vertAlign w:val="superscript"/>
    </w:rPr>
  </w:style>
  <w:style w:type="paragraph" w:styleId="Akapitzlist">
    <w:name w:val="List Paragraph"/>
    <w:basedOn w:val="Normalny"/>
    <w:uiPriority w:val="34"/>
    <w:qFormat/>
    <w:rsid w:val="00E97EBB"/>
    <w:pPr>
      <w:ind w:left="720"/>
      <w:contextualSpacing/>
    </w:pPr>
  </w:style>
  <w:style w:type="paragraph" w:styleId="Spisilustracji">
    <w:name w:val="table of figures"/>
    <w:basedOn w:val="Normalny"/>
    <w:next w:val="Normalny"/>
    <w:uiPriority w:val="99"/>
    <w:unhideWhenUsed/>
    <w:rsid w:val="00E5153B"/>
    <w:pPr>
      <w:spacing w:after="0"/>
    </w:pPr>
  </w:style>
  <w:style w:type="paragraph" w:styleId="Spistreci2">
    <w:name w:val="toc 2"/>
    <w:basedOn w:val="Normalny"/>
    <w:next w:val="Normalny"/>
    <w:autoRedefine/>
    <w:uiPriority w:val="39"/>
    <w:unhideWhenUsed/>
    <w:rsid w:val="00552A24"/>
    <w:pPr>
      <w:spacing w:after="100"/>
      <w:ind w:left="220"/>
    </w:pPr>
  </w:style>
  <w:style w:type="character" w:customStyle="1" w:styleId="tabulatory">
    <w:name w:val="tabulatory"/>
    <w:basedOn w:val="Domylnaczcionkaakapitu"/>
    <w:rsid w:val="003519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57AD"/>
  </w:style>
  <w:style w:type="paragraph" w:styleId="Nagwek1">
    <w:name w:val="heading 1"/>
    <w:basedOn w:val="Normalny"/>
    <w:next w:val="Normalny"/>
    <w:link w:val="Nagwek1Znak"/>
    <w:uiPriority w:val="9"/>
    <w:qFormat/>
    <w:rsid w:val="00EB48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515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B4857"/>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5153B"/>
    <w:rPr>
      <w:rFonts w:asciiTheme="majorHAnsi" w:eastAsiaTheme="majorEastAsia" w:hAnsiTheme="majorHAnsi" w:cstheme="majorBidi"/>
      <w:b/>
      <w:bCs/>
      <w:color w:val="4F81BD" w:themeColor="accent1"/>
      <w:sz w:val="26"/>
      <w:szCs w:val="26"/>
    </w:rPr>
  </w:style>
  <w:style w:type="paragraph" w:styleId="Nagwekspisutreci">
    <w:name w:val="TOC Heading"/>
    <w:basedOn w:val="Nagwek1"/>
    <w:next w:val="Normalny"/>
    <w:uiPriority w:val="39"/>
    <w:semiHidden/>
    <w:unhideWhenUsed/>
    <w:qFormat/>
    <w:rsid w:val="00EB4857"/>
    <w:pPr>
      <w:outlineLvl w:val="9"/>
    </w:pPr>
    <w:rPr>
      <w:lang w:eastAsia="pl-PL"/>
    </w:rPr>
  </w:style>
  <w:style w:type="paragraph" w:styleId="Spistreci1">
    <w:name w:val="toc 1"/>
    <w:basedOn w:val="Normalny"/>
    <w:next w:val="Normalny"/>
    <w:autoRedefine/>
    <w:uiPriority w:val="39"/>
    <w:unhideWhenUsed/>
    <w:rsid w:val="00EB4857"/>
    <w:pPr>
      <w:spacing w:after="100"/>
    </w:pPr>
  </w:style>
  <w:style w:type="character" w:styleId="Hipercze">
    <w:name w:val="Hyperlink"/>
    <w:basedOn w:val="Domylnaczcionkaakapitu"/>
    <w:uiPriority w:val="99"/>
    <w:unhideWhenUsed/>
    <w:rsid w:val="00EB4857"/>
    <w:rPr>
      <w:color w:val="0000FF" w:themeColor="hyperlink"/>
      <w:u w:val="single"/>
    </w:rPr>
  </w:style>
  <w:style w:type="paragraph" w:styleId="Tekstdymka">
    <w:name w:val="Balloon Text"/>
    <w:basedOn w:val="Normalny"/>
    <w:link w:val="TekstdymkaZnak"/>
    <w:uiPriority w:val="99"/>
    <w:semiHidden/>
    <w:unhideWhenUsed/>
    <w:rsid w:val="00EB48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B4857"/>
    <w:rPr>
      <w:rFonts w:ascii="Tahoma" w:hAnsi="Tahoma" w:cs="Tahoma"/>
      <w:sz w:val="16"/>
      <w:szCs w:val="16"/>
    </w:rPr>
  </w:style>
  <w:style w:type="paragraph" w:styleId="Legenda">
    <w:name w:val="caption"/>
    <w:basedOn w:val="Normalny"/>
    <w:next w:val="Normalny"/>
    <w:uiPriority w:val="35"/>
    <w:unhideWhenUsed/>
    <w:qFormat/>
    <w:rsid w:val="00BF770C"/>
    <w:pPr>
      <w:spacing w:line="240" w:lineRule="auto"/>
    </w:pPr>
    <w:rPr>
      <w:b/>
      <w:bCs/>
      <w:color w:val="4F81BD" w:themeColor="accent1"/>
      <w:sz w:val="18"/>
      <w:szCs w:val="18"/>
    </w:rPr>
  </w:style>
  <w:style w:type="paragraph" w:styleId="Tekstprzypisudolnego">
    <w:name w:val="footnote text"/>
    <w:basedOn w:val="Normalny"/>
    <w:link w:val="TekstprzypisudolnegoZnak"/>
    <w:uiPriority w:val="99"/>
    <w:semiHidden/>
    <w:unhideWhenUsed/>
    <w:rsid w:val="00E91A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91AE2"/>
    <w:rPr>
      <w:sz w:val="20"/>
      <w:szCs w:val="20"/>
    </w:rPr>
  </w:style>
  <w:style w:type="character" w:styleId="Odwoanieprzypisudolnego">
    <w:name w:val="footnote reference"/>
    <w:basedOn w:val="Domylnaczcionkaakapitu"/>
    <w:uiPriority w:val="99"/>
    <w:semiHidden/>
    <w:unhideWhenUsed/>
    <w:rsid w:val="00E91AE2"/>
    <w:rPr>
      <w:vertAlign w:val="superscript"/>
    </w:rPr>
  </w:style>
  <w:style w:type="paragraph" w:styleId="Nagwek">
    <w:name w:val="header"/>
    <w:basedOn w:val="Normalny"/>
    <w:link w:val="NagwekZnak"/>
    <w:uiPriority w:val="99"/>
    <w:unhideWhenUsed/>
    <w:rsid w:val="002822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224C"/>
  </w:style>
  <w:style w:type="paragraph" w:styleId="Stopka">
    <w:name w:val="footer"/>
    <w:basedOn w:val="Normalny"/>
    <w:link w:val="StopkaZnak"/>
    <w:uiPriority w:val="99"/>
    <w:unhideWhenUsed/>
    <w:rsid w:val="00282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224C"/>
  </w:style>
  <w:style w:type="character" w:styleId="Odwoaniedokomentarza">
    <w:name w:val="annotation reference"/>
    <w:basedOn w:val="Domylnaczcionkaakapitu"/>
    <w:uiPriority w:val="99"/>
    <w:semiHidden/>
    <w:unhideWhenUsed/>
    <w:rsid w:val="00C229D0"/>
    <w:rPr>
      <w:sz w:val="16"/>
      <w:szCs w:val="16"/>
    </w:rPr>
  </w:style>
  <w:style w:type="paragraph" w:styleId="Tekstkomentarza">
    <w:name w:val="annotation text"/>
    <w:basedOn w:val="Normalny"/>
    <w:link w:val="TekstkomentarzaZnak"/>
    <w:uiPriority w:val="99"/>
    <w:semiHidden/>
    <w:unhideWhenUsed/>
    <w:rsid w:val="00C229D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29D0"/>
    <w:rPr>
      <w:sz w:val="20"/>
      <w:szCs w:val="20"/>
    </w:rPr>
  </w:style>
  <w:style w:type="paragraph" w:styleId="Tematkomentarza">
    <w:name w:val="annotation subject"/>
    <w:basedOn w:val="Tekstkomentarza"/>
    <w:next w:val="Tekstkomentarza"/>
    <w:link w:val="TematkomentarzaZnak"/>
    <w:uiPriority w:val="99"/>
    <w:semiHidden/>
    <w:unhideWhenUsed/>
    <w:rsid w:val="00C229D0"/>
    <w:rPr>
      <w:b/>
      <w:bCs/>
    </w:rPr>
  </w:style>
  <w:style w:type="character" w:customStyle="1" w:styleId="TematkomentarzaZnak">
    <w:name w:val="Temat komentarza Znak"/>
    <w:basedOn w:val="TekstkomentarzaZnak"/>
    <w:link w:val="Tematkomentarza"/>
    <w:uiPriority w:val="99"/>
    <w:semiHidden/>
    <w:rsid w:val="00C229D0"/>
    <w:rPr>
      <w:b/>
      <w:bCs/>
      <w:sz w:val="20"/>
      <w:szCs w:val="20"/>
    </w:rPr>
  </w:style>
  <w:style w:type="paragraph" w:styleId="Tekstprzypisukocowego">
    <w:name w:val="endnote text"/>
    <w:basedOn w:val="Normalny"/>
    <w:link w:val="TekstprzypisukocowegoZnak"/>
    <w:uiPriority w:val="99"/>
    <w:semiHidden/>
    <w:unhideWhenUsed/>
    <w:rsid w:val="0022060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20605"/>
    <w:rPr>
      <w:sz w:val="20"/>
      <w:szCs w:val="20"/>
    </w:rPr>
  </w:style>
  <w:style w:type="character" w:styleId="Odwoanieprzypisukocowego">
    <w:name w:val="endnote reference"/>
    <w:basedOn w:val="Domylnaczcionkaakapitu"/>
    <w:uiPriority w:val="99"/>
    <w:semiHidden/>
    <w:unhideWhenUsed/>
    <w:rsid w:val="00220605"/>
    <w:rPr>
      <w:vertAlign w:val="superscript"/>
    </w:rPr>
  </w:style>
  <w:style w:type="paragraph" w:styleId="Akapitzlist">
    <w:name w:val="List Paragraph"/>
    <w:basedOn w:val="Normalny"/>
    <w:uiPriority w:val="34"/>
    <w:qFormat/>
    <w:rsid w:val="00E97EBB"/>
    <w:pPr>
      <w:ind w:left="720"/>
      <w:contextualSpacing/>
    </w:pPr>
  </w:style>
  <w:style w:type="paragraph" w:styleId="Spisilustracji">
    <w:name w:val="table of figures"/>
    <w:basedOn w:val="Normalny"/>
    <w:next w:val="Normalny"/>
    <w:uiPriority w:val="99"/>
    <w:unhideWhenUsed/>
    <w:rsid w:val="00E5153B"/>
    <w:pPr>
      <w:spacing w:after="0"/>
    </w:pPr>
  </w:style>
  <w:style w:type="paragraph" w:styleId="Spistreci2">
    <w:name w:val="toc 2"/>
    <w:basedOn w:val="Normalny"/>
    <w:next w:val="Normalny"/>
    <w:autoRedefine/>
    <w:uiPriority w:val="39"/>
    <w:unhideWhenUsed/>
    <w:rsid w:val="00552A24"/>
    <w:pPr>
      <w:spacing w:after="100"/>
      <w:ind w:left="220"/>
    </w:pPr>
  </w:style>
  <w:style w:type="character" w:customStyle="1" w:styleId="tabulatory">
    <w:name w:val="tabulatory"/>
    <w:basedOn w:val="Domylnaczcionkaakapitu"/>
    <w:rsid w:val="00351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76">
      <w:bodyDiv w:val="1"/>
      <w:marLeft w:val="0"/>
      <w:marRight w:val="0"/>
      <w:marTop w:val="0"/>
      <w:marBottom w:val="0"/>
      <w:divBdr>
        <w:top w:val="none" w:sz="0" w:space="0" w:color="auto"/>
        <w:left w:val="none" w:sz="0" w:space="0" w:color="auto"/>
        <w:bottom w:val="none" w:sz="0" w:space="0" w:color="auto"/>
        <w:right w:val="none" w:sz="0" w:space="0" w:color="auto"/>
      </w:divBdr>
    </w:div>
    <w:div w:id="65305575">
      <w:bodyDiv w:val="1"/>
      <w:marLeft w:val="0"/>
      <w:marRight w:val="0"/>
      <w:marTop w:val="0"/>
      <w:marBottom w:val="0"/>
      <w:divBdr>
        <w:top w:val="none" w:sz="0" w:space="0" w:color="auto"/>
        <w:left w:val="none" w:sz="0" w:space="0" w:color="auto"/>
        <w:bottom w:val="none" w:sz="0" w:space="0" w:color="auto"/>
        <w:right w:val="none" w:sz="0" w:space="0" w:color="auto"/>
      </w:divBdr>
    </w:div>
    <w:div w:id="100683333">
      <w:bodyDiv w:val="1"/>
      <w:marLeft w:val="0"/>
      <w:marRight w:val="0"/>
      <w:marTop w:val="0"/>
      <w:marBottom w:val="0"/>
      <w:divBdr>
        <w:top w:val="none" w:sz="0" w:space="0" w:color="auto"/>
        <w:left w:val="none" w:sz="0" w:space="0" w:color="auto"/>
        <w:bottom w:val="none" w:sz="0" w:space="0" w:color="auto"/>
        <w:right w:val="none" w:sz="0" w:space="0" w:color="auto"/>
      </w:divBdr>
    </w:div>
    <w:div w:id="156306147">
      <w:bodyDiv w:val="1"/>
      <w:marLeft w:val="0"/>
      <w:marRight w:val="0"/>
      <w:marTop w:val="0"/>
      <w:marBottom w:val="0"/>
      <w:divBdr>
        <w:top w:val="none" w:sz="0" w:space="0" w:color="auto"/>
        <w:left w:val="none" w:sz="0" w:space="0" w:color="auto"/>
        <w:bottom w:val="none" w:sz="0" w:space="0" w:color="auto"/>
        <w:right w:val="none" w:sz="0" w:space="0" w:color="auto"/>
      </w:divBdr>
    </w:div>
    <w:div w:id="163715215">
      <w:bodyDiv w:val="1"/>
      <w:marLeft w:val="0"/>
      <w:marRight w:val="0"/>
      <w:marTop w:val="0"/>
      <w:marBottom w:val="0"/>
      <w:divBdr>
        <w:top w:val="none" w:sz="0" w:space="0" w:color="auto"/>
        <w:left w:val="none" w:sz="0" w:space="0" w:color="auto"/>
        <w:bottom w:val="none" w:sz="0" w:space="0" w:color="auto"/>
        <w:right w:val="none" w:sz="0" w:space="0" w:color="auto"/>
      </w:divBdr>
    </w:div>
    <w:div w:id="249121082">
      <w:bodyDiv w:val="1"/>
      <w:marLeft w:val="0"/>
      <w:marRight w:val="0"/>
      <w:marTop w:val="0"/>
      <w:marBottom w:val="0"/>
      <w:divBdr>
        <w:top w:val="none" w:sz="0" w:space="0" w:color="auto"/>
        <w:left w:val="none" w:sz="0" w:space="0" w:color="auto"/>
        <w:bottom w:val="none" w:sz="0" w:space="0" w:color="auto"/>
        <w:right w:val="none" w:sz="0" w:space="0" w:color="auto"/>
      </w:divBdr>
    </w:div>
    <w:div w:id="266542234">
      <w:bodyDiv w:val="1"/>
      <w:marLeft w:val="0"/>
      <w:marRight w:val="0"/>
      <w:marTop w:val="0"/>
      <w:marBottom w:val="0"/>
      <w:divBdr>
        <w:top w:val="none" w:sz="0" w:space="0" w:color="auto"/>
        <w:left w:val="none" w:sz="0" w:space="0" w:color="auto"/>
        <w:bottom w:val="none" w:sz="0" w:space="0" w:color="auto"/>
        <w:right w:val="none" w:sz="0" w:space="0" w:color="auto"/>
      </w:divBdr>
    </w:div>
    <w:div w:id="279990469">
      <w:bodyDiv w:val="1"/>
      <w:marLeft w:val="0"/>
      <w:marRight w:val="0"/>
      <w:marTop w:val="0"/>
      <w:marBottom w:val="0"/>
      <w:divBdr>
        <w:top w:val="none" w:sz="0" w:space="0" w:color="auto"/>
        <w:left w:val="none" w:sz="0" w:space="0" w:color="auto"/>
        <w:bottom w:val="none" w:sz="0" w:space="0" w:color="auto"/>
        <w:right w:val="none" w:sz="0" w:space="0" w:color="auto"/>
      </w:divBdr>
    </w:div>
    <w:div w:id="291444095">
      <w:bodyDiv w:val="1"/>
      <w:marLeft w:val="0"/>
      <w:marRight w:val="0"/>
      <w:marTop w:val="0"/>
      <w:marBottom w:val="0"/>
      <w:divBdr>
        <w:top w:val="none" w:sz="0" w:space="0" w:color="auto"/>
        <w:left w:val="none" w:sz="0" w:space="0" w:color="auto"/>
        <w:bottom w:val="none" w:sz="0" w:space="0" w:color="auto"/>
        <w:right w:val="none" w:sz="0" w:space="0" w:color="auto"/>
      </w:divBdr>
    </w:div>
    <w:div w:id="298536123">
      <w:bodyDiv w:val="1"/>
      <w:marLeft w:val="0"/>
      <w:marRight w:val="0"/>
      <w:marTop w:val="0"/>
      <w:marBottom w:val="0"/>
      <w:divBdr>
        <w:top w:val="none" w:sz="0" w:space="0" w:color="auto"/>
        <w:left w:val="none" w:sz="0" w:space="0" w:color="auto"/>
        <w:bottom w:val="none" w:sz="0" w:space="0" w:color="auto"/>
        <w:right w:val="none" w:sz="0" w:space="0" w:color="auto"/>
      </w:divBdr>
    </w:div>
    <w:div w:id="317342868">
      <w:bodyDiv w:val="1"/>
      <w:marLeft w:val="0"/>
      <w:marRight w:val="0"/>
      <w:marTop w:val="0"/>
      <w:marBottom w:val="0"/>
      <w:divBdr>
        <w:top w:val="none" w:sz="0" w:space="0" w:color="auto"/>
        <w:left w:val="none" w:sz="0" w:space="0" w:color="auto"/>
        <w:bottom w:val="none" w:sz="0" w:space="0" w:color="auto"/>
        <w:right w:val="none" w:sz="0" w:space="0" w:color="auto"/>
      </w:divBdr>
    </w:div>
    <w:div w:id="389770693">
      <w:bodyDiv w:val="1"/>
      <w:marLeft w:val="0"/>
      <w:marRight w:val="0"/>
      <w:marTop w:val="0"/>
      <w:marBottom w:val="0"/>
      <w:divBdr>
        <w:top w:val="none" w:sz="0" w:space="0" w:color="auto"/>
        <w:left w:val="none" w:sz="0" w:space="0" w:color="auto"/>
        <w:bottom w:val="none" w:sz="0" w:space="0" w:color="auto"/>
        <w:right w:val="none" w:sz="0" w:space="0" w:color="auto"/>
      </w:divBdr>
    </w:div>
    <w:div w:id="410664791">
      <w:bodyDiv w:val="1"/>
      <w:marLeft w:val="0"/>
      <w:marRight w:val="0"/>
      <w:marTop w:val="0"/>
      <w:marBottom w:val="0"/>
      <w:divBdr>
        <w:top w:val="none" w:sz="0" w:space="0" w:color="auto"/>
        <w:left w:val="none" w:sz="0" w:space="0" w:color="auto"/>
        <w:bottom w:val="none" w:sz="0" w:space="0" w:color="auto"/>
        <w:right w:val="none" w:sz="0" w:space="0" w:color="auto"/>
      </w:divBdr>
    </w:div>
    <w:div w:id="439224393">
      <w:bodyDiv w:val="1"/>
      <w:marLeft w:val="0"/>
      <w:marRight w:val="0"/>
      <w:marTop w:val="0"/>
      <w:marBottom w:val="0"/>
      <w:divBdr>
        <w:top w:val="none" w:sz="0" w:space="0" w:color="auto"/>
        <w:left w:val="none" w:sz="0" w:space="0" w:color="auto"/>
        <w:bottom w:val="none" w:sz="0" w:space="0" w:color="auto"/>
        <w:right w:val="none" w:sz="0" w:space="0" w:color="auto"/>
      </w:divBdr>
    </w:div>
    <w:div w:id="452015798">
      <w:bodyDiv w:val="1"/>
      <w:marLeft w:val="0"/>
      <w:marRight w:val="0"/>
      <w:marTop w:val="0"/>
      <w:marBottom w:val="0"/>
      <w:divBdr>
        <w:top w:val="none" w:sz="0" w:space="0" w:color="auto"/>
        <w:left w:val="none" w:sz="0" w:space="0" w:color="auto"/>
        <w:bottom w:val="none" w:sz="0" w:space="0" w:color="auto"/>
        <w:right w:val="none" w:sz="0" w:space="0" w:color="auto"/>
      </w:divBdr>
    </w:div>
    <w:div w:id="502281650">
      <w:bodyDiv w:val="1"/>
      <w:marLeft w:val="0"/>
      <w:marRight w:val="0"/>
      <w:marTop w:val="0"/>
      <w:marBottom w:val="0"/>
      <w:divBdr>
        <w:top w:val="none" w:sz="0" w:space="0" w:color="auto"/>
        <w:left w:val="none" w:sz="0" w:space="0" w:color="auto"/>
        <w:bottom w:val="none" w:sz="0" w:space="0" w:color="auto"/>
        <w:right w:val="none" w:sz="0" w:space="0" w:color="auto"/>
      </w:divBdr>
    </w:div>
    <w:div w:id="528689122">
      <w:bodyDiv w:val="1"/>
      <w:marLeft w:val="0"/>
      <w:marRight w:val="0"/>
      <w:marTop w:val="0"/>
      <w:marBottom w:val="0"/>
      <w:divBdr>
        <w:top w:val="none" w:sz="0" w:space="0" w:color="auto"/>
        <w:left w:val="none" w:sz="0" w:space="0" w:color="auto"/>
        <w:bottom w:val="none" w:sz="0" w:space="0" w:color="auto"/>
        <w:right w:val="none" w:sz="0" w:space="0" w:color="auto"/>
      </w:divBdr>
    </w:div>
    <w:div w:id="551890431">
      <w:bodyDiv w:val="1"/>
      <w:marLeft w:val="0"/>
      <w:marRight w:val="0"/>
      <w:marTop w:val="0"/>
      <w:marBottom w:val="0"/>
      <w:divBdr>
        <w:top w:val="none" w:sz="0" w:space="0" w:color="auto"/>
        <w:left w:val="none" w:sz="0" w:space="0" w:color="auto"/>
        <w:bottom w:val="none" w:sz="0" w:space="0" w:color="auto"/>
        <w:right w:val="none" w:sz="0" w:space="0" w:color="auto"/>
      </w:divBdr>
    </w:div>
    <w:div w:id="590050037">
      <w:bodyDiv w:val="1"/>
      <w:marLeft w:val="0"/>
      <w:marRight w:val="0"/>
      <w:marTop w:val="0"/>
      <w:marBottom w:val="0"/>
      <w:divBdr>
        <w:top w:val="none" w:sz="0" w:space="0" w:color="auto"/>
        <w:left w:val="none" w:sz="0" w:space="0" w:color="auto"/>
        <w:bottom w:val="none" w:sz="0" w:space="0" w:color="auto"/>
        <w:right w:val="none" w:sz="0" w:space="0" w:color="auto"/>
      </w:divBdr>
    </w:div>
    <w:div w:id="674652877">
      <w:bodyDiv w:val="1"/>
      <w:marLeft w:val="0"/>
      <w:marRight w:val="0"/>
      <w:marTop w:val="0"/>
      <w:marBottom w:val="0"/>
      <w:divBdr>
        <w:top w:val="none" w:sz="0" w:space="0" w:color="auto"/>
        <w:left w:val="none" w:sz="0" w:space="0" w:color="auto"/>
        <w:bottom w:val="none" w:sz="0" w:space="0" w:color="auto"/>
        <w:right w:val="none" w:sz="0" w:space="0" w:color="auto"/>
      </w:divBdr>
    </w:div>
    <w:div w:id="698431127">
      <w:bodyDiv w:val="1"/>
      <w:marLeft w:val="0"/>
      <w:marRight w:val="0"/>
      <w:marTop w:val="0"/>
      <w:marBottom w:val="0"/>
      <w:divBdr>
        <w:top w:val="none" w:sz="0" w:space="0" w:color="auto"/>
        <w:left w:val="none" w:sz="0" w:space="0" w:color="auto"/>
        <w:bottom w:val="none" w:sz="0" w:space="0" w:color="auto"/>
        <w:right w:val="none" w:sz="0" w:space="0" w:color="auto"/>
      </w:divBdr>
    </w:div>
    <w:div w:id="706757008">
      <w:bodyDiv w:val="1"/>
      <w:marLeft w:val="0"/>
      <w:marRight w:val="0"/>
      <w:marTop w:val="0"/>
      <w:marBottom w:val="0"/>
      <w:divBdr>
        <w:top w:val="none" w:sz="0" w:space="0" w:color="auto"/>
        <w:left w:val="none" w:sz="0" w:space="0" w:color="auto"/>
        <w:bottom w:val="none" w:sz="0" w:space="0" w:color="auto"/>
        <w:right w:val="none" w:sz="0" w:space="0" w:color="auto"/>
      </w:divBdr>
    </w:div>
    <w:div w:id="720439260">
      <w:bodyDiv w:val="1"/>
      <w:marLeft w:val="0"/>
      <w:marRight w:val="0"/>
      <w:marTop w:val="0"/>
      <w:marBottom w:val="0"/>
      <w:divBdr>
        <w:top w:val="none" w:sz="0" w:space="0" w:color="auto"/>
        <w:left w:val="none" w:sz="0" w:space="0" w:color="auto"/>
        <w:bottom w:val="none" w:sz="0" w:space="0" w:color="auto"/>
        <w:right w:val="none" w:sz="0" w:space="0" w:color="auto"/>
      </w:divBdr>
    </w:div>
    <w:div w:id="724718372">
      <w:bodyDiv w:val="1"/>
      <w:marLeft w:val="0"/>
      <w:marRight w:val="0"/>
      <w:marTop w:val="0"/>
      <w:marBottom w:val="0"/>
      <w:divBdr>
        <w:top w:val="none" w:sz="0" w:space="0" w:color="auto"/>
        <w:left w:val="none" w:sz="0" w:space="0" w:color="auto"/>
        <w:bottom w:val="none" w:sz="0" w:space="0" w:color="auto"/>
        <w:right w:val="none" w:sz="0" w:space="0" w:color="auto"/>
      </w:divBdr>
    </w:div>
    <w:div w:id="749041515">
      <w:bodyDiv w:val="1"/>
      <w:marLeft w:val="0"/>
      <w:marRight w:val="0"/>
      <w:marTop w:val="0"/>
      <w:marBottom w:val="0"/>
      <w:divBdr>
        <w:top w:val="none" w:sz="0" w:space="0" w:color="auto"/>
        <w:left w:val="none" w:sz="0" w:space="0" w:color="auto"/>
        <w:bottom w:val="none" w:sz="0" w:space="0" w:color="auto"/>
        <w:right w:val="none" w:sz="0" w:space="0" w:color="auto"/>
      </w:divBdr>
    </w:div>
    <w:div w:id="768499970">
      <w:bodyDiv w:val="1"/>
      <w:marLeft w:val="0"/>
      <w:marRight w:val="0"/>
      <w:marTop w:val="0"/>
      <w:marBottom w:val="0"/>
      <w:divBdr>
        <w:top w:val="none" w:sz="0" w:space="0" w:color="auto"/>
        <w:left w:val="none" w:sz="0" w:space="0" w:color="auto"/>
        <w:bottom w:val="none" w:sz="0" w:space="0" w:color="auto"/>
        <w:right w:val="none" w:sz="0" w:space="0" w:color="auto"/>
      </w:divBdr>
    </w:div>
    <w:div w:id="789518975">
      <w:bodyDiv w:val="1"/>
      <w:marLeft w:val="0"/>
      <w:marRight w:val="0"/>
      <w:marTop w:val="0"/>
      <w:marBottom w:val="0"/>
      <w:divBdr>
        <w:top w:val="none" w:sz="0" w:space="0" w:color="auto"/>
        <w:left w:val="none" w:sz="0" w:space="0" w:color="auto"/>
        <w:bottom w:val="none" w:sz="0" w:space="0" w:color="auto"/>
        <w:right w:val="none" w:sz="0" w:space="0" w:color="auto"/>
      </w:divBdr>
    </w:div>
    <w:div w:id="961884711">
      <w:bodyDiv w:val="1"/>
      <w:marLeft w:val="0"/>
      <w:marRight w:val="0"/>
      <w:marTop w:val="0"/>
      <w:marBottom w:val="0"/>
      <w:divBdr>
        <w:top w:val="none" w:sz="0" w:space="0" w:color="auto"/>
        <w:left w:val="none" w:sz="0" w:space="0" w:color="auto"/>
        <w:bottom w:val="none" w:sz="0" w:space="0" w:color="auto"/>
        <w:right w:val="none" w:sz="0" w:space="0" w:color="auto"/>
      </w:divBdr>
    </w:div>
    <w:div w:id="978847369">
      <w:bodyDiv w:val="1"/>
      <w:marLeft w:val="0"/>
      <w:marRight w:val="0"/>
      <w:marTop w:val="0"/>
      <w:marBottom w:val="0"/>
      <w:divBdr>
        <w:top w:val="none" w:sz="0" w:space="0" w:color="auto"/>
        <w:left w:val="none" w:sz="0" w:space="0" w:color="auto"/>
        <w:bottom w:val="none" w:sz="0" w:space="0" w:color="auto"/>
        <w:right w:val="none" w:sz="0" w:space="0" w:color="auto"/>
      </w:divBdr>
    </w:div>
    <w:div w:id="1026326139">
      <w:bodyDiv w:val="1"/>
      <w:marLeft w:val="0"/>
      <w:marRight w:val="0"/>
      <w:marTop w:val="0"/>
      <w:marBottom w:val="0"/>
      <w:divBdr>
        <w:top w:val="none" w:sz="0" w:space="0" w:color="auto"/>
        <w:left w:val="none" w:sz="0" w:space="0" w:color="auto"/>
        <w:bottom w:val="none" w:sz="0" w:space="0" w:color="auto"/>
        <w:right w:val="none" w:sz="0" w:space="0" w:color="auto"/>
      </w:divBdr>
    </w:div>
    <w:div w:id="1046640494">
      <w:bodyDiv w:val="1"/>
      <w:marLeft w:val="0"/>
      <w:marRight w:val="0"/>
      <w:marTop w:val="0"/>
      <w:marBottom w:val="0"/>
      <w:divBdr>
        <w:top w:val="none" w:sz="0" w:space="0" w:color="auto"/>
        <w:left w:val="none" w:sz="0" w:space="0" w:color="auto"/>
        <w:bottom w:val="none" w:sz="0" w:space="0" w:color="auto"/>
        <w:right w:val="none" w:sz="0" w:space="0" w:color="auto"/>
      </w:divBdr>
    </w:div>
    <w:div w:id="1059130486">
      <w:bodyDiv w:val="1"/>
      <w:marLeft w:val="0"/>
      <w:marRight w:val="0"/>
      <w:marTop w:val="0"/>
      <w:marBottom w:val="0"/>
      <w:divBdr>
        <w:top w:val="none" w:sz="0" w:space="0" w:color="auto"/>
        <w:left w:val="none" w:sz="0" w:space="0" w:color="auto"/>
        <w:bottom w:val="none" w:sz="0" w:space="0" w:color="auto"/>
        <w:right w:val="none" w:sz="0" w:space="0" w:color="auto"/>
      </w:divBdr>
    </w:div>
    <w:div w:id="1067992698">
      <w:bodyDiv w:val="1"/>
      <w:marLeft w:val="0"/>
      <w:marRight w:val="0"/>
      <w:marTop w:val="0"/>
      <w:marBottom w:val="0"/>
      <w:divBdr>
        <w:top w:val="none" w:sz="0" w:space="0" w:color="auto"/>
        <w:left w:val="none" w:sz="0" w:space="0" w:color="auto"/>
        <w:bottom w:val="none" w:sz="0" w:space="0" w:color="auto"/>
        <w:right w:val="none" w:sz="0" w:space="0" w:color="auto"/>
      </w:divBdr>
    </w:div>
    <w:div w:id="1123499016">
      <w:bodyDiv w:val="1"/>
      <w:marLeft w:val="0"/>
      <w:marRight w:val="0"/>
      <w:marTop w:val="0"/>
      <w:marBottom w:val="0"/>
      <w:divBdr>
        <w:top w:val="none" w:sz="0" w:space="0" w:color="auto"/>
        <w:left w:val="none" w:sz="0" w:space="0" w:color="auto"/>
        <w:bottom w:val="none" w:sz="0" w:space="0" w:color="auto"/>
        <w:right w:val="none" w:sz="0" w:space="0" w:color="auto"/>
      </w:divBdr>
    </w:div>
    <w:div w:id="1145854526">
      <w:bodyDiv w:val="1"/>
      <w:marLeft w:val="0"/>
      <w:marRight w:val="0"/>
      <w:marTop w:val="0"/>
      <w:marBottom w:val="0"/>
      <w:divBdr>
        <w:top w:val="none" w:sz="0" w:space="0" w:color="auto"/>
        <w:left w:val="none" w:sz="0" w:space="0" w:color="auto"/>
        <w:bottom w:val="none" w:sz="0" w:space="0" w:color="auto"/>
        <w:right w:val="none" w:sz="0" w:space="0" w:color="auto"/>
      </w:divBdr>
    </w:div>
    <w:div w:id="1207135376">
      <w:bodyDiv w:val="1"/>
      <w:marLeft w:val="0"/>
      <w:marRight w:val="0"/>
      <w:marTop w:val="0"/>
      <w:marBottom w:val="0"/>
      <w:divBdr>
        <w:top w:val="none" w:sz="0" w:space="0" w:color="auto"/>
        <w:left w:val="none" w:sz="0" w:space="0" w:color="auto"/>
        <w:bottom w:val="none" w:sz="0" w:space="0" w:color="auto"/>
        <w:right w:val="none" w:sz="0" w:space="0" w:color="auto"/>
      </w:divBdr>
    </w:div>
    <w:div w:id="1231382517">
      <w:bodyDiv w:val="1"/>
      <w:marLeft w:val="0"/>
      <w:marRight w:val="0"/>
      <w:marTop w:val="0"/>
      <w:marBottom w:val="0"/>
      <w:divBdr>
        <w:top w:val="none" w:sz="0" w:space="0" w:color="auto"/>
        <w:left w:val="none" w:sz="0" w:space="0" w:color="auto"/>
        <w:bottom w:val="none" w:sz="0" w:space="0" w:color="auto"/>
        <w:right w:val="none" w:sz="0" w:space="0" w:color="auto"/>
      </w:divBdr>
    </w:div>
    <w:div w:id="1232498487">
      <w:bodyDiv w:val="1"/>
      <w:marLeft w:val="0"/>
      <w:marRight w:val="0"/>
      <w:marTop w:val="0"/>
      <w:marBottom w:val="0"/>
      <w:divBdr>
        <w:top w:val="none" w:sz="0" w:space="0" w:color="auto"/>
        <w:left w:val="none" w:sz="0" w:space="0" w:color="auto"/>
        <w:bottom w:val="none" w:sz="0" w:space="0" w:color="auto"/>
        <w:right w:val="none" w:sz="0" w:space="0" w:color="auto"/>
      </w:divBdr>
    </w:div>
    <w:div w:id="1248347411">
      <w:bodyDiv w:val="1"/>
      <w:marLeft w:val="0"/>
      <w:marRight w:val="0"/>
      <w:marTop w:val="0"/>
      <w:marBottom w:val="0"/>
      <w:divBdr>
        <w:top w:val="none" w:sz="0" w:space="0" w:color="auto"/>
        <w:left w:val="none" w:sz="0" w:space="0" w:color="auto"/>
        <w:bottom w:val="none" w:sz="0" w:space="0" w:color="auto"/>
        <w:right w:val="none" w:sz="0" w:space="0" w:color="auto"/>
      </w:divBdr>
    </w:div>
    <w:div w:id="1261722009">
      <w:bodyDiv w:val="1"/>
      <w:marLeft w:val="0"/>
      <w:marRight w:val="0"/>
      <w:marTop w:val="0"/>
      <w:marBottom w:val="0"/>
      <w:divBdr>
        <w:top w:val="none" w:sz="0" w:space="0" w:color="auto"/>
        <w:left w:val="none" w:sz="0" w:space="0" w:color="auto"/>
        <w:bottom w:val="none" w:sz="0" w:space="0" w:color="auto"/>
        <w:right w:val="none" w:sz="0" w:space="0" w:color="auto"/>
      </w:divBdr>
    </w:div>
    <w:div w:id="1290815121">
      <w:bodyDiv w:val="1"/>
      <w:marLeft w:val="0"/>
      <w:marRight w:val="0"/>
      <w:marTop w:val="0"/>
      <w:marBottom w:val="0"/>
      <w:divBdr>
        <w:top w:val="none" w:sz="0" w:space="0" w:color="auto"/>
        <w:left w:val="none" w:sz="0" w:space="0" w:color="auto"/>
        <w:bottom w:val="none" w:sz="0" w:space="0" w:color="auto"/>
        <w:right w:val="none" w:sz="0" w:space="0" w:color="auto"/>
      </w:divBdr>
    </w:div>
    <w:div w:id="1302228813">
      <w:bodyDiv w:val="1"/>
      <w:marLeft w:val="0"/>
      <w:marRight w:val="0"/>
      <w:marTop w:val="0"/>
      <w:marBottom w:val="0"/>
      <w:divBdr>
        <w:top w:val="none" w:sz="0" w:space="0" w:color="auto"/>
        <w:left w:val="none" w:sz="0" w:space="0" w:color="auto"/>
        <w:bottom w:val="none" w:sz="0" w:space="0" w:color="auto"/>
        <w:right w:val="none" w:sz="0" w:space="0" w:color="auto"/>
      </w:divBdr>
    </w:div>
    <w:div w:id="1306664119">
      <w:bodyDiv w:val="1"/>
      <w:marLeft w:val="0"/>
      <w:marRight w:val="0"/>
      <w:marTop w:val="0"/>
      <w:marBottom w:val="0"/>
      <w:divBdr>
        <w:top w:val="none" w:sz="0" w:space="0" w:color="auto"/>
        <w:left w:val="none" w:sz="0" w:space="0" w:color="auto"/>
        <w:bottom w:val="none" w:sz="0" w:space="0" w:color="auto"/>
        <w:right w:val="none" w:sz="0" w:space="0" w:color="auto"/>
      </w:divBdr>
    </w:div>
    <w:div w:id="1321957956">
      <w:bodyDiv w:val="1"/>
      <w:marLeft w:val="0"/>
      <w:marRight w:val="0"/>
      <w:marTop w:val="0"/>
      <w:marBottom w:val="0"/>
      <w:divBdr>
        <w:top w:val="none" w:sz="0" w:space="0" w:color="auto"/>
        <w:left w:val="none" w:sz="0" w:space="0" w:color="auto"/>
        <w:bottom w:val="none" w:sz="0" w:space="0" w:color="auto"/>
        <w:right w:val="none" w:sz="0" w:space="0" w:color="auto"/>
      </w:divBdr>
    </w:div>
    <w:div w:id="1332175017">
      <w:bodyDiv w:val="1"/>
      <w:marLeft w:val="0"/>
      <w:marRight w:val="0"/>
      <w:marTop w:val="0"/>
      <w:marBottom w:val="0"/>
      <w:divBdr>
        <w:top w:val="none" w:sz="0" w:space="0" w:color="auto"/>
        <w:left w:val="none" w:sz="0" w:space="0" w:color="auto"/>
        <w:bottom w:val="none" w:sz="0" w:space="0" w:color="auto"/>
        <w:right w:val="none" w:sz="0" w:space="0" w:color="auto"/>
      </w:divBdr>
    </w:div>
    <w:div w:id="1350185030">
      <w:bodyDiv w:val="1"/>
      <w:marLeft w:val="0"/>
      <w:marRight w:val="0"/>
      <w:marTop w:val="0"/>
      <w:marBottom w:val="0"/>
      <w:divBdr>
        <w:top w:val="none" w:sz="0" w:space="0" w:color="auto"/>
        <w:left w:val="none" w:sz="0" w:space="0" w:color="auto"/>
        <w:bottom w:val="none" w:sz="0" w:space="0" w:color="auto"/>
        <w:right w:val="none" w:sz="0" w:space="0" w:color="auto"/>
      </w:divBdr>
    </w:div>
    <w:div w:id="1361274940">
      <w:bodyDiv w:val="1"/>
      <w:marLeft w:val="0"/>
      <w:marRight w:val="0"/>
      <w:marTop w:val="0"/>
      <w:marBottom w:val="0"/>
      <w:divBdr>
        <w:top w:val="none" w:sz="0" w:space="0" w:color="auto"/>
        <w:left w:val="none" w:sz="0" w:space="0" w:color="auto"/>
        <w:bottom w:val="none" w:sz="0" w:space="0" w:color="auto"/>
        <w:right w:val="none" w:sz="0" w:space="0" w:color="auto"/>
      </w:divBdr>
    </w:div>
    <w:div w:id="1430467594">
      <w:bodyDiv w:val="1"/>
      <w:marLeft w:val="0"/>
      <w:marRight w:val="0"/>
      <w:marTop w:val="0"/>
      <w:marBottom w:val="0"/>
      <w:divBdr>
        <w:top w:val="none" w:sz="0" w:space="0" w:color="auto"/>
        <w:left w:val="none" w:sz="0" w:space="0" w:color="auto"/>
        <w:bottom w:val="none" w:sz="0" w:space="0" w:color="auto"/>
        <w:right w:val="none" w:sz="0" w:space="0" w:color="auto"/>
      </w:divBdr>
    </w:div>
    <w:div w:id="1448233242">
      <w:bodyDiv w:val="1"/>
      <w:marLeft w:val="0"/>
      <w:marRight w:val="0"/>
      <w:marTop w:val="0"/>
      <w:marBottom w:val="0"/>
      <w:divBdr>
        <w:top w:val="none" w:sz="0" w:space="0" w:color="auto"/>
        <w:left w:val="none" w:sz="0" w:space="0" w:color="auto"/>
        <w:bottom w:val="none" w:sz="0" w:space="0" w:color="auto"/>
        <w:right w:val="none" w:sz="0" w:space="0" w:color="auto"/>
      </w:divBdr>
    </w:div>
    <w:div w:id="1456558982">
      <w:bodyDiv w:val="1"/>
      <w:marLeft w:val="0"/>
      <w:marRight w:val="0"/>
      <w:marTop w:val="0"/>
      <w:marBottom w:val="0"/>
      <w:divBdr>
        <w:top w:val="none" w:sz="0" w:space="0" w:color="auto"/>
        <w:left w:val="none" w:sz="0" w:space="0" w:color="auto"/>
        <w:bottom w:val="none" w:sz="0" w:space="0" w:color="auto"/>
        <w:right w:val="none" w:sz="0" w:space="0" w:color="auto"/>
      </w:divBdr>
    </w:div>
    <w:div w:id="1501652216">
      <w:bodyDiv w:val="1"/>
      <w:marLeft w:val="0"/>
      <w:marRight w:val="0"/>
      <w:marTop w:val="0"/>
      <w:marBottom w:val="0"/>
      <w:divBdr>
        <w:top w:val="none" w:sz="0" w:space="0" w:color="auto"/>
        <w:left w:val="none" w:sz="0" w:space="0" w:color="auto"/>
        <w:bottom w:val="none" w:sz="0" w:space="0" w:color="auto"/>
        <w:right w:val="none" w:sz="0" w:space="0" w:color="auto"/>
      </w:divBdr>
    </w:div>
    <w:div w:id="1536506486">
      <w:bodyDiv w:val="1"/>
      <w:marLeft w:val="0"/>
      <w:marRight w:val="0"/>
      <w:marTop w:val="0"/>
      <w:marBottom w:val="0"/>
      <w:divBdr>
        <w:top w:val="none" w:sz="0" w:space="0" w:color="auto"/>
        <w:left w:val="none" w:sz="0" w:space="0" w:color="auto"/>
        <w:bottom w:val="none" w:sz="0" w:space="0" w:color="auto"/>
        <w:right w:val="none" w:sz="0" w:space="0" w:color="auto"/>
      </w:divBdr>
      <w:divsChild>
        <w:div w:id="1364749886">
          <w:marLeft w:val="0"/>
          <w:marRight w:val="0"/>
          <w:marTop w:val="0"/>
          <w:marBottom w:val="0"/>
          <w:divBdr>
            <w:top w:val="none" w:sz="0" w:space="0" w:color="auto"/>
            <w:left w:val="none" w:sz="0" w:space="0" w:color="auto"/>
            <w:bottom w:val="none" w:sz="0" w:space="0" w:color="auto"/>
            <w:right w:val="none" w:sz="0" w:space="0" w:color="auto"/>
          </w:divBdr>
          <w:divsChild>
            <w:div w:id="1065109911">
              <w:marLeft w:val="0"/>
              <w:marRight w:val="0"/>
              <w:marTop w:val="0"/>
              <w:marBottom w:val="0"/>
              <w:divBdr>
                <w:top w:val="none" w:sz="0" w:space="0" w:color="auto"/>
                <w:left w:val="none" w:sz="0" w:space="0" w:color="auto"/>
                <w:bottom w:val="none" w:sz="0" w:space="0" w:color="auto"/>
                <w:right w:val="none" w:sz="0" w:space="0" w:color="auto"/>
              </w:divBdr>
            </w:div>
            <w:div w:id="1577857335">
              <w:marLeft w:val="0"/>
              <w:marRight w:val="0"/>
              <w:marTop w:val="0"/>
              <w:marBottom w:val="0"/>
              <w:divBdr>
                <w:top w:val="none" w:sz="0" w:space="0" w:color="auto"/>
                <w:left w:val="none" w:sz="0" w:space="0" w:color="auto"/>
                <w:bottom w:val="none" w:sz="0" w:space="0" w:color="auto"/>
                <w:right w:val="none" w:sz="0" w:space="0" w:color="auto"/>
              </w:divBdr>
              <w:divsChild>
                <w:div w:id="1337852657">
                  <w:marLeft w:val="0"/>
                  <w:marRight w:val="0"/>
                  <w:marTop w:val="0"/>
                  <w:marBottom w:val="0"/>
                  <w:divBdr>
                    <w:top w:val="none" w:sz="0" w:space="0" w:color="auto"/>
                    <w:left w:val="none" w:sz="0" w:space="0" w:color="auto"/>
                    <w:bottom w:val="none" w:sz="0" w:space="0" w:color="auto"/>
                    <w:right w:val="none" w:sz="0" w:space="0" w:color="auto"/>
                  </w:divBdr>
                </w:div>
              </w:divsChild>
            </w:div>
            <w:div w:id="928847611">
              <w:marLeft w:val="0"/>
              <w:marRight w:val="0"/>
              <w:marTop w:val="0"/>
              <w:marBottom w:val="0"/>
              <w:divBdr>
                <w:top w:val="none" w:sz="0" w:space="0" w:color="auto"/>
                <w:left w:val="none" w:sz="0" w:space="0" w:color="auto"/>
                <w:bottom w:val="none" w:sz="0" w:space="0" w:color="auto"/>
                <w:right w:val="none" w:sz="0" w:space="0" w:color="auto"/>
              </w:divBdr>
              <w:divsChild>
                <w:div w:id="518616884">
                  <w:marLeft w:val="0"/>
                  <w:marRight w:val="0"/>
                  <w:marTop w:val="0"/>
                  <w:marBottom w:val="0"/>
                  <w:divBdr>
                    <w:top w:val="none" w:sz="0" w:space="0" w:color="auto"/>
                    <w:left w:val="none" w:sz="0" w:space="0" w:color="auto"/>
                    <w:bottom w:val="none" w:sz="0" w:space="0" w:color="auto"/>
                    <w:right w:val="none" w:sz="0" w:space="0" w:color="auto"/>
                  </w:divBdr>
                </w:div>
              </w:divsChild>
            </w:div>
            <w:div w:id="1462963333">
              <w:marLeft w:val="0"/>
              <w:marRight w:val="0"/>
              <w:marTop w:val="0"/>
              <w:marBottom w:val="0"/>
              <w:divBdr>
                <w:top w:val="none" w:sz="0" w:space="0" w:color="auto"/>
                <w:left w:val="none" w:sz="0" w:space="0" w:color="auto"/>
                <w:bottom w:val="none" w:sz="0" w:space="0" w:color="auto"/>
                <w:right w:val="none" w:sz="0" w:space="0" w:color="auto"/>
              </w:divBdr>
              <w:divsChild>
                <w:div w:id="51006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14432">
      <w:bodyDiv w:val="1"/>
      <w:marLeft w:val="0"/>
      <w:marRight w:val="0"/>
      <w:marTop w:val="0"/>
      <w:marBottom w:val="0"/>
      <w:divBdr>
        <w:top w:val="none" w:sz="0" w:space="0" w:color="auto"/>
        <w:left w:val="none" w:sz="0" w:space="0" w:color="auto"/>
        <w:bottom w:val="none" w:sz="0" w:space="0" w:color="auto"/>
        <w:right w:val="none" w:sz="0" w:space="0" w:color="auto"/>
      </w:divBdr>
    </w:div>
    <w:div w:id="1579362831">
      <w:bodyDiv w:val="1"/>
      <w:marLeft w:val="0"/>
      <w:marRight w:val="0"/>
      <w:marTop w:val="0"/>
      <w:marBottom w:val="0"/>
      <w:divBdr>
        <w:top w:val="none" w:sz="0" w:space="0" w:color="auto"/>
        <w:left w:val="none" w:sz="0" w:space="0" w:color="auto"/>
        <w:bottom w:val="none" w:sz="0" w:space="0" w:color="auto"/>
        <w:right w:val="none" w:sz="0" w:space="0" w:color="auto"/>
      </w:divBdr>
    </w:div>
    <w:div w:id="1593735482">
      <w:bodyDiv w:val="1"/>
      <w:marLeft w:val="0"/>
      <w:marRight w:val="0"/>
      <w:marTop w:val="0"/>
      <w:marBottom w:val="0"/>
      <w:divBdr>
        <w:top w:val="none" w:sz="0" w:space="0" w:color="auto"/>
        <w:left w:val="none" w:sz="0" w:space="0" w:color="auto"/>
        <w:bottom w:val="none" w:sz="0" w:space="0" w:color="auto"/>
        <w:right w:val="none" w:sz="0" w:space="0" w:color="auto"/>
      </w:divBdr>
    </w:div>
    <w:div w:id="1603611849">
      <w:bodyDiv w:val="1"/>
      <w:marLeft w:val="0"/>
      <w:marRight w:val="0"/>
      <w:marTop w:val="0"/>
      <w:marBottom w:val="0"/>
      <w:divBdr>
        <w:top w:val="none" w:sz="0" w:space="0" w:color="auto"/>
        <w:left w:val="none" w:sz="0" w:space="0" w:color="auto"/>
        <w:bottom w:val="none" w:sz="0" w:space="0" w:color="auto"/>
        <w:right w:val="none" w:sz="0" w:space="0" w:color="auto"/>
      </w:divBdr>
    </w:div>
    <w:div w:id="1643536746">
      <w:bodyDiv w:val="1"/>
      <w:marLeft w:val="0"/>
      <w:marRight w:val="0"/>
      <w:marTop w:val="0"/>
      <w:marBottom w:val="0"/>
      <w:divBdr>
        <w:top w:val="none" w:sz="0" w:space="0" w:color="auto"/>
        <w:left w:val="none" w:sz="0" w:space="0" w:color="auto"/>
        <w:bottom w:val="none" w:sz="0" w:space="0" w:color="auto"/>
        <w:right w:val="none" w:sz="0" w:space="0" w:color="auto"/>
      </w:divBdr>
    </w:div>
    <w:div w:id="1693144552">
      <w:bodyDiv w:val="1"/>
      <w:marLeft w:val="0"/>
      <w:marRight w:val="0"/>
      <w:marTop w:val="0"/>
      <w:marBottom w:val="0"/>
      <w:divBdr>
        <w:top w:val="none" w:sz="0" w:space="0" w:color="auto"/>
        <w:left w:val="none" w:sz="0" w:space="0" w:color="auto"/>
        <w:bottom w:val="none" w:sz="0" w:space="0" w:color="auto"/>
        <w:right w:val="none" w:sz="0" w:space="0" w:color="auto"/>
      </w:divBdr>
    </w:div>
    <w:div w:id="1702895220">
      <w:bodyDiv w:val="1"/>
      <w:marLeft w:val="0"/>
      <w:marRight w:val="0"/>
      <w:marTop w:val="0"/>
      <w:marBottom w:val="0"/>
      <w:divBdr>
        <w:top w:val="none" w:sz="0" w:space="0" w:color="auto"/>
        <w:left w:val="none" w:sz="0" w:space="0" w:color="auto"/>
        <w:bottom w:val="none" w:sz="0" w:space="0" w:color="auto"/>
        <w:right w:val="none" w:sz="0" w:space="0" w:color="auto"/>
      </w:divBdr>
    </w:div>
    <w:div w:id="1714499099">
      <w:bodyDiv w:val="1"/>
      <w:marLeft w:val="0"/>
      <w:marRight w:val="0"/>
      <w:marTop w:val="0"/>
      <w:marBottom w:val="0"/>
      <w:divBdr>
        <w:top w:val="none" w:sz="0" w:space="0" w:color="auto"/>
        <w:left w:val="none" w:sz="0" w:space="0" w:color="auto"/>
        <w:bottom w:val="none" w:sz="0" w:space="0" w:color="auto"/>
        <w:right w:val="none" w:sz="0" w:space="0" w:color="auto"/>
      </w:divBdr>
    </w:div>
    <w:div w:id="1755475273">
      <w:bodyDiv w:val="1"/>
      <w:marLeft w:val="0"/>
      <w:marRight w:val="0"/>
      <w:marTop w:val="0"/>
      <w:marBottom w:val="0"/>
      <w:divBdr>
        <w:top w:val="none" w:sz="0" w:space="0" w:color="auto"/>
        <w:left w:val="none" w:sz="0" w:space="0" w:color="auto"/>
        <w:bottom w:val="none" w:sz="0" w:space="0" w:color="auto"/>
        <w:right w:val="none" w:sz="0" w:space="0" w:color="auto"/>
      </w:divBdr>
    </w:div>
    <w:div w:id="1760131767">
      <w:bodyDiv w:val="1"/>
      <w:marLeft w:val="0"/>
      <w:marRight w:val="0"/>
      <w:marTop w:val="0"/>
      <w:marBottom w:val="0"/>
      <w:divBdr>
        <w:top w:val="none" w:sz="0" w:space="0" w:color="auto"/>
        <w:left w:val="none" w:sz="0" w:space="0" w:color="auto"/>
        <w:bottom w:val="none" w:sz="0" w:space="0" w:color="auto"/>
        <w:right w:val="none" w:sz="0" w:space="0" w:color="auto"/>
      </w:divBdr>
    </w:div>
    <w:div w:id="1761875218">
      <w:bodyDiv w:val="1"/>
      <w:marLeft w:val="0"/>
      <w:marRight w:val="0"/>
      <w:marTop w:val="0"/>
      <w:marBottom w:val="0"/>
      <w:divBdr>
        <w:top w:val="none" w:sz="0" w:space="0" w:color="auto"/>
        <w:left w:val="none" w:sz="0" w:space="0" w:color="auto"/>
        <w:bottom w:val="none" w:sz="0" w:space="0" w:color="auto"/>
        <w:right w:val="none" w:sz="0" w:space="0" w:color="auto"/>
      </w:divBdr>
    </w:div>
    <w:div w:id="1801260279">
      <w:bodyDiv w:val="1"/>
      <w:marLeft w:val="0"/>
      <w:marRight w:val="0"/>
      <w:marTop w:val="0"/>
      <w:marBottom w:val="0"/>
      <w:divBdr>
        <w:top w:val="none" w:sz="0" w:space="0" w:color="auto"/>
        <w:left w:val="none" w:sz="0" w:space="0" w:color="auto"/>
        <w:bottom w:val="none" w:sz="0" w:space="0" w:color="auto"/>
        <w:right w:val="none" w:sz="0" w:space="0" w:color="auto"/>
      </w:divBdr>
    </w:div>
    <w:div w:id="1801994414">
      <w:bodyDiv w:val="1"/>
      <w:marLeft w:val="0"/>
      <w:marRight w:val="0"/>
      <w:marTop w:val="0"/>
      <w:marBottom w:val="0"/>
      <w:divBdr>
        <w:top w:val="none" w:sz="0" w:space="0" w:color="auto"/>
        <w:left w:val="none" w:sz="0" w:space="0" w:color="auto"/>
        <w:bottom w:val="none" w:sz="0" w:space="0" w:color="auto"/>
        <w:right w:val="none" w:sz="0" w:space="0" w:color="auto"/>
      </w:divBdr>
    </w:div>
    <w:div w:id="1817258574">
      <w:bodyDiv w:val="1"/>
      <w:marLeft w:val="0"/>
      <w:marRight w:val="0"/>
      <w:marTop w:val="0"/>
      <w:marBottom w:val="0"/>
      <w:divBdr>
        <w:top w:val="none" w:sz="0" w:space="0" w:color="auto"/>
        <w:left w:val="none" w:sz="0" w:space="0" w:color="auto"/>
        <w:bottom w:val="none" w:sz="0" w:space="0" w:color="auto"/>
        <w:right w:val="none" w:sz="0" w:space="0" w:color="auto"/>
      </w:divBdr>
    </w:div>
    <w:div w:id="1829130705">
      <w:bodyDiv w:val="1"/>
      <w:marLeft w:val="0"/>
      <w:marRight w:val="0"/>
      <w:marTop w:val="0"/>
      <w:marBottom w:val="0"/>
      <w:divBdr>
        <w:top w:val="none" w:sz="0" w:space="0" w:color="auto"/>
        <w:left w:val="none" w:sz="0" w:space="0" w:color="auto"/>
        <w:bottom w:val="none" w:sz="0" w:space="0" w:color="auto"/>
        <w:right w:val="none" w:sz="0" w:space="0" w:color="auto"/>
      </w:divBdr>
    </w:div>
    <w:div w:id="1911962752">
      <w:bodyDiv w:val="1"/>
      <w:marLeft w:val="0"/>
      <w:marRight w:val="0"/>
      <w:marTop w:val="0"/>
      <w:marBottom w:val="0"/>
      <w:divBdr>
        <w:top w:val="none" w:sz="0" w:space="0" w:color="auto"/>
        <w:left w:val="none" w:sz="0" w:space="0" w:color="auto"/>
        <w:bottom w:val="none" w:sz="0" w:space="0" w:color="auto"/>
        <w:right w:val="none" w:sz="0" w:space="0" w:color="auto"/>
      </w:divBdr>
    </w:div>
    <w:div w:id="1975017705">
      <w:bodyDiv w:val="1"/>
      <w:marLeft w:val="0"/>
      <w:marRight w:val="0"/>
      <w:marTop w:val="0"/>
      <w:marBottom w:val="0"/>
      <w:divBdr>
        <w:top w:val="none" w:sz="0" w:space="0" w:color="auto"/>
        <w:left w:val="none" w:sz="0" w:space="0" w:color="auto"/>
        <w:bottom w:val="none" w:sz="0" w:space="0" w:color="auto"/>
        <w:right w:val="none" w:sz="0" w:space="0" w:color="auto"/>
      </w:divBdr>
    </w:div>
    <w:div w:id="1982037902">
      <w:bodyDiv w:val="1"/>
      <w:marLeft w:val="0"/>
      <w:marRight w:val="0"/>
      <w:marTop w:val="0"/>
      <w:marBottom w:val="0"/>
      <w:divBdr>
        <w:top w:val="none" w:sz="0" w:space="0" w:color="auto"/>
        <w:left w:val="none" w:sz="0" w:space="0" w:color="auto"/>
        <w:bottom w:val="none" w:sz="0" w:space="0" w:color="auto"/>
        <w:right w:val="none" w:sz="0" w:space="0" w:color="auto"/>
      </w:divBdr>
    </w:div>
    <w:div w:id="2051878749">
      <w:bodyDiv w:val="1"/>
      <w:marLeft w:val="0"/>
      <w:marRight w:val="0"/>
      <w:marTop w:val="0"/>
      <w:marBottom w:val="0"/>
      <w:divBdr>
        <w:top w:val="none" w:sz="0" w:space="0" w:color="auto"/>
        <w:left w:val="none" w:sz="0" w:space="0" w:color="auto"/>
        <w:bottom w:val="none" w:sz="0" w:space="0" w:color="auto"/>
        <w:right w:val="none" w:sz="0" w:space="0" w:color="auto"/>
      </w:divBdr>
    </w:div>
    <w:div w:id="2094467227">
      <w:bodyDiv w:val="1"/>
      <w:marLeft w:val="0"/>
      <w:marRight w:val="0"/>
      <w:marTop w:val="0"/>
      <w:marBottom w:val="0"/>
      <w:divBdr>
        <w:top w:val="none" w:sz="0" w:space="0" w:color="auto"/>
        <w:left w:val="none" w:sz="0" w:space="0" w:color="auto"/>
        <w:bottom w:val="none" w:sz="0" w:space="0" w:color="auto"/>
        <w:right w:val="none" w:sz="0" w:space="0" w:color="auto"/>
      </w:divBdr>
    </w:div>
    <w:div w:id="2103647618">
      <w:bodyDiv w:val="1"/>
      <w:marLeft w:val="0"/>
      <w:marRight w:val="0"/>
      <w:marTop w:val="0"/>
      <w:marBottom w:val="0"/>
      <w:divBdr>
        <w:top w:val="none" w:sz="0" w:space="0" w:color="auto"/>
        <w:left w:val="none" w:sz="0" w:space="0" w:color="auto"/>
        <w:bottom w:val="none" w:sz="0" w:space="0" w:color="auto"/>
        <w:right w:val="none" w:sz="0" w:space="0" w:color="auto"/>
      </w:divBdr>
    </w:div>
    <w:div w:id="2106682144">
      <w:bodyDiv w:val="1"/>
      <w:marLeft w:val="0"/>
      <w:marRight w:val="0"/>
      <w:marTop w:val="0"/>
      <w:marBottom w:val="0"/>
      <w:divBdr>
        <w:top w:val="none" w:sz="0" w:space="0" w:color="auto"/>
        <w:left w:val="none" w:sz="0" w:space="0" w:color="auto"/>
        <w:bottom w:val="none" w:sz="0" w:space="0" w:color="auto"/>
        <w:right w:val="none" w:sz="0" w:space="0" w:color="auto"/>
      </w:divBdr>
    </w:div>
    <w:div w:id="2118714526">
      <w:bodyDiv w:val="1"/>
      <w:marLeft w:val="0"/>
      <w:marRight w:val="0"/>
      <w:marTop w:val="0"/>
      <w:marBottom w:val="0"/>
      <w:divBdr>
        <w:top w:val="none" w:sz="0" w:space="0" w:color="auto"/>
        <w:left w:val="none" w:sz="0" w:space="0" w:color="auto"/>
        <w:bottom w:val="none" w:sz="0" w:space="0" w:color="auto"/>
        <w:right w:val="none" w:sz="0" w:space="0" w:color="auto"/>
      </w:divBdr>
    </w:div>
    <w:div w:id="214526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up.zgora.pl" TargetMode="Externa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DOKUMENTY\statystyka\2014\opracowania\podobie&#324;stwa%20i%20r&#243;&#380;nice%20powiatowych%20rynk&#243;w%20pracy\materia&#322;y%20pomocnicze\MPiPS01_D1_W1_K5_liczba%20bezrobotnych%202013%20i%20201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KUMENTY\statystyka\2014\opracowania\podobie&#324;stwa%20i%20r&#243;&#380;nice%20powiatowych%20rynk&#243;w%20pracy\materia&#322;y%20pomocnicze\stopa%20bezrobocia_wrzesie&#324;%202013-sierpie&#324;%202014%20(2014092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KUMENTY\statystyka\2014\opracowania\podobie&#324;stwa%20i%20r&#243;&#380;nice%20powiatowych%20rynk&#243;w%20pracy\materia&#322;y%20pomocnicze\przep&#322;ywy%20na%20rynku\Przep&#322;ywy%20(20141001)_analiz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KUMENTY\statystyka\2014\opracowania\podobie&#324;stwa%20i%20r&#243;&#380;nice%20powiatowych%20rynk&#243;w%20pracy\materia&#322;y%20pomocnicze\przep&#322;ywy%20na%20rynku\Przep&#322;ywy%20(20141001)_analiz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KUMENTY\statystyka\2014\opracowania\podobie&#324;stwa%20i%20r&#243;&#380;nice%20powiatowych%20rynk&#243;w%20pracy\materia&#322;y%20pomocnicze\d&#322;ugotrwale%20bezrobotni%20-%20I%20p&#243;&#322;rocze\zbior&#243;wka%202014%20(2014093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9"/>
          <c:order val="0"/>
          <c:tx>
            <c:strRef>
              <c:f>'Arkusz1 (3)'!$A$17</c:f>
              <c:strCache>
                <c:ptCount val="1"/>
                <c:pt idx="0">
                  <c:v>wschowski</c:v>
                </c:pt>
              </c:strCache>
            </c:strRef>
          </c:tx>
          <c:marker>
            <c:symbol val="none"/>
          </c:marker>
          <c:cat>
            <c:multiLvlStrRef>
              <c:f>'Arkusz1 (3)'!$B$6:$O$7</c:f>
              <c:multiLvlStrCache>
                <c:ptCount val="14"/>
                <c:lvl>
                  <c:pt idx="1">
                    <c:v>VIII</c:v>
                  </c:pt>
                  <c:pt idx="2">
                    <c:v>IX</c:v>
                  </c:pt>
                  <c:pt idx="3">
                    <c:v>X</c:v>
                  </c:pt>
                  <c:pt idx="4">
                    <c:v>XI</c:v>
                  </c:pt>
                  <c:pt idx="5">
                    <c:v>XII</c:v>
                  </c:pt>
                  <c:pt idx="6">
                    <c:v>I</c:v>
                  </c:pt>
                  <c:pt idx="7">
                    <c:v>II</c:v>
                  </c:pt>
                  <c:pt idx="8">
                    <c:v>III</c:v>
                  </c:pt>
                  <c:pt idx="9">
                    <c:v>IV</c:v>
                  </c:pt>
                  <c:pt idx="10">
                    <c:v>V</c:v>
                  </c:pt>
                  <c:pt idx="11">
                    <c:v>VI</c:v>
                  </c:pt>
                  <c:pt idx="12">
                    <c:v>VII</c:v>
                  </c:pt>
                  <c:pt idx="13">
                    <c:v>VIII</c:v>
                  </c:pt>
                </c:lvl>
                <c:lvl>
                  <c:pt idx="1">
                    <c:v>2013</c:v>
                  </c:pt>
                  <c:pt idx="6">
                    <c:v>2014</c:v>
                  </c:pt>
                </c:lvl>
              </c:multiLvlStrCache>
            </c:multiLvlStrRef>
          </c:cat>
          <c:val>
            <c:numRef>
              <c:f>'Arkusz1 (3)'!$B$17:$O$17</c:f>
              <c:numCache>
                <c:formatCode>0</c:formatCode>
                <c:ptCount val="14"/>
                <c:pt idx="1">
                  <c:v>2133</c:v>
                </c:pt>
                <c:pt idx="2">
                  <c:v>2170</c:v>
                </c:pt>
                <c:pt idx="3">
                  <c:v>2141</c:v>
                </c:pt>
                <c:pt idx="4">
                  <c:v>2182</c:v>
                </c:pt>
                <c:pt idx="5">
                  <c:v>2285</c:v>
                </c:pt>
                <c:pt idx="6">
                  <c:v>2402</c:v>
                </c:pt>
                <c:pt idx="7">
                  <c:v>2348</c:v>
                </c:pt>
                <c:pt idx="8">
                  <c:v>2285</c:v>
                </c:pt>
                <c:pt idx="9">
                  <c:v>2122</c:v>
                </c:pt>
                <c:pt idx="10">
                  <c:v>1978</c:v>
                </c:pt>
                <c:pt idx="11">
                  <c:v>1870</c:v>
                </c:pt>
                <c:pt idx="12">
                  <c:v>1841</c:v>
                </c:pt>
                <c:pt idx="13">
                  <c:v>1829</c:v>
                </c:pt>
              </c:numCache>
            </c:numRef>
          </c:val>
          <c:smooth val="0"/>
        </c:ser>
        <c:ser>
          <c:idx val="11"/>
          <c:order val="1"/>
          <c:tx>
            <c:strRef>
              <c:f>'Arkusz1 (3)'!$A$19</c:f>
              <c:strCache>
                <c:ptCount val="1"/>
                <c:pt idx="0">
                  <c:v>Zielona Góra</c:v>
                </c:pt>
              </c:strCache>
            </c:strRef>
          </c:tx>
          <c:marker>
            <c:symbol val="none"/>
          </c:marker>
          <c:cat>
            <c:multiLvlStrRef>
              <c:f>'Arkusz1 (3)'!$B$6:$O$7</c:f>
              <c:multiLvlStrCache>
                <c:ptCount val="14"/>
                <c:lvl>
                  <c:pt idx="1">
                    <c:v>VIII</c:v>
                  </c:pt>
                  <c:pt idx="2">
                    <c:v>IX</c:v>
                  </c:pt>
                  <c:pt idx="3">
                    <c:v>X</c:v>
                  </c:pt>
                  <c:pt idx="4">
                    <c:v>XI</c:v>
                  </c:pt>
                  <c:pt idx="5">
                    <c:v>XII</c:v>
                  </c:pt>
                  <c:pt idx="6">
                    <c:v>I</c:v>
                  </c:pt>
                  <c:pt idx="7">
                    <c:v>II</c:v>
                  </c:pt>
                  <c:pt idx="8">
                    <c:v>III</c:v>
                  </c:pt>
                  <c:pt idx="9">
                    <c:v>IV</c:v>
                  </c:pt>
                  <c:pt idx="10">
                    <c:v>V</c:v>
                  </c:pt>
                  <c:pt idx="11">
                    <c:v>VI</c:v>
                  </c:pt>
                  <c:pt idx="12">
                    <c:v>VII</c:v>
                  </c:pt>
                  <c:pt idx="13">
                    <c:v>VIII</c:v>
                  </c:pt>
                </c:lvl>
                <c:lvl>
                  <c:pt idx="1">
                    <c:v>2013</c:v>
                  </c:pt>
                  <c:pt idx="6">
                    <c:v>2014</c:v>
                  </c:pt>
                </c:lvl>
              </c:multiLvlStrCache>
            </c:multiLvlStrRef>
          </c:cat>
          <c:val>
            <c:numRef>
              <c:f>'Arkusz1 (3)'!$B$19:$O$19</c:f>
              <c:numCache>
                <c:formatCode>0</c:formatCode>
                <c:ptCount val="14"/>
                <c:pt idx="1">
                  <c:v>4578</c:v>
                </c:pt>
                <c:pt idx="2">
                  <c:v>4452</c:v>
                </c:pt>
                <c:pt idx="3">
                  <c:v>4314</c:v>
                </c:pt>
                <c:pt idx="4">
                  <c:v>4418</c:v>
                </c:pt>
                <c:pt idx="5">
                  <c:v>4532</c:v>
                </c:pt>
                <c:pt idx="6">
                  <c:v>4976</c:v>
                </c:pt>
                <c:pt idx="7">
                  <c:v>4854</c:v>
                </c:pt>
                <c:pt idx="8">
                  <c:v>4704</c:v>
                </c:pt>
                <c:pt idx="9">
                  <c:v>4519</c:v>
                </c:pt>
                <c:pt idx="10">
                  <c:v>4407</c:v>
                </c:pt>
                <c:pt idx="11">
                  <c:v>4257</c:v>
                </c:pt>
                <c:pt idx="12">
                  <c:v>4227</c:v>
                </c:pt>
                <c:pt idx="13">
                  <c:v>4219</c:v>
                </c:pt>
              </c:numCache>
            </c:numRef>
          </c:val>
          <c:smooth val="0"/>
        </c:ser>
        <c:dLbls>
          <c:showLegendKey val="0"/>
          <c:showVal val="0"/>
          <c:showCatName val="0"/>
          <c:showSerName val="0"/>
          <c:showPercent val="0"/>
          <c:showBubbleSize val="0"/>
        </c:dLbls>
        <c:marker val="1"/>
        <c:smooth val="0"/>
        <c:axId val="114657536"/>
        <c:axId val="114659328"/>
      </c:lineChart>
      <c:catAx>
        <c:axId val="114657536"/>
        <c:scaling>
          <c:orientation val="minMax"/>
        </c:scaling>
        <c:delete val="0"/>
        <c:axPos val="b"/>
        <c:numFmt formatCode="General" sourceLinked="1"/>
        <c:majorTickMark val="out"/>
        <c:minorTickMark val="none"/>
        <c:tickLblPos val="nextTo"/>
        <c:crossAx val="114659328"/>
        <c:crosses val="autoZero"/>
        <c:auto val="1"/>
        <c:lblAlgn val="ctr"/>
        <c:lblOffset val="100"/>
        <c:noMultiLvlLbl val="0"/>
      </c:catAx>
      <c:valAx>
        <c:axId val="114659328"/>
        <c:scaling>
          <c:orientation val="minMax"/>
        </c:scaling>
        <c:delete val="0"/>
        <c:axPos val="l"/>
        <c:majorGridlines/>
        <c:numFmt formatCode="0" sourceLinked="1"/>
        <c:majorTickMark val="out"/>
        <c:minorTickMark val="none"/>
        <c:tickLblPos val="nextTo"/>
        <c:crossAx val="114657536"/>
        <c:crosses val="autoZero"/>
        <c:crossBetween val="between"/>
      </c:valAx>
    </c:plotArea>
    <c:legend>
      <c:legendPos val="r"/>
      <c:overlay val="0"/>
    </c:legend>
    <c:plotVisOnly val="1"/>
    <c:dispBlanksAs val="gap"/>
    <c:showDLblsOverMax val="0"/>
  </c:chart>
  <c:txPr>
    <a:bodyPr/>
    <a:lstStyle/>
    <a:p>
      <a:pPr>
        <a:defRPr sz="900"/>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5"/>
          <c:order val="0"/>
          <c:tx>
            <c:strRef>
              <c:f>'stopa bezrobocia IX13-VIII1 (2'!$B$10</c:f>
              <c:strCache>
                <c:ptCount val="1"/>
                <c:pt idx="0">
                  <c:v>słubicki</c:v>
                </c:pt>
              </c:strCache>
            </c:strRef>
          </c:tx>
          <c:spPr>
            <a:ln>
              <a:solidFill>
                <a:schemeClr val="tx2"/>
              </a:solidFill>
            </a:ln>
          </c:spPr>
          <c:marker>
            <c:symbol val="none"/>
          </c:marker>
          <c:cat>
            <c:multiLvlStrRef>
              <c:f>'stopa bezrobocia IX13-VIII1 (2'!$C$3:$O$4</c:f>
              <c:multiLvlStrCache>
                <c:ptCount val="13"/>
                <c:lvl>
                  <c:pt idx="0">
                    <c:v>VIII</c:v>
                  </c:pt>
                  <c:pt idx="1">
                    <c:v>IX</c:v>
                  </c:pt>
                  <c:pt idx="2">
                    <c:v>X</c:v>
                  </c:pt>
                  <c:pt idx="3">
                    <c:v>XI</c:v>
                  </c:pt>
                  <c:pt idx="4">
                    <c:v>XII</c:v>
                  </c:pt>
                  <c:pt idx="5">
                    <c:v>I</c:v>
                  </c:pt>
                  <c:pt idx="6">
                    <c:v>II</c:v>
                  </c:pt>
                  <c:pt idx="7">
                    <c:v>III</c:v>
                  </c:pt>
                  <c:pt idx="8">
                    <c:v>IV</c:v>
                  </c:pt>
                  <c:pt idx="9">
                    <c:v>V</c:v>
                  </c:pt>
                  <c:pt idx="10">
                    <c:v>VI</c:v>
                  </c:pt>
                  <c:pt idx="11">
                    <c:v>VII</c:v>
                  </c:pt>
                  <c:pt idx="12">
                    <c:v>VIII</c:v>
                  </c:pt>
                </c:lvl>
                <c:lvl>
                  <c:pt idx="0">
                    <c:v>2013</c:v>
                  </c:pt>
                  <c:pt idx="5">
                    <c:v>2014</c:v>
                  </c:pt>
                </c:lvl>
              </c:multiLvlStrCache>
            </c:multiLvlStrRef>
          </c:cat>
          <c:val>
            <c:numRef>
              <c:f>'stopa bezrobocia IX13-VIII1 (2'!$C$10:$O$10</c:f>
              <c:numCache>
                <c:formatCode>0.0</c:formatCode>
                <c:ptCount val="13"/>
                <c:pt idx="0">
                  <c:v>13</c:v>
                </c:pt>
                <c:pt idx="1">
                  <c:v>12.7</c:v>
                </c:pt>
                <c:pt idx="2">
                  <c:v>12.6</c:v>
                </c:pt>
                <c:pt idx="3">
                  <c:v>13</c:v>
                </c:pt>
                <c:pt idx="4">
                  <c:v>13.1</c:v>
                </c:pt>
                <c:pt idx="5">
                  <c:v>14.2</c:v>
                </c:pt>
                <c:pt idx="6">
                  <c:v>13.7</c:v>
                </c:pt>
                <c:pt idx="7">
                  <c:v>13.4</c:v>
                </c:pt>
                <c:pt idx="8">
                  <c:v>12.1</c:v>
                </c:pt>
                <c:pt idx="9">
                  <c:v>11.3</c:v>
                </c:pt>
                <c:pt idx="10">
                  <c:v>10.8</c:v>
                </c:pt>
                <c:pt idx="11">
                  <c:v>10.3</c:v>
                </c:pt>
                <c:pt idx="12">
                  <c:v>9.9</c:v>
                </c:pt>
              </c:numCache>
            </c:numRef>
          </c:val>
          <c:smooth val="0"/>
        </c:ser>
        <c:ser>
          <c:idx val="11"/>
          <c:order val="1"/>
          <c:tx>
            <c:strRef>
              <c:f>'stopa bezrobocia IX13-VIII1 (2'!$B$16</c:f>
              <c:strCache>
                <c:ptCount val="1"/>
                <c:pt idx="0">
                  <c:v>Zielona Góra</c:v>
                </c:pt>
              </c:strCache>
            </c:strRef>
          </c:tx>
          <c:marker>
            <c:symbol val="none"/>
          </c:marker>
          <c:cat>
            <c:multiLvlStrRef>
              <c:f>'stopa bezrobocia IX13-VIII1 (2'!$C$3:$O$4</c:f>
              <c:multiLvlStrCache>
                <c:ptCount val="13"/>
                <c:lvl>
                  <c:pt idx="0">
                    <c:v>VIII</c:v>
                  </c:pt>
                  <c:pt idx="1">
                    <c:v>IX</c:v>
                  </c:pt>
                  <c:pt idx="2">
                    <c:v>X</c:v>
                  </c:pt>
                  <c:pt idx="3">
                    <c:v>XI</c:v>
                  </c:pt>
                  <c:pt idx="4">
                    <c:v>XII</c:v>
                  </c:pt>
                  <c:pt idx="5">
                    <c:v>I</c:v>
                  </c:pt>
                  <c:pt idx="6">
                    <c:v>II</c:v>
                  </c:pt>
                  <c:pt idx="7">
                    <c:v>III</c:v>
                  </c:pt>
                  <c:pt idx="8">
                    <c:v>IV</c:v>
                  </c:pt>
                  <c:pt idx="9">
                    <c:v>V</c:v>
                  </c:pt>
                  <c:pt idx="10">
                    <c:v>VI</c:v>
                  </c:pt>
                  <c:pt idx="11">
                    <c:v>VII</c:v>
                  </c:pt>
                  <c:pt idx="12">
                    <c:v>VIII</c:v>
                  </c:pt>
                </c:lvl>
                <c:lvl>
                  <c:pt idx="0">
                    <c:v>2013</c:v>
                  </c:pt>
                  <c:pt idx="5">
                    <c:v>2014</c:v>
                  </c:pt>
                </c:lvl>
              </c:multiLvlStrCache>
            </c:multiLvlStrRef>
          </c:cat>
          <c:val>
            <c:numRef>
              <c:f>'stopa bezrobocia IX13-VIII1 (2'!$C$16:$O$16</c:f>
              <c:numCache>
                <c:formatCode>0.0</c:formatCode>
                <c:ptCount val="13"/>
                <c:pt idx="0">
                  <c:v>7.8</c:v>
                </c:pt>
                <c:pt idx="1">
                  <c:v>7.6</c:v>
                </c:pt>
                <c:pt idx="2">
                  <c:v>7.4</c:v>
                </c:pt>
                <c:pt idx="3">
                  <c:v>7.6</c:v>
                </c:pt>
                <c:pt idx="4">
                  <c:v>7.8</c:v>
                </c:pt>
                <c:pt idx="5">
                  <c:v>8.5</c:v>
                </c:pt>
                <c:pt idx="6">
                  <c:v>8.3000000000000007</c:v>
                </c:pt>
                <c:pt idx="7">
                  <c:v>8.1</c:v>
                </c:pt>
                <c:pt idx="8">
                  <c:v>7.8</c:v>
                </c:pt>
                <c:pt idx="9">
                  <c:v>7.6</c:v>
                </c:pt>
                <c:pt idx="10">
                  <c:v>7.4</c:v>
                </c:pt>
                <c:pt idx="11">
                  <c:v>7.3</c:v>
                </c:pt>
                <c:pt idx="12">
                  <c:v>7.3</c:v>
                </c:pt>
              </c:numCache>
            </c:numRef>
          </c:val>
          <c:smooth val="0"/>
        </c:ser>
        <c:dLbls>
          <c:showLegendKey val="0"/>
          <c:showVal val="0"/>
          <c:showCatName val="0"/>
          <c:showSerName val="0"/>
          <c:showPercent val="0"/>
          <c:showBubbleSize val="0"/>
        </c:dLbls>
        <c:marker val="1"/>
        <c:smooth val="0"/>
        <c:axId val="114679808"/>
        <c:axId val="114681344"/>
      </c:lineChart>
      <c:catAx>
        <c:axId val="114679808"/>
        <c:scaling>
          <c:orientation val="minMax"/>
        </c:scaling>
        <c:delete val="0"/>
        <c:axPos val="b"/>
        <c:majorTickMark val="out"/>
        <c:minorTickMark val="none"/>
        <c:tickLblPos val="nextTo"/>
        <c:crossAx val="114681344"/>
        <c:crosses val="autoZero"/>
        <c:auto val="1"/>
        <c:lblAlgn val="ctr"/>
        <c:lblOffset val="100"/>
        <c:noMultiLvlLbl val="0"/>
      </c:catAx>
      <c:valAx>
        <c:axId val="114681344"/>
        <c:scaling>
          <c:orientation val="minMax"/>
        </c:scaling>
        <c:delete val="0"/>
        <c:axPos val="l"/>
        <c:majorGridlines/>
        <c:numFmt formatCode="0.0" sourceLinked="1"/>
        <c:majorTickMark val="out"/>
        <c:minorTickMark val="none"/>
        <c:tickLblPos val="nextTo"/>
        <c:crossAx val="114679808"/>
        <c:crosses val="autoZero"/>
        <c:crossBetween val="between"/>
      </c:valAx>
    </c:plotArea>
    <c:legend>
      <c:legendPos val="r"/>
      <c:overlay val="0"/>
    </c:legend>
    <c:plotVisOnly val="1"/>
    <c:dispBlanksAs val="gap"/>
    <c:showDLblsOverMax val="0"/>
  </c:chart>
  <c:txPr>
    <a:bodyPr/>
    <a:lstStyle/>
    <a:p>
      <a:pPr>
        <a:defRPr sz="900"/>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'napływ ogółem'!$A$9</c:f>
              <c:strCache>
                <c:ptCount val="1"/>
                <c:pt idx="0">
                  <c:v>Gorzów Wielkopolski</c:v>
                </c:pt>
              </c:strCache>
            </c:strRef>
          </c:tx>
          <c:spPr>
            <a:ln>
              <a:solidFill>
                <a:schemeClr val="accent1">
                  <a:lumMod val="75000"/>
                </a:schemeClr>
              </a:solidFill>
            </a:ln>
          </c:spPr>
          <c:marker>
            <c:symbol val="none"/>
          </c:marker>
          <c:cat>
            <c:multiLvlStrRef>
              <c:f>'napływ ogółem'!$B$6:$N$7</c:f>
              <c:multiLvlStrCache>
                <c:ptCount val="13"/>
                <c:lvl>
                  <c:pt idx="1">
                    <c:v>IX</c:v>
                  </c:pt>
                  <c:pt idx="2">
                    <c:v>X</c:v>
                  </c:pt>
                  <c:pt idx="3">
                    <c:v>XI</c:v>
                  </c:pt>
                  <c:pt idx="4">
                    <c:v>XII</c:v>
                  </c:pt>
                  <c:pt idx="5">
                    <c:v>I</c:v>
                  </c:pt>
                  <c:pt idx="6">
                    <c:v>II</c:v>
                  </c:pt>
                  <c:pt idx="7">
                    <c:v>III</c:v>
                  </c:pt>
                  <c:pt idx="8">
                    <c:v>IV</c:v>
                  </c:pt>
                  <c:pt idx="9">
                    <c:v>V</c:v>
                  </c:pt>
                  <c:pt idx="10">
                    <c:v>VI</c:v>
                  </c:pt>
                  <c:pt idx="11">
                    <c:v>VII</c:v>
                  </c:pt>
                  <c:pt idx="12">
                    <c:v>VIII</c:v>
                  </c:pt>
                </c:lvl>
                <c:lvl>
                  <c:pt idx="1">
                    <c:v>2013</c:v>
                  </c:pt>
                  <c:pt idx="5">
                    <c:v>2014</c:v>
                  </c:pt>
                </c:lvl>
              </c:multiLvlStrCache>
            </c:multiLvlStrRef>
          </c:cat>
          <c:val>
            <c:numRef>
              <c:f>'napływ ogółem'!$B$9:$N$9</c:f>
              <c:numCache>
                <c:formatCode>0</c:formatCode>
                <c:ptCount val="13"/>
                <c:pt idx="1">
                  <c:v>926</c:v>
                </c:pt>
                <c:pt idx="2">
                  <c:v>813</c:v>
                </c:pt>
                <c:pt idx="3">
                  <c:v>719</c:v>
                </c:pt>
                <c:pt idx="4">
                  <c:v>812</c:v>
                </c:pt>
                <c:pt idx="5">
                  <c:v>1013</c:v>
                </c:pt>
                <c:pt idx="6">
                  <c:v>719</c:v>
                </c:pt>
                <c:pt idx="7">
                  <c:v>655</c:v>
                </c:pt>
                <c:pt idx="8">
                  <c:v>643</c:v>
                </c:pt>
                <c:pt idx="9">
                  <c:v>528</c:v>
                </c:pt>
                <c:pt idx="10">
                  <c:v>494</c:v>
                </c:pt>
                <c:pt idx="11">
                  <c:v>735</c:v>
                </c:pt>
                <c:pt idx="12">
                  <c:v>580</c:v>
                </c:pt>
              </c:numCache>
            </c:numRef>
          </c:val>
          <c:smooth val="0"/>
        </c:ser>
        <c:ser>
          <c:idx val="13"/>
          <c:order val="1"/>
          <c:tx>
            <c:strRef>
              <c:f>'napływ ogółem'!$A$21</c:f>
              <c:strCache>
                <c:ptCount val="1"/>
                <c:pt idx="0">
                  <c:v>żarski</c:v>
                </c:pt>
              </c:strCache>
            </c:strRef>
          </c:tx>
          <c:spPr>
            <a:ln>
              <a:solidFill>
                <a:srgbClr val="C00000"/>
              </a:solidFill>
            </a:ln>
          </c:spPr>
          <c:marker>
            <c:symbol val="none"/>
          </c:marker>
          <c:cat>
            <c:multiLvlStrRef>
              <c:f>'napływ ogółem'!$B$6:$N$7</c:f>
              <c:multiLvlStrCache>
                <c:ptCount val="13"/>
                <c:lvl>
                  <c:pt idx="1">
                    <c:v>IX</c:v>
                  </c:pt>
                  <c:pt idx="2">
                    <c:v>X</c:v>
                  </c:pt>
                  <c:pt idx="3">
                    <c:v>XI</c:v>
                  </c:pt>
                  <c:pt idx="4">
                    <c:v>XII</c:v>
                  </c:pt>
                  <c:pt idx="5">
                    <c:v>I</c:v>
                  </c:pt>
                  <c:pt idx="6">
                    <c:v>II</c:v>
                  </c:pt>
                  <c:pt idx="7">
                    <c:v>III</c:v>
                  </c:pt>
                  <c:pt idx="8">
                    <c:v>IV</c:v>
                  </c:pt>
                  <c:pt idx="9">
                    <c:v>V</c:v>
                  </c:pt>
                  <c:pt idx="10">
                    <c:v>VI</c:v>
                  </c:pt>
                  <c:pt idx="11">
                    <c:v>VII</c:v>
                  </c:pt>
                  <c:pt idx="12">
                    <c:v>VIII</c:v>
                  </c:pt>
                </c:lvl>
                <c:lvl>
                  <c:pt idx="1">
                    <c:v>2013</c:v>
                  </c:pt>
                  <c:pt idx="5">
                    <c:v>2014</c:v>
                  </c:pt>
                </c:lvl>
              </c:multiLvlStrCache>
            </c:multiLvlStrRef>
          </c:cat>
          <c:val>
            <c:numRef>
              <c:f>'napływ ogółem'!$B$21:$N$21</c:f>
              <c:numCache>
                <c:formatCode>0</c:formatCode>
                <c:ptCount val="13"/>
                <c:pt idx="1">
                  <c:v>930</c:v>
                </c:pt>
                <c:pt idx="2">
                  <c:v>775</c:v>
                </c:pt>
                <c:pt idx="3">
                  <c:v>820</c:v>
                </c:pt>
                <c:pt idx="4">
                  <c:v>565</c:v>
                </c:pt>
                <c:pt idx="5">
                  <c:v>821</c:v>
                </c:pt>
                <c:pt idx="6">
                  <c:v>635</c:v>
                </c:pt>
                <c:pt idx="7">
                  <c:v>678</c:v>
                </c:pt>
                <c:pt idx="8">
                  <c:v>560</c:v>
                </c:pt>
                <c:pt idx="9">
                  <c:v>654</c:v>
                </c:pt>
                <c:pt idx="10">
                  <c:v>587</c:v>
                </c:pt>
                <c:pt idx="11">
                  <c:v>693</c:v>
                </c:pt>
                <c:pt idx="12">
                  <c:v>637</c:v>
                </c:pt>
              </c:numCache>
            </c:numRef>
          </c:val>
          <c:smooth val="0"/>
        </c:ser>
        <c:dLbls>
          <c:showLegendKey val="0"/>
          <c:showVal val="0"/>
          <c:showCatName val="0"/>
          <c:showSerName val="0"/>
          <c:showPercent val="0"/>
          <c:showBubbleSize val="0"/>
        </c:dLbls>
        <c:marker val="1"/>
        <c:smooth val="0"/>
        <c:axId val="114707072"/>
        <c:axId val="114708864"/>
      </c:lineChart>
      <c:catAx>
        <c:axId val="114707072"/>
        <c:scaling>
          <c:orientation val="minMax"/>
        </c:scaling>
        <c:delete val="0"/>
        <c:axPos val="b"/>
        <c:numFmt formatCode="General" sourceLinked="1"/>
        <c:majorTickMark val="out"/>
        <c:minorTickMark val="none"/>
        <c:tickLblPos val="nextTo"/>
        <c:crossAx val="114708864"/>
        <c:crosses val="autoZero"/>
        <c:auto val="1"/>
        <c:lblAlgn val="ctr"/>
        <c:lblOffset val="100"/>
        <c:noMultiLvlLbl val="0"/>
      </c:catAx>
      <c:valAx>
        <c:axId val="114708864"/>
        <c:scaling>
          <c:orientation val="minMax"/>
        </c:scaling>
        <c:delete val="0"/>
        <c:axPos val="l"/>
        <c:majorGridlines/>
        <c:numFmt formatCode="0" sourceLinked="1"/>
        <c:majorTickMark val="out"/>
        <c:minorTickMark val="none"/>
        <c:tickLblPos val="nextTo"/>
        <c:crossAx val="114707072"/>
        <c:crosses val="autoZero"/>
        <c:crossBetween val="between"/>
      </c:valAx>
    </c:plotArea>
    <c:legend>
      <c:legendPos val="r"/>
      <c:overlay val="0"/>
    </c:legend>
    <c:plotVisOnly val="1"/>
    <c:dispBlanksAs val="gap"/>
    <c:showDLblsOverMax val="0"/>
  </c:chart>
  <c:spPr>
    <a:ln>
      <a:solidFill>
        <a:schemeClr val="tx1"/>
      </a:solidFill>
    </a:ln>
  </c:spPr>
  <c:txPr>
    <a:bodyPr/>
    <a:lstStyle/>
    <a:p>
      <a:pPr>
        <a:defRPr sz="900"/>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'odpływ ogółem'!$A$9</c:f>
              <c:strCache>
                <c:ptCount val="1"/>
                <c:pt idx="0">
                  <c:v>Gorzów Wielkopolski</c:v>
                </c:pt>
              </c:strCache>
            </c:strRef>
          </c:tx>
          <c:marker>
            <c:symbol val="none"/>
          </c:marker>
          <c:cat>
            <c:multiLvlStrRef>
              <c:f>'odpływ ogółem'!$B$6:$N$7</c:f>
              <c:multiLvlStrCache>
                <c:ptCount val="13"/>
                <c:lvl>
                  <c:pt idx="1">
                    <c:v>IX</c:v>
                  </c:pt>
                  <c:pt idx="2">
                    <c:v>X</c:v>
                  </c:pt>
                  <c:pt idx="3">
                    <c:v>XI</c:v>
                  </c:pt>
                  <c:pt idx="4">
                    <c:v>XII</c:v>
                  </c:pt>
                  <c:pt idx="5">
                    <c:v>I</c:v>
                  </c:pt>
                  <c:pt idx="6">
                    <c:v>II</c:v>
                  </c:pt>
                  <c:pt idx="7">
                    <c:v>III</c:v>
                  </c:pt>
                  <c:pt idx="8">
                    <c:v>IV</c:v>
                  </c:pt>
                  <c:pt idx="9">
                    <c:v>V</c:v>
                  </c:pt>
                  <c:pt idx="10">
                    <c:v>VI</c:v>
                  </c:pt>
                  <c:pt idx="11">
                    <c:v>VII</c:v>
                  </c:pt>
                  <c:pt idx="12">
                    <c:v>VIII</c:v>
                  </c:pt>
                </c:lvl>
                <c:lvl>
                  <c:pt idx="1">
                    <c:v>2013</c:v>
                  </c:pt>
                  <c:pt idx="5">
                    <c:v>2014</c:v>
                  </c:pt>
                </c:lvl>
              </c:multiLvlStrCache>
            </c:multiLvlStrRef>
          </c:cat>
          <c:val>
            <c:numRef>
              <c:f>'odpływ ogółem'!$B$9:$N$9</c:f>
              <c:numCache>
                <c:formatCode>0</c:formatCode>
                <c:ptCount val="13"/>
                <c:pt idx="1">
                  <c:v>1008</c:v>
                </c:pt>
                <c:pt idx="2">
                  <c:v>1024</c:v>
                </c:pt>
                <c:pt idx="3">
                  <c:v>638</c:v>
                </c:pt>
                <c:pt idx="4">
                  <c:v>745</c:v>
                </c:pt>
                <c:pt idx="5">
                  <c:v>647</c:v>
                </c:pt>
                <c:pt idx="6">
                  <c:v>793</c:v>
                </c:pt>
                <c:pt idx="7">
                  <c:v>932</c:v>
                </c:pt>
                <c:pt idx="8">
                  <c:v>998</c:v>
                </c:pt>
                <c:pt idx="9">
                  <c:v>881</c:v>
                </c:pt>
                <c:pt idx="10">
                  <c:v>756</c:v>
                </c:pt>
                <c:pt idx="11">
                  <c:v>857</c:v>
                </c:pt>
                <c:pt idx="12">
                  <c:v>840</c:v>
                </c:pt>
              </c:numCache>
            </c:numRef>
          </c:val>
          <c:smooth val="0"/>
        </c:ser>
        <c:ser>
          <c:idx val="5"/>
          <c:order val="1"/>
          <c:tx>
            <c:strRef>
              <c:f>'odpływ ogółem'!$A$13</c:f>
              <c:strCache>
                <c:ptCount val="1"/>
                <c:pt idx="0">
                  <c:v>słubicki</c:v>
                </c:pt>
              </c:strCache>
            </c:strRef>
          </c:tx>
          <c:marker>
            <c:symbol val="none"/>
          </c:marker>
          <c:cat>
            <c:multiLvlStrRef>
              <c:f>'odpływ ogółem'!$B$6:$N$7</c:f>
              <c:multiLvlStrCache>
                <c:ptCount val="13"/>
                <c:lvl>
                  <c:pt idx="1">
                    <c:v>IX</c:v>
                  </c:pt>
                  <c:pt idx="2">
                    <c:v>X</c:v>
                  </c:pt>
                  <c:pt idx="3">
                    <c:v>XI</c:v>
                  </c:pt>
                  <c:pt idx="4">
                    <c:v>XII</c:v>
                  </c:pt>
                  <c:pt idx="5">
                    <c:v>I</c:v>
                  </c:pt>
                  <c:pt idx="6">
                    <c:v>II</c:v>
                  </c:pt>
                  <c:pt idx="7">
                    <c:v>III</c:v>
                  </c:pt>
                  <c:pt idx="8">
                    <c:v>IV</c:v>
                  </c:pt>
                  <c:pt idx="9">
                    <c:v>V</c:v>
                  </c:pt>
                  <c:pt idx="10">
                    <c:v>VI</c:v>
                  </c:pt>
                  <c:pt idx="11">
                    <c:v>VII</c:v>
                  </c:pt>
                  <c:pt idx="12">
                    <c:v>VIII</c:v>
                  </c:pt>
                </c:lvl>
                <c:lvl>
                  <c:pt idx="1">
                    <c:v>2013</c:v>
                  </c:pt>
                  <c:pt idx="5">
                    <c:v>2014</c:v>
                  </c:pt>
                </c:lvl>
              </c:multiLvlStrCache>
            </c:multiLvlStrRef>
          </c:cat>
          <c:val>
            <c:numRef>
              <c:f>'odpływ ogółem'!$B$13:$N$13</c:f>
              <c:numCache>
                <c:formatCode>0</c:formatCode>
                <c:ptCount val="13"/>
                <c:pt idx="1">
                  <c:v>374</c:v>
                </c:pt>
                <c:pt idx="2">
                  <c:v>361</c:v>
                </c:pt>
                <c:pt idx="3">
                  <c:v>283</c:v>
                </c:pt>
                <c:pt idx="4">
                  <c:v>280</c:v>
                </c:pt>
                <c:pt idx="5">
                  <c:v>229</c:v>
                </c:pt>
                <c:pt idx="6">
                  <c:v>399</c:v>
                </c:pt>
                <c:pt idx="7">
                  <c:v>356</c:v>
                </c:pt>
                <c:pt idx="8">
                  <c:v>525</c:v>
                </c:pt>
                <c:pt idx="9">
                  <c:v>424</c:v>
                </c:pt>
                <c:pt idx="10">
                  <c:v>290</c:v>
                </c:pt>
                <c:pt idx="11">
                  <c:v>359</c:v>
                </c:pt>
                <c:pt idx="12">
                  <c:v>322</c:v>
                </c:pt>
              </c:numCache>
            </c:numRef>
          </c:val>
          <c:smooth val="0"/>
        </c:ser>
        <c:dLbls>
          <c:showLegendKey val="0"/>
          <c:showVal val="0"/>
          <c:showCatName val="0"/>
          <c:showSerName val="0"/>
          <c:showPercent val="0"/>
          <c:showBubbleSize val="0"/>
        </c:dLbls>
        <c:marker val="1"/>
        <c:smooth val="0"/>
        <c:axId val="114738304"/>
        <c:axId val="114739840"/>
      </c:lineChart>
      <c:catAx>
        <c:axId val="114738304"/>
        <c:scaling>
          <c:orientation val="minMax"/>
        </c:scaling>
        <c:delete val="0"/>
        <c:axPos val="b"/>
        <c:numFmt formatCode="General" sourceLinked="1"/>
        <c:majorTickMark val="out"/>
        <c:minorTickMark val="none"/>
        <c:tickLblPos val="nextTo"/>
        <c:crossAx val="114739840"/>
        <c:crosses val="autoZero"/>
        <c:auto val="1"/>
        <c:lblAlgn val="ctr"/>
        <c:lblOffset val="100"/>
        <c:noMultiLvlLbl val="0"/>
      </c:catAx>
      <c:valAx>
        <c:axId val="114739840"/>
        <c:scaling>
          <c:orientation val="minMax"/>
        </c:scaling>
        <c:delete val="0"/>
        <c:axPos val="l"/>
        <c:majorGridlines/>
        <c:numFmt formatCode="0" sourceLinked="1"/>
        <c:majorTickMark val="out"/>
        <c:minorTickMark val="none"/>
        <c:tickLblPos val="nextTo"/>
        <c:crossAx val="114738304"/>
        <c:crosses val="autoZero"/>
        <c:crossBetween val="between"/>
      </c:valAx>
    </c:plotArea>
    <c:legend>
      <c:legendPos val="r"/>
      <c:overlay val="0"/>
    </c:legend>
    <c:plotVisOnly val="1"/>
    <c:dispBlanksAs val="gap"/>
    <c:showDLblsOverMax val="0"/>
  </c:chart>
  <c:txPr>
    <a:bodyPr/>
    <a:lstStyle/>
    <a:p>
      <a:pPr>
        <a:defRPr sz="900">
          <a:latin typeface="+mn-lt"/>
        </a:defRPr>
      </a:pPr>
      <a:endParaRPr lang="pl-P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395087008225842E-2"/>
          <c:y val="3.8192362177638009E-2"/>
          <c:w val="0.88393883740403767"/>
          <c:h val="0.75715213970993545"/>
        </c:manualLayout>
      </c:layout>
      <c:scatterChart>
        <c:scatterStyle val="lineMarker"/>
        <c:varyColors val="0"/>
        <c:ser>
          <c:idx val="0"/>
          <c:order val="0"/>
          <c:tx>
            <c:strRef>
              <c:f>'udział długotrwale bezrobotnych'!$D$40</c:f>
              <c:strCache>
                <c:ptCount val="1"/>
                <c:pt idx="0">
                  <c:v>wiek</c:v>
                </c:pt>
              </c:strCache>
            </c:strRef>
          </c:tx>
          <c:spPr>
            <a:ln w="28575">
              <a:noFill/>
            </a:ln>
          </c:spPr>
          <c:marker>
            <c:symbol val="diamond"/>
            <c:size val="14"/>
          </c:marker>
          <c:xVal>
            <c:strRef>
              <c:f>'udział długotrwale bezrobotnych'!$C$41:$C$54</c:f>
              <c:strCache>
                <c:ptCount val="14"/>
                <c:pt idx="0">
                  <c:v>gorzowski ziemski</c:v>
                </c:pt>
                <c:pt idx="1">
                  <c:v>Gorzów Wielkopolski</c:v>
                </c:pt>
                <c:pt idx="2">
                  <c:v>krośnieński</c:v>
                </c:pt>
                <c:pt idx="3">
                  <c:v>międzyrzecki</c:v>
                </c:pt>
                <c:pt idx="4">
                  <c:v>nowosolski</c:v>
                </c:pt>
                <c:pt idx="5">
                  <c:v>słubicki</c:v>
                </c:pt>
                <c:pt idx="6">
                  <c:v>strzelecko-drezdenecki</c:v>
                </c:pt>
                <c:pt idx="7">
                  <c:v>sulęciński</c:v>
                </c:pt>
                <c:pt idx="8">
                  <c:v>świebodziński</c:v>
                </c:pt>
                <c:pt idx="9">
                  <c:v>wschowski</c:v>
                </c:pt>
                <c:pt idx="10">
                  <c:v>zielonogórski ziemski</c:v>
                </c:pt>
                <c:pt idx="11">
                  <c:v>Zielona Góra</c:v>
                </c:pt>
                <c:pt idx="12">
                  <c:v>żagański</c:v>
                </c:pt>
                <c:pt idx="13">
                  <c:v>żarski</c:v>
                </c:pt>
              </c:strCache>
            </c:strRef>
          </c:xVal>
          <c:yVal>
            <c:numRef>
              <c:f>'udział długotrwale bezrobotnych'!$D$41:$D$54</c:f>
              <c:numCache>
                <c:formatCode>0.00</c:formatCode>
                <c:ptCount val="14"/>
                <c:pt idx="0">
                  <c:v>0.94982897031914171</c:v>
                </c:pt>
                <c:pt idx="1">
                  <c:v>0.89901687775831951</c:v>
                </c:pt>
                <c:pt idx="2">
                  <c:v>0.92475425355123508</c:v>
                </c:pt>
                <c:pt idx="3">
                  <c:v>0.94095625642075631</c:v>
                </c:pt>
                <c:pt idx="4">
                  <c:v>0.88221339609467897</c:v>
                </c:pt>
                <c:pt idx="5">
                  <c:v>0.95585443420521043</c:v>
                </c:pt>
                <c:pt idx="6">
                  <c:v>0.82757950109922085</c:v>
                </c:pt>
                <c:pt idx="7">
                  <c:v>0.85858157982474748</c:v>
                </c:pt>
                <c:pt idx="8">
                  <c:v>0.91002492131814439</c:v>
                </c:pt>
                <c:pt idx="9">
                  <c:v>0.89570872927735279</c:v>
                </c:pt>
                <c:pt idx="10">
                  <c:v>0.95815033298350349</c:v>
                </c:pt>
                <c:pt idx="11">
                  <c:v>0.95415037247406731</c:v>
                </c:pt>
                <c:pt idx="12">
                  <c:v>0.89851072293434064</c:v>
                </c:pt>
                <c:pt idx="13">
                  <c:v>0.91542160148435858</c:v>
                </c:pt>
              </c:numCache>
            </c:numRef>
          </c:yVal>
          <c:smooth val="0"/>
        </c:ser>
        <c:ser>
          <c:idx val="1"/>
          <c:order val="1"/>
          <c:tx>
            <c:strRef>
              <c:f>'udział długotrwale bezrobotnych'!$E$40</c:f>
              <c:strCache>
                <c:ptCount val="1"/>
                <c:pt idx="0">
                  <c:v>wykształcenie</c:v>
                </c:pt>
              </c:strCache>
            </c:strRef>
          </c:tx>
          <c:spPr>
            <a:ln w="28575">
              <a:noFill/>
            </a:ln>
          </c:spPr>
          <c:marker>
            <c:symbol val="square"/>
            <c:size val="14"/>
            <c:spPr>
              <a:solidFill>
                <a:schemeClr val="accent3">
                  <a:lumMod val="50000"/>
                </a:schemeClr>
              </a:solidFill>
              <a:ln>
                <a:solidFill>
                  <a:schemeClr val="accent3">
                    <a:lumMod val="50000"/>
                  </a:schemeClr>
                </a:solidFill>
              </a:ln>
            </c:spPr>
          </c:marker>
          <c:xVal>
            <c:strRef>
              <c:f>'udział długotrwale bezrobotnych'!$C$41:$C$54</c:f>
              <c:strCache>
                <c:ptCount val="14"/>
                <c:pt idx="0">
                  <c:v>gorzowski ziemski</c:v>
                </c:pt>
                <c:pt idx="1">
                  <c:v>Gorzów Wielkopolski</c:v>
                </c:pt>
                <c:pt idx="2">
                  <c:v>krośnieński</c:v>
                </c:pt>
                <c:pt idx="3">
                  <c:v>międzyrzecki</c:v>
                </c:pt>
                <c:pt idx="4">
                  <c:v>nowosolski</c:v>
                </c:pt>
                <c:pt idx="5">
                  <c:v>słubicki</c:v>
                </c:pt>
                <c:pt idx="6">
                  <c:v>strzelecko-drezdenecki</c:v>
                </c:pt>
                <c:pt idx="7">
                  <c:v>sulęciński</c:v>
                </c:pt>
                <c:pt idx="8">
                  <c:v>świebodziński</c:v>
                </c:pt>
                <c:pt idx="9">
                  <c:v>wschowski</c:v>
                </c:pt>
                <c:pt idx="10">
                  <c:v>zielonogórski ziemski</c:v>
                </c:pt>
                <c:pt idx="11">
                  <c:v>Zielona Góra</c:v>
                </c:pt>
                <c:pt idx="12">
                  <c:v>żagański</c:v>
                </c:pt>
                <c:pt idx="13">
                  <c:v>żarski</c:v>
                </c:pt>
              </c:strCache>
            </c:strRef>
          </c:xVal>
          <c:yVal>
            <c:numRef>
              <c:f>'udział długotrwale bezrobotnych'!$E$41:$E$54</c:f>
              <c:numCache>
                <c:formatCode>0.00</c:formatCode>
                <c:ptCount val="14"/>
                <c:pt idx="0">
                  <c:v>-0.94968411953996323</c:v>
                </c:pt>
                <c:pt idx="1">
                  <c:v>-0.45702394212169561</c:v>
                </c:pt>
                <c:pt idx="2">
                  <c:v>-0.87563010633505034</c:v>
                </c:pt>
                <c:pt idx="3">
                  <c:v>-0.76349485483491186</c:v>
                </c:pt>
                <c:pt idx="4">
                  <c:v>-0.93803309402573176</c:v>
                </c:pt>
                <c:pt idx="5">
                  <c:v>-0.88487954056873752</c:v>
                </c:pt>
                <c:pt idx="6">
                  <c:v>-0.90751560542420817</c:v>
                </c:pt>
                <c:pt idx="7">
                  <c:v>-0.69058177033309098</c:v>
                </c:pt>
                <c:pt idx="8">
                  <c:v>-0.82839293990609442</c:v>
                </c:pt>
                <c:pt idx="9">
                  <c:v>-0.83545097074433161</c:v>
                </c:pt>
                <c:pt idx="10">
                  <c:v>-0.94250965513230012</c:v>
                </c:pt>
                <c:pt idx="11">
                  <c:v>-0.66364671429368405</c:v>
                </c:pt>
                <c:pt idx="12">
                  <c:v>-0.97963785522244995</c:v>
                </c:pt>
                <c:pt idx="13">
                  <c:v>-0.92757605993609882</c:v>
                </c:pt>
              </c:numCache>
            </c:numRef>
          </c:yVal>
          <c:smooth val="0"/>
        </c:ser>
        <c:ser>
          <c:idx val="2"/>
          <c:order val="2"/>
          <c:tx>
            <c:strRef>
              <c:f>'udział długotrwale bezrobotnych'!$F$40</c:f>
              <c:strCache>
                <c:ptCount val="1"/>
                <c:pt idx="0">
                  <c:v>staż pracy</c:v>
                </c:pt>
              </c:strCache>
            </c:strRef>
          </c:tx>
          <c:spPr>
            <a:ln w="28575">
              <a:noFill/>
            </a:ln>
          </c:spPr>
          <c:marker>
            <c:symbol val="triangle"/>
            <c:size val="14"/>
            <c:spPr>
              <a:solidFill>
                <a:srgbClr val="C00000"/>
              </a:solidFill>
              <a:ln>
                <a:solidFill>
                  <a:srgbClr val="C00000"/>
                </a:solidFill>
              </a:ln>
            </c:spPr>
          </c:marker>
          <c:xVal>
            <c:strRef>
              <c:f>'udział długotrwale bezrobotnych'!$C$41:$C$54</c:f>
              <c:strCache>
                <c:ptCount val="14"/>
                <c:pt idx="0">
                  <c:v>gorzowski ziemski</c:v>
                </c:pt>
                <c:pt idx="1">
                  <c:v>Gorzów Wielkopolski</c:v>
                </c:pt>
                <c:pt idx="2">
                  <c:v>krośnieński</c:v>
                </c:pt>
                <c:pt idx="3">
                  <c:v>międzyrzecki</c:v>
                </c:pt>
                <c:pt idx="4">
                  <c:v>nowosolski</c:v>
                </c:pt>
                <c:pt idx="5">
                  <c:v>słubicki</c:v>
                </c:pt>
                <c:pt idx="6">
                  <c:v>strzelecko-drezdenecki</c:v>
                </c:pt>
                <c:pt idx="7">
                  <c:v>sulęciński</c:v>
                </c:pt>
                <c:pt idx="8">
                  <c:v>świebodziński</c:v>
                </c:pt>
                <c:pt idx="9">
                  <c:v>wschowski</c:v>
                </c:pt>
                <c:pt idx="10">
                  <c:v>zielonogórski ziemski</c:v>
                </c:pt>
                <c:pt idx="11">
                  <c:v>Zielona Góra</c:v>
                </c:pt>
                <c:pt idx="12">
                  <c:v>żagański</c:v>
                </c:pt>
                <c:pt idx="13">
                  <c:v>żarski</c:v>
                </c:pt>
              </c:strCache>
            </c:strRef>
          </c:xVal>
          <c:yVal>
            <c:numRef>
              <c:f>'udział długotrwale bezrobotnych'!$F$41:$F$54</c:f>
              <c:numCache>
                <c:formatCode>0.00</c:formatCode>
                <c:ptCount val="14"/>
                <c:pt idx="0">
                  <c:v>-0.34405338556459492</c:v>
                </c:pt>
                <c:pt idx="1">
                  <c:v>0.2863899433734402</c:v>
                </c:pt>
                <c:pt idx="2">
                  <c:v>-0.43236166878684029</c:v>
                </c:pt>
                <c:pt idx="3">
                  <c:v>-0.48705528634742506</c:v>
                </c:pt>
                <c:pt idx="4">
                  <c:v>-0.60910559308850554</c:v>
                </c:pt>
                <c:pt idx="5">
                  <c:v>0.43249415391999713</c:v>
                </c:pt>
                <c:pt idx="6">
                  <c:v>-0.77685283418047546</c:v>
                </c:pt>
                <c:pt idx="7">
                  <c:v>1.4698213254831342E-2</c:v>
                </c:pt>
                <c:pt idx="8">
                  <c:v>-0.37147923013320017</c:v>
                </c:pt>
                <c:pt idx="9">
                  <c:v>-0.58968212418290622</c:v>
                </c:pt>
                <c:pt idx="10">
                  <c:v>-1.3094265308697752E-2</c:v>
                </c:pt>
                <c:pt idx="11">
                  <c:v>0.29615682439259033</c:v>
                </c:pt>
                <c:pt idx="12">
                  <c:v>-0.57638980739917045</c:v>
                </c:pt>
                <c:pt idx="13">
                  <c:v>-0.24569280293621698</c:v>
                </c:pt>
              </c:numCache>
            </c:numRef>
          </c:yVal>
          <c:smooth val="0"/>
        </c:ser>
        <c:dLbls>
          <c:showLegendKey val="0"/>
          <c:showVal val="0"/>
          <c:showCatName val="0"/>
          <c:showSerName val="0"/>
          <c:showPercent val="0"/>
          <c:showBubbleSize val="0"/>
        </c:dLbls>
        <c:axId val="114748800"/>
        <c:axId val="114898432"/>
      </c:scatterChart>
      <c:valAx>
        <c:axId val="114748800"/>
        <c:scaling>
          <c:orientation val="minMax"/>
          <c:max val="14"/>
        </c:scaling>
        <c:delete val="0"/>
        <c:axPos val="b"/>
        <c:numFmt formatCode="@" sourceLinked="0"/>
        <c:majorTickMark val="out"/>
        <c:minorTickMark val="none"/>
        <c:tickLblPos val="low"/>
        <c:crossAx val="114898432"/>
        <c:crosses val="autoZero"/>
        <c:crossBetween val="midCat"/>
        <c:majorUnit val="1"/>
      </c:valAx>
      <c:valAx>
        <c:axId val="114898432"/>
        <c:scaling>
          <c:orientation val="minMax"/>
          <c:max val="1"/>
          <c:min val="-1"/>
        </c:scaling>
        <c:delete val="0"/>
        <c:axPos val="l"/>
        <c:majorGridlines/>
        <c:numFmt formatCode="0.00" sourceLinked="1"/>
        <c:majorTickMark val="out"/>
        <c:minorTickMark val="none"/>
        <c:tickLblPos val="nextTo"/>
        <c:crossAx val="114748800"/>
        <c:crosses val="autoZero"/>
        <c:crossBetween val="midCat"/>
        <c:majorUnit val="0.5"/>
      </c:valAx>
    </c:plotArea>
    <c:legend>
      <c:legendPos val="r"/>
      <c:layout>
        <c:manualLayout>
          <c:xMode val="edge"/>
          <c:yMode val="edge"/>
          <c:x val="0.25441732283464569"/>
          <c:y val="0.89172889766488173"/>
          <c:w val="0.5678048993875765"/>
          <c:h val="6.6215136420640933E-2"/>
        </c:manualLayout>
      </c:layout>
      <c:overlay val="0"/>
    </c:legend>
    <c:plotVisOnly val="1"/>
    <c:dispBlanksAs val="gap"/>
    <c:showDLblsOverMax val="0"/>
  </c:chart>
  <c:txPr>
    <a:bodyPr/>
    <a:lstStyle/>
    <a:p>
      <a:pPr>
        <a:defRPr sz="900"/>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350D8-B67C-41BF-8465-2E59E4D8B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37844</Words>
  <Characters>227065</Characters>
  <Application>Microsoft Office Word</Application>
  <DocSecurity>0</DocSecurity>
  <Lines>1892</Lines>
  <Paragraphs>528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264381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EdwinGie</dc:creator>
  <cp:lastModifiedBy>EdwinGie</cp:lastModifiedBy>
  <cp:revision>4</cp:revision>
  <cp:lastPrinted>2014-11-03T13:24:00Z</cp:lastPrinted>
  <dcterms:created xsi:type="dcterms:W3CDTF">2014-11-03T13:23:00Z</dcterms:created>
  <dcterms:modified xsi:type="dcterms:W3CDTF">2014-11-03T13:29:00Z</dcterms:modified>
</cp:coreProperties>
</file>