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AD" w:rsidRDefault="00F057AD" w:rsidP="00F057AD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E5EE4E1" wp14:editId="697F3984">
            <wp:simplePos x="0" y="0"/>
            <wp:positionH relativeFrom="column">
              <wp:posOffset>-532130</wp:posOffset>
            </wp:positionH>
            <wp:positionV relativeFrom="paragraph">
              <wp:posOffset>-491490</wp:posOffset>
            </wp:positionV>
            <wp:extent cx="6810375" cy="61912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7AD" w:rsidRDefault="00F057AD" w:rsidP="00F057AD"/>
    <w:p w:rsidR="00F057AD" w:rsidRDefault="00F057AD" w:rsidP="00F057AD"/>
    <w:p w:rsidR="00F057AD" w:rsidRDefault="00F057AD" w:rsidP="00F057AD"/>
    <w:p w:rsidR="00F057AD" w:rsidRDefault="00F057AD" w:rsidP="00F057AD"/>
    <w:p w:rsidR="00F057AD" w:rsidRDefault="00F057AD" w:rsidP="00F057AD"/>
    <w:p w:rsidR="00F057AD" w:rsidRDefault="00F057AD" w:rsidP="00F057AD"/>
    <w:p w:rsidR="00F057AD" w:rsidRDefault="00F057AD" w:rsidP="00F057AD"/>
    <w:p w:rsidR="00F057AD" w:rsidRDefault="00F057AD" w:rsidP="00F057AD"/>
    <w:p w:rsidR="00F057AD" w:rsidRDefault="00F057AD" w:rsidP="00F057AD"/>
    <w:p w:rsidR="00F057AD" w:rsidRDefault="00F057AD" w:rsidP="00F057AD"/>
    <w:p w:rsidR="00F057AD" w:rsidRPr="007A472F" w:rsidRDefault="00CA24DF" w:rsidP="00CA24D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Podobieństwa i różnice </w:t>
      </w:r>
      <w:r>
        <w:rPr>
          <w:b/>
          <w:sz w:val="56"/>
          <w:szCs w:val="56"/>
        </w:rPr>
        <w:br/>
        <w:t>na powiatowych rynkach pracy województwa lubuskiego</w:t>
      </w:r>
    </w:p>
    <w:p w:rsidR="00F057AD" w:rsidRDefault="00F057AD" w:rsidP="00F057AD"/>
    <w:p w:rsidR="00F057AD" w:rsidRDefault="00F057AD" w:rsidP="00F057AD"/>
    <w:p w:rsidR="00F057AD" w:rsidRDefault="00F057AD" w:rsidP="00F057AD"/>
    <w:p w:rsidR="00F057AD" w:rsidRDefault="00F057AD" w:rsidP="00F057AD"/>
    <w:p w:rsidR="00F057AD" w:rsidRDefault="00F057AD" w:rsidP="00F057AD"/>
    <w:p w:rsidR="00F057AD" w:rsidRDefault="00F057AD" w:rsidP="00F057AD"/>
    <w:p w:rsidR="00F057AD" w:rsidRDefault="00F057AD" w:rsidP="00F057AD"/>
    <w:p w:rsidR="00F057AD" w:rsidRDefault="00F057AD" w:rsidP="00F057AD"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50CE7C7B" wp14:editId="1C8A5A5F">
            <wp:simplePos x="0" y="0"/>
            <wp:positionH relativeFrom="column">
              <wp:posOffset>2302510</wp:posOffset>
            </wp:positionH>
            <wp:positionV relativeFrom="paragraph">
              <wp:posOffset>22860</wp:posOffset>
            </wp:positionV>
            <wp:extent cx="1189355" cy="810895"/>
            <wp:effectExtent l="0" t="0" r="0" b="8255"/>
            <wp:wrapTight wrapText="right">
              <wp:wrapPolygon edited="0">
                <wp:start x="0" y="0"/>
                <wp:lineTo x="0" y="21312"/>
                <wp:lineTo x="21104" y="21312"/>
                <wp:lineTo x="21104" y="0"/>
                <wp:lineTo x="0" y="0"/>
              </wp:wrapPolygon>
            </wp:wrapTight>
            <wp:docPr id="2" name="Obraz 2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7AD" w:rsidRDefault="00F057AD" w:rsidP="00F057AD"/>
    <w:p w:rsidR="00F057AD" w:rsidRDefault="00F057AD" w:rsidP="00F057AD"/>
    <w:p w:rsidR="00F057AD" w:rsidRDefault="00F057AD" w:rsidP="00F057AD">
      <w:pPr>
        <w:jc w:val="center"/>
      </w:pPr>
      <w:r>
        <w:t xml:space="preserve">Zielona Góra, </w:t>
      </w:r>
      <w:r w:rsidR="00CA24DF">
        <w:t>listopad</w:t>
      </w:r>
      <w:r>
        <w:t xml:space="preserve"> 2013 roku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525326788"/>
        <w:docPartObj>
          <w:docPartGallery w:val="Table of Contents"/>
          <w:docPartUnique/>
        </w:docPartObj>
      </w:sdtPr>
      <w:sdtContent>
        <w:p w:rsidR="00EB4857" w:rsidRDefault="00EB4857">
          <w:pPr>
            <w:pStyle w:val="Nagwekspisutreci"/>
          </w:pPr>
          <w:r>
            <w:t>Spis treści</w:t>
          </w:r>
        </w:p>
        <w:p w:rsidR="00015A65" w:rsidRPr="00015A65" w:rsidRDefault="00015A65" w:rsidP="00015A65">
          <w:pPr>
            <w:spacing w:after="0" w:line="240" w:lineRule="auto"/>
            <w:rPr>
              <w:lang w:eastAsia="pl-PL"/>
            </w:rPr>
          </w:pPr>
        </w:p>
        <w:p w:rsidR="00A904A4" w:rsidRDefault="00EB485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0814155" w:history="1">
            <w:r w:rsidR="00A904A4" w:rsidRPr="00AB7B78">
              <w:rPr>
                <w:rStyle w:val="Hipercze"/>
                <w:noProof/>
              </w:rPr>
              <w:t>Wprowadzenie</w:t>
            </w:r>
            <w:r w:rsidR="00A904A4">
              <w:rPr>
                <w:noProof/>
                <w:webHidden/>
              </w:rPr>
              <w:tab/>
            </w:r>
            <w:r w:rsidR="00A904A4">
              <w:rPr>
                <w:noProof/>
                <w:webHidden/>
              </w:rPr>
              <w:fldChar w:fldCharType="begin"/>
            </w:r>
            <w:r w:rsidR="00A904A4">
              <w:rPr>
                <w:noProof/>
                <w:webHidden/>
              </w:rPr>
              <w:instrText xml:space="preserve"> PAGEREF _Toc370814155 \h </w:instrText>
            </w:r>
            <w:r w:rsidR="00A904A4">
              <w:rPr>
                <w:noProof/>
                <w:webHidden/>
              </w:rPr>
            </w:r>
            <w:r w:rsidR="00A904A4">
              <w:rPr>
                <w:noProof/>
                <w:webHidden/>
              </w:rPr>
              <w:fldChar w:fldCharType="separate"/>
            </w:r>
            <w:r w:rsidR="00A904A4">
              <w:rPr>
                <w:noProof/>
                <w:webHidden/>
              </w:rPr>
              <w:t>3</w:t>
            </w:r>
            <w:r w:rsidR="00A904A4">
              <w:rPr>
                <w:noProof/>
                <w:webHidden/>
              </w:rPr>
              <w:fldChar w:fldCharType="end"/>
            </w:r>
          </w:hyperlink>
        </w:p>
        <w:p w:rsidR="00A904A4" w:rsidRDefault="00475725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70814156" w:history="1">
            <w:r w:rsidR="00A904A4" w:rsidRPr="00AB7B78">
              <w:rPr>
                <w:rStyle w:val="Hipercze"/>
                <w:noProof/>
              </w:rPr>
              <w:t>Bezrobocie rejestrowane</w:t>
            </w:r>
            <w:r w:rsidR="00A904A4">
              <w:rPr>
                <w:noProof/>
                <w:webHidden/>
              </w:rPr>
              <w:tab/>
            </w:r>
            <w:r w:rsidR="00A904A4">
              <w:rPr>
                <w:noProof/>
                <w:webHidden/>
              </w:rPr>
              <w:fldChar w:fldCharType="begin"/>
            </w:r>
            <w:r w:rsidR="00A904A4">
              <w:rPr>
                <w:noProof/>
                <w:webHidden/>
              </w:rPr>
              <w:instrText xml:space="preserve"> PAGEREF _Toc370814156 \h </w:instrText>
            </w:r>
            <w:r w:rsidR="00A904A4">
              <w:rPr>
                <w:noProof/>
                <w:webHidden/>
              </w:rPr>
            </w:r>
            <w:r w:rsidR="00A904A4">
              <w:rPr>
                <w:noProof/>
                <w:webHidden/>
              </w:rPr>
              <w:fldChar w:fldCharType="separate"/>
            </w:r>
            <w:r w:rsidR="00A904A4">
              <w:rPr>
                <w:noProof/>
                <w:webHidden/>
              </w:rPr>
              <w:t>4</w:t>
            </w:r>
            <w:r w:rsidR="00A904A4">
              <w:rPr>
                <w:noProof/>
                <w:webHidden/>
              </w:rPr>
              <w:fldChar w:fldCharType="end"/>
            </w:r>
          </w:hyperlink>
        </w:p>
        <w:p w:rsidR="00A904A4" w:rsidRDefault="00475725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70814157" w:history="1">
            <w:r w:rsidR="00A904A4" w:rsidRPr="00AB7B78">
              <w:rPr>
                <w:rStyle w:val="Hipercze"/>
                <w:noProof/>
              </w:rPr>
              <w:t>Płynność lokalnych rynków pracy</w:t>
            </w:r>
            <w:r w:rsidR="00A904A4">
              <w:rPr>
                <w:noProof/>
                <w:webHidden/>
              </w:rPr>
              <w:tab/>
            </w:r>
            <w:r w:rsidR="00A904A4">
              <w:rPr>
                <w:noProof/>
                <w:webHidden/>
              </w:rPr>
              <w:fldChar w:fldCharType="begin"/>
            </w:r>
            <w:r w:rsidR="00A904A4">
              <w:rPr>
                <w:noProof/>
                <w:webHidden/>
              </w:rPr>
              <w:instrText xml:space="preserve"> PAGEREF _Toc370814157 \h </w:instrText>
            </w:r>
            <w:r w:rsidR="00A904A4">
              <w:rPr>
                <w:noProof/>
                <w:webHidden/>
              </w:rPr>
            </w:r>
            <w:r w:rsidR="00A904A4">
              <w:rPr>
                <w:noProof/>
                <w:webHidden/>
              </w:rPr>
              <w:fldChar w:fldCharType="separate"/>
            </w:r>
            <w:r w:rsidR="00A904A4">
              <w:rPr>
                <w:noProof/>
                <w:webHidden/>
              </w:rPr>
              <w:t>9</w:t>
            </w:r>
            <w:r w:rsidR="00A904A4">
              <w:rPr>
                <w:noProof/>
                <w:webHidden/>
              </w:rPr>
              <w:fldChar w:fldCharType="end"/>
            </w:r>
          </w:hyperlink>
        </w:p>
        <w:p w:rsidR="00A904A4" w:rsidRDefault="00475725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70814158" w:history="1">
            <w:r w:rsidR="00A904A4" w:rsidRPr="00AB7B78">
              <w:rPr>
                <w:rStyle w:val="Hipercze"/>
                <w:noProof/>
              </w:rPr>
              <w:t>Struktury bezrobotnych</w:t>
            </w:r>
            <w:r w:rsidR="00A904A4">
              <w:rPr>
                <w:noProof/>
                <w:webHidden/>
              </w:rPr>
              <w:tab/>
            </w:r>
            <w:r w:rsidR="00A904A4">
              <w:rPr>
                <w:noProof/>
                <w:webHidden/>
              </w:rPr>
              <w:fldChar w:fldCharType="begin"/>
            </w:r>
            <w:r w:rsidR="00A904A4">
              <w:rPr>
                <w:noProof/>
                <w:webHidden/>
              </w:rPr>
              <w:instrText xml:space="preserve"> PAGEREF _Toc370814158 \h </w:instrText>
            </w:r>
            <w:r w:rsidR="00A904A4">
              <w:rPr>
                <w:noProof/>
                <w:webHidden/>
              </w:rPr>
            </w:r>
            <w:r w:rsidR="00A904A4">
              <w:rPr>
                <w:noProof/>
                <w:webHidden/>
              </w:rPr>
              <w:fldChar w:fldCharType="separate"/>
            </w:r>
            <w:r w:rsidR="00A904A4">
              <w:rPr>
                <w:noProof/>
                <w:webHidden/>
              </w:rPr>
              <w:t>12</w:t>
            </w:r>
            <w:r w:rsidR="00A904A4">
              <w:rPr>
                <w:noProof/>
                <w:webHidden/>
              </w:rPr>
              <w:fldChar w:fldCharType="end"/>
            </w:r>
          </w:hyperlink>
        </w:p>
        <w:p w:rsidR="00A904A4" w:rsidRDefault="00475725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70814159" w:history="1">
            <w:r w:rsidR="00A904A4" w:rsidRPr="00AB7B78">
              <w:rPr>
                <w:rStyle w:val="Hipercze"/>
                <w:noProof/>
              </w:rPr>
              <w:t>Bezrobotni w szczególnej sytuacji na rynku pracy</w:t>
            </w:r>
            <w:r w:rsidR="00A904A4">
              <w:rPr>
                <w:noProof/>
                <w:webHidden/>
              </w:rPr>
              <w:tab/>
            </w:r>
            <w:r w:rsidR="00A904A4">
              <w:rPr>
                <w:noProof/>
                <w:webHidden/>
              </w:rPr>
              <w:fldChar w:fldCharType="begin"/>
            </w:r>
            <w:r w:rsidR="00A904A4">
              <w:rPr>
                <w:noProof/>
                <w:webHidden/>
              </w:rPr>
              <w:instrText xml:space="preserve"> PAGEREF _Toc370814159 \h </w:instrText>
            </w:r>
            <w:r w:rsidR="00A904A4">
              <w:rPr>
                <w:noProof/>
                <w:webHidden/>
              </w:rPr>
            </w:r>
            <w:r w:rsidR="00A904A4">
              <w:rPr>
                <w:noProof/>
                <w:webHidden/>
              </w:rPr>
              <w:fldChar w:fldCharType="separate"/>
            </w:r>
            <w:r w:rsidR="00A904A4">
              <w:rPr>
                <w:noProof/>
                <w:webHidden/>
              </w:rPr>
              <w:t>19</w:t>
            </w:r>
            <w:r w:rsidR="00A904A4">
              <w:rPr>
                <w:noProof/>
                <w:webHidden/>
              </w:rPr>
              <w:fldChar w:fldCharType="end"/>
            </w:r>
          </w:hyperlink>
        </w:p>
        <w:p w:rsidR="00A904A4" w:rsidRDefault="00475725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70814160" w:history="1">
            <w:r w:rsidR="00A904A4" w:rsidRPr="00AB7B78">
              <w:rPr>
                <w:rStyle w:val="Hipercze"/>
                <w:noProof/>
              </w:rPr>
              <w:t>Kwalifikacje bezrobotnych</w:t>
            </w:r>
            <w:r w:rsidR="00A904A4">
              <w:rPr>
                <w:noProof/>
                <w:webHidden/>
              </w:rPr>
              <w:tab/>
            </w:r>
            <w:r w:rsidR="00A904A4">
              <w:rPr>
                <w:noProof/>
                <w:webHidden/>
              </w:rPr>
              <w:fldChar w:fldCharType="begin"/>
            </w:r>
            <w:r w:rsidR="00A904A4">
              <w:rPr>
                <w:noProof/>
                <w:webHidden/>
              </w:rPr>
              <w:instrText xml:space="preserve"> PAGEREF _Toc370814160 \h </w:instrText>
            </w:r>
            <w:r w:rsidR="00A904A4">
              <w:rPr>
                <w:noProof/>
                <w:webHidden/>
              </w:rPr>
            </w:r>
            <w:r w:rsidR="00A904A4">
              <w:rPr>
                <w:noProof/>
                <w:webHidden/>
              </w:rPr>
              <w:fldChar w:fldCharType="separate"/>
            </w:r>
            <w:r w:rsidR="00A904A4">
              <w:rPr>
                <w:noProof/>
                <w:webHidden/>
              </w:rPr>
              <w:t>26</w:t>
            </w:r>
            <w:r w:rsidR="00A904A4">
              <w:rPr>
                <w:noProof/>
                <w:webHidden/>
              </w:rPr>
              <w:fldChar w:fldCharType="end"/>
            </w:r>
          </w:hyperlink>
        </w:p>
        <w:p w:rsidR="00A904A4" w:rsidRDefault="00475725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70814161" w:history="1">
            <w:r w:rsidR="00A904A4" w:rsidRPr="00AB7B78">
              <w:rPr>
                <w:rStyle w:val="Hipercze"/>
                <w:noProof/>
              </w:rPr>
              <w:t>Podobieństwa podstawowych struktur</w:t>
            </w:r>
            <w:r w:rsidR="00A904A4">
              <w:rPr>
                <w:noProof/>
                <w:webHidden/>
              </w:rPr>
              <w:tab/>
            </w:r>
            <w:r w:rsidR="00A904A4">
              <w:rPr>
                <w:noProof/>
                <w:webHidden/>
              </w:rPr>
              <w:fldChar w:fldCharType="begin"/>
            </w:r>
            <w:r w:rsidR="00A904A4">
              <w:rPr>
                <w:noProof/>
                <w:webHidden/>
              </w:rPr>
              <w:instrText xml:space="preserve"> PAGEREF _Toc370814161 \h </w:instrText>
            </w:r>
            <w:r w:rsidR="00A904A4">
              <w:rPr>
                <w:noProof/>
                <w:webHidden/>
              </w:rPr>
            </w:r>
            <w:r w:rsidR="00A904A4">
              <w:rPr>
                <w:noProof/>
                <w:webHidden/>
              </w:rPr>
              <w:fldChar w:fldCharType="separate"/>
            </w:r>
            <w:r w:rsidR="00A904A4">
              <w:rPr>
                <w:noProof/>
                <w:webHidden/>
              </w:rPr>
              <w:t>36</w:t>
            </w:r>
            <w:r w:rsidR="00A904A4">
              <w:rPr>
                <w:noProof/>
                <w:webHidden/>
              </w:rPr>
              <w:fldChar w:fldCharType="end"/>
            </w:r>
          </w:hyperlink>
        </w:p>
        <w:p w:rsidR="00A904A4" w:rsidRDefault="00475725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70814162" w:history="1">
            <w:r w:rsidR="00A904A4" w:rsidRPr="00AB7B78">
              <w:rPr>
                <w:rStyle w:val="Hipercze"/>
                <w:noProof/>
              </w:rPr>
              <w:t>Zróżnicowanie wewnętrzne powiatowych rynków pracy</w:t>
            </w:r>
            <w:r w:rsidR="00A904A4">
              <w:rPr>
                <w:noProof/>
                <w:webHidden/>
              </w:rPr>
              <w:tab/>
            </w:r>
            <w:r w:rsidR="00A904A4">
              <w:rPr>
                <w:noProof/>
                <w:webHidden/>
              </w:rPr>
              <w:fldChar w:fldCharType="begin"/>
            </w:r>
            <w:r w:rsidR="00A904A4">
              <w:rPr>
                <w:noProof/>
                <w:webHidden/>
              </w:rPr>
              <w:instrText xml:space="preserve"> PAGEREF _Toc370814162 \h </w:instrText>
            </w:r>
            <w:r w:rsidR="00A904A4">
              <w:rPr>
                <w:noProof/>
                <w:webHidden/>
              </w:rPr>
            </w:r>
            <w:r w:rsidR="00A904A4">
              <w:rPr>
                <w:noProof/>
                <w:webHidden/>
              </w:rPr>
              <w:fldChar w:fldCharType="separate"/>
            </w:r>
            <w:r w:rsidR="00A904A4">
              <w:rPr>
                <w:noProof/>
                <w:webHidden/>
              </w:rPr>
              <w:t>39</w:t>
            </w:r>
            <w:r w:rsidR="00A904A4">
              <w:rPr>
                <w:noProof/>
                <w:webHidden/>
              </w:rPr>
              <w:fldChar w:fldCharType="end"/>
            </w:r>
          </w:hyperlink>
        </w:p>
        <w:p w:rsidR="00A904A4" w:rsidRDefault="00475725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70814163" w:history="1">
            <w:r w:rsidR="00A904A4" w:rsidRPr="00AB7B78">
              <w:rPr>
                <w:rStyle w:val="Hipercze"/>
                <w:noProof/>
              </w:rPr>
              <w:t>Podsumowanie</w:t>
            </w:r>
            <w:r w:rsidR="00A904A4">
              <w:rPr>
                <w:noProof/>
                <w:webHidden/>
              </w:rPr>
              <w:tab/>
            </w:r>
            <w:r w:rsidR="00A904A4">
              <w:rPr>
                <w:noProof/>
                <w:webHidden/>
              </w:rPr>
              <w:fldChar w:fldCharType="begin"/>
            </w:r>
            <w:r w:rsidR="00A904A4">
              <w:rPr>
                <w:noProof/>
                <w:webHidden/>
              </w:rPr>
              <w:instrText xml:space="preserve"> PAGEREF _Toc370814163 \h </w:instrText>
            </w:r>
            <w:r w:rsidR="00A904A4">
              <w:rPr>
                <w:noProof/>
                <w:webHidden/>
              </w:rPr>
            </w:r>
            <w:r w:rsidR="00A904A4">
              <w:rPr>
                <w:noProof/>
                <w:webHidden/>
              </w:rPr>
              <w:fldChar w:fldCharType="separate"/>
            </w:r>
            <w:r w:rsidR="00A904A4">
              <w:rPr>
                <w:noProof/>
                <w:webHidden/>
              </w:rPr>
              <w:t>41</w:t>
            </w:r>
            <w:r w:rsidR="00A904A4">
              <w:rPr>
                <w:noProof/>
                <w:webHidden/>
              </w:rPr>
              <w:fldChar w:fldCharType="end"/>
            </w:r>
          </w:hyperlink>
        </w:p>
        <w:p w:rsidR="00A904A4" w:rsidRDefault="00A904A4">
          <w:pPr>
            <w:pStyle w:val="Spistreci2"/>
            <w:tabs>
              <w:tab w:val="right" w:leader="dot" w:pos="9062"/>
            </w:tabs>
            <w:rPr>
              <w:rStyle w:val="Hipercze"/>
              <w:noProof/>
            </w:rPr>
          </w:pPr>
        </w:p>
        <w:p w:rsidR="00A904A4" w:rsidRPr="00A904A4" w:rsidRDefault="004757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370814164" w:history="1">
            <w:r w:rsidR="00A904A4" w:rsidRPr="00A904A4">
              <w:rPr>
                <w:rStyle w:val="Hipercze"/>
                <w:noProof/>
                <w:sz w:val="20"/>
                <w:szCs w:val="20"/>
              </w:rPr>
              <w:t>Spis tabel</w:t>
            </w:r>
            <w:r w:rsidR="00A904A4" w:rsidRPr="00A904A4">
              <w:rPr>
                <w:noProof/>
                <w:webHidden/>
                <w:sz w:val="20"/>
                <w:szCs w:val="20"/>
              </w:rPr>
              <w:tab/>
            </w:r>
            <w:r w:rsidR="00A904A4" w:rsidRPr="00A904A4">
              <w:rPr>
                <w:noProof/>
                <w:webHidden/>
                <w:sz w:val="20"/>
                <w:szCs w:val="20"/>
              </w:rPr>
              <w:fldChar w:fldCharType="begin"/>
            </w:r>
            <w:r w:rsidR="00A904A4" w:rsidRPr="00A904A4">
              <w:rPr>
                <w:noProof/>
                <w:webHidden/>
                <w:sz w:val="20"/>
                <w:szCs w:val="20"/>
              </w:rPr>
              <w:instrText xml:space="preserve"> PAGEREF _Toc370814164 \h </w:instrText>
            </w:r>
            <w:r w:rsidR="00A904A4" w:rsidRPr="00A904A4">
              <w:rPr>
                <w:noProof/>
                <w:webHidden/>
                <w:sz w:val="20"/>
                <w:szCs w:val="20"/>
              </w:rPr>
            </w:r>
            <w:r w:rsidR="00A904A4" w:rsidRPr="00A904A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904A4" w:rsidRPr="00A904A4">
              <w:rPr>
                <w:noProof/>
                <w:webHidden/>
                <w:sz w:val="20"/>
                <w:szCs w:val="20"/>
              </w:rPr>
              <w:t>43</w:t>
            </w:r>
            <w:r w:rsidR="00A904A4" w:rsidRPr="00A904A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904A4" w:rsidRPr="00A904A4" w:rsidRDefault="004757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370814165" w:history="1">
            <w:r w:rsidR="00A904A4" w:rsidRPr="00A904A4">
              <w:rPr>
                <w:rStyle w:val="Hipercze"/>
                <w:noProof/>
                <w:sz w:val="20"/>
                <w:szCs w:val="20"/>
              </w:rPr>
              <w:t>Spis wykresów</w:t>
            </w:r>
            <w:r w:rsidR="00A904A4" w:rsidRPr="00A904A4">
              <w:rPr>
                <w:noProof/>
                <w:webHidden/>
                <w:sz w:val="20"/>
                <w:szCs w:val="20"/>
              </w:rPr>
              <w:tab/>
            </w:r>
            <w:r w:rsidR="00A904A4" w:rsidRPr="00A904A4">
              <w:rPr>
                <w:noProof/>
                <w:webHidden/>
                <w:sz w:val="20"/>
                <w:szCs w:val="20"/>
              </w:rPr>
              <w:fldChar w:fldCharType="begin"/>
            </w:r>
            <w:r w:rsidR="00A904A4" w:rsidRPr="00A904A4">
              <w:rPr>
                <w:noProof/>
                <w:webHidden/>
                <w:sz w:val="20"/>
                <w:szCs w:val="20"/>
              </w:rPr>
              <w:instrText xml:space="preserve"> PAGEREF _Toc370814165 \h </w:instrText>
            </w:r>
            <w:r w:rsidR="00A904A4" w:rsidRPr="00A904A4">
              <w:rPr>
                <w:noProof/>
                <w:webHidden/>
                <w:sz w:val="20"/>
                <w:szCs w:val="20"/>
              </w:rPr>
            </w:r>
            <w:r w:rsidR="00A904A4" w:rsidRPr="00A904A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904A4" w:rsidRPr="00A904A4">
              <w:rPr>
                <w:noProof/>
                <w:webHidden/>
                <w:sz w:val="20"/>
                <w:szCs w:val="20"/>
              </w:rPr>
              <w:t>44</w:t>
            </w:r>
            <w:r w:rsidR="00A904A4" w:rsidRPr="00A904A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904A4" w:rsidRPr="00A904A4" w:rsidRDefault="004757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eastAsia="pl-PL"/>
            </w:rPr>
          </w:pPr>
          <w:hyperlink w:anchor="_Toc370814166" w:history="1">
            <w:r w:rsidR="00A904A4" w:rsidRPr="00A904A4">
              <w:rPr>
                <w:rStyle w:val="Hipercze"/>
                <w:noProof/>
                <w:sz w:val="20"/>
                <w:szCs w:val="20"/>
              </w:rPr>
              <w:t>Spis rysunków</w:t>
            </w:r>
            <w:r w:rsidR="00A904A4" w:rsidRPr="00A904A4">
              <w:rPr>
                <w:noProof/>
                <w:webHidden/>
                <w:sz w:val="20"/>
                <w:szCs w:val="20"/>
              </w:rPr>
              <w:tab/>
            </w:r>
            <w:r w:rsidR="00A904A4" w:rsidRPr="00A904A4">
              <w:rPr>
                <w:noProof/>
                <w:webHidden/>
                <w:sz w:val="20"/>
                <w:szCs w:val="20"/>
              </w:rPr>
              <w:fldChar w:fldCharType="begin"/>
            </w:r>
            <w:r w:rsidR="00A904A4" w:rsidRPr="00A904A4">
              <w:rPr>
                <w:noProof/>
                <w:webHidden/>
                <w:sz w:val="20"/>
                <w:szCs w:val="20"/>
              </w:rPr>
              <w:instrText xml:space="preserve"> PAGEREF _Toc370814166 \h </w:instrText>
            </w:r>
            <w:r w:rsidR="00A904A4" w:rsidRPr="00A904A4">
              <w:rPr>
                <w:noProof/>
                <w:webHidden/>
                <w:sz w:val="20"/>
                <w:szCs w:val="20"/>
              </w:rPr>
            </w:r>
            <w:r w:rsidR="00A904A4" w:rsidRPr="00A904A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904A4" w:rsidRPr="00A904A4">
              <w:rPr>
                <w:noProof/>
                <w:webHidden/>
                <w:sz w:val="20"/>
                <w:szCs w:val="20"/>
              </w:rPr>
              <w:t>44</w:t>
            </w:r>
            <w:r w:rsidR="00A904A4" w:rsidRPr="00A904A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B4857" w:rsidRDefault="00EB4857">
          <w:r>
            <w:rPr>
              <w:b/>
              <w:bCs/>
            </w:rPr>
            <w:fldChar w:fldCharType="end"/>
          </w:r>
        </w:p>
      </w:sdtContent>
    </w:sdt>
    <w:p w:rsidR="00FD781A" w:rsidRDefault="00FD781A"/>
    <w:p w:rsidR="00EB4857" w:rsidRDefault="00EB4857"/>
    <w:p w:rsidR="00EB4857" w:rsidRDefault="00EB4857"/>
    <w:p w:rsidR="00EB4857" w:rsidRDefault="00EB4857"/>
    <w:p w:rsidR="00EB4857" w:rsidRDefault="00EB4857"/>
    <w:p w:rsidR="009E2872" w:rsidRDefault="009E2872">
      <w:r>
        <w:br w:type="page"/>
      </w:r>
    </w:p>
    <w:p w:rsidR="009E2872" w:rsidRDefault="009E2872" w:rsidP="009E2872">
      <w:pPr>
        <w:pStyle w:val="Nagwek1"/>
        <w:rPr>
          <w:sz w:val="24"/>
          <w:szCs w:val="24"/>
        </w:rPr>
      </w:pPr>
      <w:bookmarkStart w:id="0" w:name="_Toc370814155"/>
      <w:r w:rsidRPr="009E2872">
        <w:rPr>
          <w:sz w:val="24"/>
          <w:szCs w:val="24"/>
        </w:rPr>
        <w:lastRenderedPageBreak/>
        <w:t>Wprowadzenie</w:t>
      </w:r>
      <w:bookmarkEnd w:id="0"/>
    </w:p>
    <w:p w:rsidR="009E2872" w:rsidRDefault="009E2872" w:rsidP="009E2872">
      <w:pPr>
        <w:spacing w:after="0" w:line="240" w:lineRule="auto"/>
        <w:jc w:val="both"/>
      </w:pPr>
    </w:p>
    <w:p w:rsidR="009E2872" w:rsidRDefault="009E2872" w:rsidP="009E2872">
      <w:pPr>
        <w:spacing w:after="0" w:line="240" w:lineRule="auto"/>
        <w:jc w:val="both"/>
      </w:pPr>
      <w:r>
        <w:t xml:space="preserve">Opracowanie „Podobieństwa i różnice powiatowych rynków pracy” jest kolejnym z cyklu, prezentującego sytuację na lubuskim rynku pracy w poszczególnych działach. Stanowi swoiste wstępne zestawienie danych dotyczących poszczególnych powiatów województwa lubuskiego. </w:t>
      </w:r>
    </w:p>
    <w:p w:rsidR="005764F4" w:rsidRDefault="005764F4" w:rsidP="009E2872">
      <w:pPr>
        <w:spacing w:after="0" w:line="240" w:lineRule="auto"/>
        <w:jc w:val="both"/>
      </w:pPr>
    </w:p>
    <w:p w:rsidR="005764F4" w:rsidRDefault="009E2872" w:rsidP="009E2872">
      <w:pPr>
        <w:spacing w:after="0" w:line="240" w:lineRule="auto"/>
        <w:jc w:val="both"/>
      </w:pPr>
      <w:r>
        <w:t xml:space="preserve">Celem niniejszego opracowania </w:t>
      </w:r>
      <w:r w:rsidR="00C913BB">
        <w:t xml:space="preserve">nie jest dokładny opis </w:t>
      </w:r>
      <w:r w:rsidR="00475725">
        <w:t>zjawiska bezrobocia</w:t>
      </w:r>
      <w:r w:rsidR="00C913BB">
        <w:t xml:space="preserve"> </w:t>
      </w:r>
      <w:r w:rsidR="00475725">
        <w:t xml:space="preserve">rejestrowanego </w:t>
      </w:r>
      <w:r w:rsidR="00C913BB">
        <w:t xml:space="preserve">w poszczególnych powiatach, lecz </w:t>
      </w:r>
      <w:r w:rsidR="00475725">
        <w:t>uchwycenie</w:t>
      </w:r>
      <w:r w:rsidR="00C913BB">
        <w:t xml:space="preserve"> ewentualnych podobieństw </w:t>
      </w:r>
      <w:r w:rsidR="00475725">
        <w:t>i/lub</w:t>
      </w:r>
      <w:r w:rsidR="00C913BB">
        <w:t xml:space="preserve"> różnic</w:t>
      </w:r>
      <w:r w:rsidR="00475725">
        <w:t xml:space="preserve"> między nimi</w:t>
      </w:r>
      <w:r w:rsidR="00C913BB">
        <w:t xml:space="preserve">. </w:t>
      </w:r>
    </w:p>
    <w:p w:rsidR="005764F4" w:rsidRDefault="005764F4" w:rsidP="009E2872">
      <w:pPr>
        <w:spacing w:after="0" w:line="240" w:lineRule="auto"/>
        <w:jc w:val="both"/>
      </w:pPr>
    </w:p>
    <w:p w:rsidR="005764F4" w:rsidRDefault="005764F4" w:rsidP="005764F4">
      <w:pPr>
        <w:spacing w:after="0" w:line="240" w:lineRule="auto"/>
        <w:jc w:val="both"/>
      </w:pPr>
      <w:r>
        <w:t xml:space="preserve">Dane pozyskano z bieżącej sprawozdawczości statystycznej powiatowych urzędów pracy. Podstawowym sprawozdaniem, na którym oparto się w toku analizy, było sprawozdanie MPiPS-01 wraz </w:t>
      </w:r>
      <w:r w:rsidR="00475725">
        <w:t xml:space="preserve">z </w:t>
      </w:r>
      <w:r>
        <w:t>załącznikami (tutaj załącznik nr 1 i 3). Wykorzystano również dodatkowe informacje pozyskiwane z powiatowych urzędów pracy (tj. bezrobotni w szczególnej sytuacji według gmin).</w:t>
      </w:r>
    </w:p>
    <w:p w:rsidR="005764F4" w:rsidRDefault="005764F4" w:rsidP="009E2872">
      <w:pPr>
        <w:spacing w:after="0" w:line="240" w:lineRule="auto"/>
        <w:jc w:val="both"/>
      </w:pPr>
    </w:p>
    <w:p w:rsidR="009E2872" w:rsidRDefault="00C913BB" w:rsidP="009E2872">
      <w:pPr>
        <w:spacing w:after="0" w:line="240" w:lineRule="auto"/>
        <w:jc w:val="both"/>
      </w:pPr>
      <w:r>
        <w:t>Ze względu na obszerność danych statystycznych ograniczono ich zakres tematyczny do kilku głównych zagadnień, tj. przede wszystkim bezrobocia rejestrowanego (zwłaszcza zmian w liczbie bezrobotnych), podstawowych struktur bezrobotnych (tj. ze względu na wiek, wykształcenie, staż pracy i czas pozostawania bez pracy), bezrobotnych w szczególnej sytuacji na rynku pracy (wymienionych w art. 49 ustawy o promocji zatrudnienia</w:t>
      </w:r>
      <w:r>
        <w:rPr>
          <w:rStyle w:val="Odwoanieprzypisudolnego"/>
        </w:rPr>
        <w:footnoteReference w:id="1"/>
      </w:r>
      <w:r>
        <w:t xml:space="preserve">), kwalifikacji bezrobotnych (rozumianych tutaj jako ostatnio wykonywany zawód). </w:t>
      </w:r>
    </w:p>
    <w:p w:rsidR="00753904" w:rsidRDefault="00753904" w:rsidP="009E2872">
      <w:pPr>
        <w:spacing w:after="0" w:line="240" w:lineRule="auto"/>
        <w:jc w:val="both"/>
      </w:pPr>
    </w:p>
    <w:p w:rsidR="00C913BB" w:rsidRDefault="00C913BB" w:rsidP="005764F4">
      <w:pPr>
        <w:spacing w:after="0" w:line="240" w:lineRule="auto"/>
        <w:jc w:val="both"/>
      </w:pPr>
      <w:r>
        <w:t>W toku analizy starano się opisać sytuację, biorąc pod uwagę poszczególne czynniki. Do opisu zjawisk wykorzystano również podstawowe wskaźniki dotyczące bezrobocia (tj. stopa bezrobocia, wskaźnik deficytu/nadwyżki), jak również współczynników statystycznych (tj. współczynnik podobieństwa struktur, współczynnik korelacji dla szeregów i tablic). Dokonując opisu starano się również uchwycić najważniejsze zjawiska i tendencje.</w:t>
      </w:r>
    </w:p>
    <w:p w:rsidR="005764F4" w:rsidRDefault="005764F4" w:rsidP="005764F4">
      <w:pPr>
        <w:spacing w:after="0" w:line="240" w:lineRule="auto"/>
      </w:pPr>
    </w:p>
    <w:p w:rsidR="00EB4857" w:rsidRPr="009E2872" w:rsidRDefault="005764F4" w:rsidP="005764F4">
      <w:pPr>
        <w:spacing w:after="0" w:line="240" w:lineRule="auto"/>
        <w:jc w:val="both"/>
      </w:pPr>
      <w:r>
        <w:t>Opracowanie dostępne jest na stronie internetowej Wojewódzkiego Urzędu Pracy</w:t>
      </w:r>
      <w:r w:rsidR="00A904A4">
        <w:t xml:space="preserve"> w Zielonej Górze</w:t>
      </w:r>
      <w:r>
        <w:t xml:space="preserve"> – </w:t>
      </w:r>
      <w:hyperlink r:id="rId11" w:history="1">
        <w:r w:rsidRPr="00F1267C">
          <w:rPr>
            <w:rStyle w:val="Hipercze"/>
          </w:rPr>
          <w:t>www.wup.zgora.pl</w:t>
        </w:r>
      </w:hyperlink>
      <w:r>
        <w:t xml:space="preserve"> w dziale „Statystyka i analizy”.</w:t>
      </w:r>
      <w:r w:rsidR="00EB4857" w:rsidRPr="009E2872">
        <w:br w:type="page"/>
      </w:r>
    </w:p>
    <w:p w:rsidR="00EB4857" w:rsidRDefault="00EB7A53" w:rsidP="009E2872">
      <w:pPr>
        <w:pStyle w:val="Nagwek1"/>
        <w:rPr>
          <w:sz w:val="24"/>
          <w:szCs w:val="24"/>
        </w:rPr>
      </w:pPr>
      <w:bookmarkStart w:id="1" w:name="_Toc370814156"/>
      <w:r>
        <w:rPr>
          <w:sz w:val="24"/>
          <w:szCs w:val="24"/>
        </w:rPr>
        <w:lastRenderedPageBreak/>
        <w:t>Bezrobocie rejestrowane</w:t>
      </w:r>
      <w:bookmarkEnd w:id="1"/>
    </w:p>
    <w:p w:rsidR="00EB4857" w:rsidRDefault="00EB4857" w:rsidP="00EB4857">
      <w:pPr>
        <w:spacing w:after="0" w:line="240" w:lineRule="auto"/>
        <w:jc w:val="both"/>
      </w:pPr>
    </w:p>
    <w:p w:rsidR="00EB4857" w:rsidRDefault="008D5016" w:rsidP="00EB4857">
      <w:pPr>
        <w:spacing w:after="0" w:line="240" w:lineRule="auto"/>
        <w:jc w:val="both"/>
      </w:pPr>
      <w:r>
        <w:t>Na koniec września 2013 roku w rejestrach powiatowych urzędów pracy znajdowało się 58.001 osób, tj. o 199 osób więcej niż w analogicznym okresie roku poprzedniego (0,3% więcej). Wzrost liczby bezrobotnych odnotowano w 7 powiatach, przy czym największy w powiecie międzyrzeckim (wzrost o 523 osoby), świebodzińskim (odpowiednio o 275 osób) oraz strzelecko-drezdeneckim (o 227 osób). Równocześnie spadek liczby bezrobotnych wystąpił w 7 powiatach. Największy spadek był w powiecie zielonogórskim grodzkim (o 513 osób), gorzowski grodzkim (o 177 osób) oraz zielonogórskim ziemskim (o 148 osób). W przypadku powiatu krośnieńskiego liczba bezrobotnych była mniejsza o jedną osobę.</w:t>
      </w:r>
    </w:p>
    <w:p w:rsidR="00EB4857" w:rsidRDefault="00EB4857" w:rsidP="00EB4857">
      <w:pPr>
        <w:spacing w:after="0" w:line="240" w:lineRule="auto"/>
        <w:jc w:val="both"/>
      </w:pPr>
    </w:p>
    <w:p w:rsidR="00EB4857" w:rsidRDefault="00BF770C" w:rsidP="00BF770C">
      <w:pPr>
        <w:pStyle w:val="Legenda"/>
        <w:jc w:val="center"/>
      </w:pPr>
      <w:bookmarkStart w:id="2" w:name="_Toc370974240"/>
      <w:r>
        <w:t xml:space="preserve">Tabela </w:t>
      </w:r>
      <w:fldSimple w:instr=" SEQ Tabela \* ARABIC ">
        <w:r w:rsidR="000A10AE">
          <w:rPr>
            <w:noProof/>
          </w:rPr>
          <w:t>1</w:t>
        </w:r>
      </w:fldSimple>
      <w:r>
        <w:t>. Liczba bezrobotnych według powiatów – stan na koniec września danego roku</w:t>
      </w:r>
      <w:bookmarkEnd w:id="2"/>
    </w:p>
    <w:tbl>
      <w:tblPr>
        <w:tblW w:w="64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960"/>
        <w:gridCol w:w="960"/>
        <w:gridCol w:w="868"/>
        <w:gridCol w:w="1052"/>
      </w:tblGrid>
      <w:tr w:rsidR="00EB4857" w:rsidRPr="00EB4857" w:rsidTr="00BF770C">
        <w:trPr>
          <w:trHeight w:val="288"/>
          <w:jc w:val="center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57" w:rsidRPr="00EB4857" w:rsidRDefault="00EB4857" w:rsidP="00EB48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57" w:rsidRPr="00EB4857" w:rsidRDefault="00EB4857" w:rsidP="00EB48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57" w:rsidRPr="00EB4857" w:rsidRDefault="00EB4857" w:rsidP="00EB48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57" w:rsidRPr="00EB4857" w:rsidRDefault="00EB4857" w:rsidP="00EB48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Różnica 2013/2012</w:t>
            </w:r>
          </w:p>
        </w:tc>
      </w:tr>
      <w:tr w:rsidR="00EB4857" w:rsidRPr="00EB4857" w:rsidTr="00BF770C">
        <w:trPr>
          <w:trHeight w:val="288"/>
          <w:jc w:val="center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57" w:rsidRPr="00EB4857" w:rsidRDefault="00EB4857" w:rsidP="00EB48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57" w:rsidRPr="00EB4857" w:rsidRDefault="00EB4857" w:rsidP="00EB48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57" w:rsidRPr="00EB4857" w:rsidRDefault="00EB4857" w:rsidP="00EB48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57" w:rsidRPr="00EB4857" w:rsidRDefault="00EB4857" w:rsidP="00EB48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57" w:rsidRPr="00EB4857" w:rsidRDefault="00EB4857" w:rsidP="00EB48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EB4857" w:rsidRPr="00EB4857" w:rsidTr="00BF770C">
        <w:trPr>
          <w:trHeight w:val="288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Gorzów Wielkopolski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-177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-3,4%</w:t>
            </w:r>
          </w:p>
        </w:tc>
      </w:tr>
      <w:tr w:rsidR="00EB4857" w:rsidRPr="00EB4857" w:rsidTr="00BF770C">
        <w:trPr>
          <w:trHeight w:val="288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gorzowski ziemski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2959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3,1%</w:t>
            </w:r>
          </w:p>
        </w:tc>
      </w:tr>
      <w:tr w:rsidR="00EB4857" w:rsidRPr="00EB4857" w:rsidTr="00BF770C">
        <w:trPr>
          <w:trHeight w:val="288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krośnieński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4214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0,0%</w:t>
            </w:r>
          </w:p>
        </w:tc>
      </w:tr>
      <w:tr w:rsidR="00EB4857" w:rsidRPr="00EB4857" w:rsidTr="00BF770C">
        <w:trPr>
          <w:trHeight w:val="288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międzyrzecki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11,7%</w:t>
            </w:r>
          </w:p>
        </w:tc>
      </w:tr>
      <w:tr w:rsidR="00EB4857" w:rsidRPr="00EB4857" w:rsidTr="00BF770C">
        <w:trPr>
          <w:trHeight w:val="288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nowosolski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6821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-85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-1,2%</w:t>
            </w:r>
          </w:p>
        </w:tc>
      </w:tr>
      <w:tr w:rsidR="00EB4857" w:rsidRPr="00EB4857" w:rsidTr="00BF770C">
        <w:trPr>
          <w:trHeight w:val="288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słubicki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3,0%</w:t>
            </w:r>
          </w:p>
        </w:tc>
      </w:tr>
      <w:tr w:rsidR="00EB4857" w:rsidRPr="00EB4857" w:rsidTr="00BF770C">
        <w:trPr>
          <w:trHeight w:val="288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strzelecko-drezdenecki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4727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5,0%</w:t>
            </w:r>
          </w:p>
        </w:tc>
      </w:tr>
      <w:tr w:rsidR="00EB4857" w:rsidRPr="00EB4857" w:rsidTr="00BF770C">
        <w:trPr>
          <w:trHeight w:val="288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sulęciński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4,5%</w:t>
            </w:r>
          </w:p>
        </w:tc>
      </w:tr>
      <w:tr w:rsidR="00EB4857" w:rsidRPr="00EB4857" w:rsidTr="00BF770C">
        <w:trPr>
          <w:trHeight w:val="288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świebodziński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3066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9,9%</w:t>
            </w:r>
          </w:p>
        </w:tc>
      </w:tr>
      <w:tr w:rsidR="00EB4857" w:rsidRPr="00EB4857" w:rsidTr="00BF770C">
        <w:trPr>
          <w:trHeight w:val="288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wschowski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0,5%</w:t>
            </w:r>
          </w:p>
        </w:tc>
      </w:tr>
      <w:tr w:rsidR="00EB4857" w:rsidRPr="00EB4857" w:rsidTr="00BF770C">
        <w:trPr>
          <w:trHeight w:val="288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Zielona Góra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4452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-513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-10,3%</w:t>
            </w:r>
          </w:p>
        </w:tc>
      </w:tr>
      <w:tr w:rsidR="00EB4857" w:rsidRPr="00EB4857" w:rsidTr="00BF770C">
        <w:trPr>
          <w:trHeight w:val="288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zielonogórski ziemski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4592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-148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-3,1%</w:t>
            </w:r>
          </w:p>
        </w:tc>
      </w:tr>
      <w:tr w:rsidR="00EB4857" w:rsidRPr="00EB4857" w:rsidTr="00BF770C">
        <w:trPr>
          <w:trHeight w:val="288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żagański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-127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-2,3%</w:t>
            </w:r>
          </w:p>
        </w:tc>
      </w:tr>
      <w:tr w:rsidR="00EB4857" w:rsidRPr="00EB4857" w:rsidTr="00BF770C">
        <w:trPr>
          <w:trHeight w:val="288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żarski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5725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-0,2%</w:t>
            </w:r>
          </w:p>
        </w:tc>
      </w:tr>
      <w:tr w:rsidR="00EB4857" w:rsidRPr="00EB4857" w:rsidTr="00BF770C">
        <w:trPr>
          <w:trHeight w:val="288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58001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57" w:rsidRPr="00EB4857" w:rsidRDefault="00EB4857" w:rsidP="00EB48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8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0,3%</w:t>
            </w:r>
          </w:p>
        </w:tc>
      </w:tr>
    </w:tbl>
    <w:p w:rsidR="00EB4857" w:rsidRDefault="00BF770C" w:rsidP="00BF770C">
      <w:pPr>
        <w:spacing w:after="0" w:line="240" w:lineRule="auto"/>
        <w:jc w:val="center"/>
        <w:rPr>
          <w:i/>
          <w:sz w:val="18"/>
          <w:szCs w:val="18"/>
        </w:rPr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BE3CD4" w:rsidRDefault="00BE3CD4" w:rsidP="00BF770C">
      <w:pPr>
        <w:spacing w:after="0" w:line="240" w:lineRule="auto"/>
        <w:jc w:val="center"/>
        <w:rPr>
          <w:i/>
          <w:sz w:val="18"/>
          <w:szCs w:val="18"/>
        </w:rPr>
      </w:pPr>
    </w:p>
    <w:p w:rsidR="00BE3CD4" w:rsidRDefault="00BE3CD4" w:rsidP="00BE3CD4">
      <w:pPr>
        <w:spacing w:after="0" w:line="240" w:lineRule="auto"/>
        <w:jc w:val="both"/>
      </w:pPr>
      <w:r>
        <w:t xml:space="preserve">Zarówno na koniec września 2013 roku, jak i w analogicznym okresie roku poprzedniego, najwięcej bezrobotnych zarejestrowanych było w powiatach: nowosolskim (na koniec września 2013 roku – 6.821 osób, zaś na koniec września 2012 roku – 6.906 osób), żarskim (odpowiednio 5.725 osób i 5.735 osób) oraz żagańskim (5.499 osób i 5.626 osób). Najmniej bezrobotnych było w powiatach: wschowskim (odpowiednio 2.170 osób i 2.159 osób), słubickim (2.050 osób i 1.990 osób) i sulęcińskim (1.761 osób i 1.685 osób). </w:t>
      </w:r>
    </w:p>
    <w:p w:rsidR="00BE3CD4" w:rsidRDefault="00BE3CD4" w:rsidP="00BE3CD4">
      <w:pPr>
        <w:spacing w:after="0" w:line="240" w:lineRule="auto"/>
        <w:jc w:val="both"/>
      </w:pPr>
    </w:p>
    <w:p w:rsidR="00BE3CD4" w:rsidRDefault="00BE3CD4" w:rsidP="00BE3CD4">
      <w:pPr>
        <w:spacing w:after="0" w:line="240" w:lineRule="auto"/>
        <w:jc w:val="both"/>
      </w:pPr>
      <w:r>
        <w:t>Pozycja powiatów, biorąc pod uwagę liczbę bezrobotnych</w:t>
      </w:r>
      <w:r w:rsidR="005764F4">
        <w:t xml:space="preserve"> (od największej do najmniejszej)</w:t>
      </w:r>
      <w:r>
        <w:t xml:space="preserve">, zmieniła się na korzyść w przypadku powiatów: zielonogórskiego grodzkiego i ziemskiego oraz gorzowskiego grodzkiego i ziemskiego. Zmianę pozycji na niekorzyść odnotowano w powiatach: </w:t>
      </w:r>
      <w:r w:rsidR="00516941">
        <w:t>międzyrzeckim, strzelecko-drezdeneckim i świebodzińskim.</w:t>
      </w:r>
    </w:p>
    <w:p w:rsidR="00516941" w:rsidRDefault="00516941" w:rsidP="00BE3CD4">
      <w:pPr>
        <w:spacing w:after="0" w:line="240" w:lineRule="auto"/>
        <w:jc w:val="both"/>
      </w:pPr>
    </w:p>
    <w:p w:rsidR="00516941" w:rsidRDefault="005764F4" w:rsidP="00BE3CD4">
      <w:pPr>
        <w:spacing w:after="0" w:line="240" w:lineRule="auto"/>
        <w:jc w:val="both"/>
      </w:pPr>
      <w:r>
        <w:t>Trzy powiaty o największej i trzy o najmniejszej liczbie bezrobotnych nie zmieniły swojej pozycji.</w:t>
      </w:r>
    </w:p>
    <w:p w:rsidR="00516941" w:rsidRDefault="00516941" w:rsidP="00BE3CD4">
      <w:pPr>
        <w:spacing w:after="0" w:line="240" w:lineRule="auto"/>
        <w:jc w:val="both"/>
      </w:pPr>
    </w:p>
    <w:p w:rsidR="00516941" w:rsidRDefault="00516941" w:rsidP="00BE3CD4">
      <w:pPr>
        <w:spacing w:after="0" w:line="240" w:lineRule="auto"/>
        <w:jc w:val="both"/>
      </w:pPr>
    </w:p>
    <w:p w:rsidR="00516941" w:rsidRDefault="00516941" w:rsidP="00BE3CD4">
      <w:pPr>
        <w:spacing w:after="0" w:line="240" w:lineRule="auto"/>
        <w:jc w:val="both"/>
      </w:pPr>
    </w:p>
    <w:p w:rsidR="00516941" w:rsidRDefault="00516941" w:rsidP="00BE3CD4">
      <w:pPr>
        <w:spacing w:after="0" w:line="240" w:lineRule="auto"/>
        <w:jc w:val="both"/>
      </w:pPr>
    </w:p>
    <w:p w:rsidR="00516941" w:rsidRDefault="00516941" w:rsidP="00BE3CD4">
      <w:pPr>
        <w:spacing w:after="0" w:line="240" w:lineRule="auto"/>
        <w:jc w:val="both"/>
      </w:pPr>
    </w:p>
    <w:p w:rsidR="003519ED" w:rsidRDefault="003519ED" w:rsidP="00516941">
      <w:pPr>
        <w:pStyle w:val="Legenda"/>
        <w:jc w:val="center"/>
      </w:pPr>
    </w:p>
    <w:p w:rsidR="00516941" w:rsidRDefault="00516941" w:rsidP="00516941">
      <w:pPr>
        <w:pStyle w:val="Legenda"/>
        <w:jc w:val="center"/>
      </w:pPr>
      <w:bookmarkStart w:id="3" w:name="_Toc370974241"/>
      <w:r>
        <w:lastRenderedPageBreak/>
        <w:t xml:space="preserve">Tabela </w:t>
      </w:r>
      <w:fldSimple w:instr=" SEQ Tabela \* ARABIC ">
        <w:r w:rsidR="000A10AE">
          <w:rPr>
            <w:noProof/>
          </w:rPr>
          <w:t>2</w:t>
        </w:r>
      </w:fldSimple>
      <w:r>
        <w:t>. Pozycje powiatów w zestawieniu liczby bezrobotnych</w:t>
      </w:r>
      <w:r w:rsidR="005764F4">
        <w:t xml:space="preserve"> (od największej do najmniejszej)</w:t>
      </w:r>
      <w:bookmarkEnd w:id="3"/>
    </w:p>
    <w:tbl>
      <w:tblPr>
        <w:tblW w:w="6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960"/>
        <w:gridCol w:w="960"/>
        <w:gridCol w:w="1840"/>
      </w:tblGrid>
      <w:tr w:rsidR="00516941" w:rsidRPr="00516941" w:rsidTr="00516941">
        <w:trPr>
          <w:trHeight w:val="288"/>
          <w:jc w:val="center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41" w:rsidRPr="00516941" w:rsidRDefault="00516941" w:rsidP="005169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41" w:rsidRPr="00516941" w:rsidRDefault="005764F4" w:rsidP="005169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IX </w:t>
            </w:r>
            <w:r w:rsidR="00516941"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41" w:rsidRPr="00516941" w:rsidRDefault="005764F4" w:rsidP="005169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IX </w:t>
            </w:r>
            <w:r w:rsidR="00516941"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41" w:rsidRPr="00516941" w:rsidRDefault="00516941" w:rsidP="005169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Zmiana pozycji </w:t>
            </w: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("-" niżej; "+" wyżej)</w:t>
            </w:r>
          </w:p>
        </w:tc>
      </w:tr>
      <w:tr w:rsidR="00516941" w:rsidRPr="00516941" w:rsidTr="00516941">
        <w:trPr>
          <w:trHeight w:val="288"/>
          <w:jc w:val="center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41" w:rsidRPr="00516941" w:rsidRDefault="00516941" w:rsidP="005169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41" w:rsidRPr="00516941" w:rsidRDefault="00516941" w:rsidP="005169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41" w:rsidRPr="00516941" w:rsidRDefault="00516941" w:rsidP="005169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41" w:rsidRPr="00516941" w:rsidRDefault="00516941" w:rsidP="0051694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16941" w:rsidRPr="00516941" w:rsidTr="003519ED">
        <w:trPr>
          <w:trHeight w:val="26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nowosolski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516941" w:rsidRPr="00516941" w:rsidTr="003519ED">
        <w:trPr>
          <w:trHeight w:val="26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żarski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516941" w:rsidRPr="00516941" w:rsidTr="003519ED">
        <w:trPr>
          <w:trHeight w:val="26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żagański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516941" w:rsidRPr="00516941" w:rsidTr="003519ED">
        <w:trPr>
          <w:trHeight w:val="262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międzyrzecki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516941" w:rsidRPr="00516941" w:rsidTr="003519ED">
        <w:trPr>
          <w:trHeight w:val="26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Gorzów Wielkopolski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-1</w:t>
            </w:r>
          </w:p>
        </w:tc>
      </w:tr>
      <w:tr w:rsidR="00516941" w:rsidRPr="00516941" w:rsidTr="003519ED">
        <w:trPr>
          <w:trHeight w:val="262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strzelecko-drezdenecki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16941" w:rsidRPr="00516941" w:rsidTr="003519ED">
        <w:trPr>
          <w:trHeight w:val="26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zielonogórski ziemski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-1</w:t>
            </w:r>
          </w:p>
        </w:tc>
      </w:tr>
      <w:tr w:rsidR="00516941" w:rsidRPr="00516941" w:rsidTr="003519ED">
        <w:trPr>
          <w:trHeight w:val="26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Zielona Góra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-3</w:t>
            </w:r>
          </w:p>
        </w:tc>
      </w:tr>
      <w:tr w:rsidR="00516941" w:rsidRPr="00516941" w:rsidTr="003519ED">
        <w:trPr>
          <w:trHeight w:val="26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krośnieński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516941" w:rsidRPr="00516941" w:rsidTr="003519ED">
        <w:trPr>
          <w:trHeight w:val="262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świebodziński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16941" w:rsidRPr="00516941" w:rsidTr="003519ED">
        <w:trPr>
          <w:trHeight w:val="26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gorzowski ziemski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-1</w:t>
            </w:r>
          </w:p>
        </w:tc>
      </w:tr>
      <w:tr w:rsidR="00516941" w:rsidRPr="00516941" w:rsidTr="003519ED">
        <w:trPr>
          <w:trHeight w:val="26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wschowski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516941" w:rsidRPr="00516941" w:rsidTr="003519ED">
        <w:trPr>
          <w:trHeight w:val="26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słubicki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516941" w:rsidRPr="00516941" w:rsidTr="003519ED">
        <w:trPr>
          <w:trHeight w:val="26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sulęciński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41" w:rsidRPr="00516941" w:rsidRDefault="00516941" w:rsidP="003519E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1694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</w:tbl>
    <w:p w:rsidR="00516941" w:rsidRDefault="00516941" w:rsidP="00516941">
      <w:pPr>
        <w:spacing w:after="0" w:line="240" w:lineRule="auto"/>
        <w:jc w:val="center"/>
        <w:rPr>
          <w:i/>
          <w:sz w:val="18"/>
          <w:szCs w:val="18"/>
        </w:rPr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516941" w:rsidRDefault="00516941" w:rsidP="00BE3CD4">
      <w:pPr>
        <w:spacing w:after="0" w:line="240" w:lineRule="auto"/>
        <w:jc w:val="both"/>
      </w:pPr>
    </w:p>
    <w:p w:rsidR="003519ED" w:rsidRDefault="005764F4" w:rsidP="003519ED">
      <w:pPr>
        <w:spacing w:after="0" w:line="240" w:lineRule="auto"/>
        <w:jc w:val="both"/>
      </w:pPr>
      <w:r>
        <w:t>Wśród potencjalnych wyjaśnień zmiany liczby bezrobotnych w danych powiatach może być skala zgłoszeń zwolnień grupowych i dokonanych zwolnień grupowych</w:t>
      </w:r>
      <w:r w:rsidR="003519ED">
        <w:rPr>
          <w:rStyle w:val="Odwoanieprzypisudolnego"/>
        </w:rPr>
        <w:footnoteReference w:id="2"/>
      </w:r>
      <w:r>
        <w:t>.</w:t>
      </w:r>
      <w:r w:rsidR="003519ED">
        <w:t xml:space="preserve"> </w:t>
      </w:r>
    </w:p>
    <w:p w:rsidR="005764F4" w:rsidRDefault="005764F4" w:rsidP="00BE3CD4">
      <w:pPr>
        <w:spacing w:after="0" w:line="240" w:lineRule="auto"/>
        <w:jc w:val="both"/>
      </w:pPr>
    </w:p>
    <w:p w:rsidR="00EB7A53" w:rsidRDefault="00EB7A53" w:rsidP="00EB7A53">
      <w:pPr>
        <w:pStyle w:val="Legenda"/>
        <w:jc w:val="center"/>
      </w:pPr>
      <w:bookmarkStart w:id="4" w:name="_Toc370974242"/>
      <w:r>
        <w:t xml:space="preserve">Tabela </w:t>
      </w:r>
      <w:fldSimple w:instr=" SEQ Tabela \* ARABIC ">
        <w:r w:rsidR="000A10AE">
          <w:rPr>
            <w:noProof/>
          </w:rPr>
          <w:t>3</w:t>
        </w:r>
      </w:fldSimple>
      <w:r>
        <w:t xml:space="preserve">. Skala zgłoszeń zwolnień grupowych i dokonane zwolnienia grupowe według powiatów </w:t>
      </w:r>
      <w:r>
        <w:br/>
        <w:t>w okresie X 2012 roku – IX 2013 roku.</w:t>
      </w:r>
      <w:bookmarkEnd w:id="4"/>
    </w:p>
    <w:tbl>
      <w:tblPr>
        <w:tblW w:w="7881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1"/>
        <w:gridCol w:w="1437"/>
        <w:gridCol w:w="1438"/>
        <w:gridCol w:w="1437"/>
        <w:gridCol w:w="1438"/>
      </w:tblGrid>
      <w:tr w:rsidR="00EB7A53" w:rsidRPr="00EB7A53" w:rsidTr="00EB7A53">
        <w:trPr>
          <w:trHeight w:val="288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53" w:rsidRPr="00EB7A53" w:rsidRDefault="00EB7A53" w:rsidP="00EB7A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53" w:rsidRPr="00EB7A53" w:rsidRDefault="00EB7A53" w:rsidP="00EB7A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zgłoszenia zwolnień grupowych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53" w:rsidRPr="00EB7A53" w:rsidRDefault="00EB7A53" w:rsidP="00EB7A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zwolnienia grupowe</w:t>
            </w:r>
          </w:p>
        </w:tc>
      </w:tr>
      <w:tr w:rsidR="00EB7A53" w:rsidRPr="00EB7A53" w:rsidTr="00EB7A53">
        <w:trPr>
          <w:trHeight w:val="374"/>
          <w:jc w:val="center"/>
        </w:trPr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53" w:rsidRPr="00EB7A53" w:rsidRDefault="00EB7A53" w:rsidP="00EB7A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53" w:rsidRPr="00EB7A53" w:rsidRDefault="00EB7A53" w:rsidP="00EB7A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liczba zakładów pracy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53" w:rsidRPr="00EB7A53" w:rsidRDefault="00EB7A53" w:rsidP="00EB7A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liczba osób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53" w:rsidRPr="00EB7A53" w:rsidRDefault="00EB7A53" w:rsidP="00EB7A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liczba zakładów pracy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53" w:rsidRPr="00EB7A53" w:rsidRDefault="00EB7A53" w:rsidP="00EB7A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liczba osób</w:t>
            </w:r>
          </w:p>
        </w:tc>
      </w:tr>
      <w:tr w:rsidR="00EB7A53" w:rsidRPr="00EB7A53" w:rsidTr="003519ED">
        <w:trPr>
          <w:trHeight w:val="264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Gorzów Wielkopolski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112</w:t>
            </w:r>
          </w:p>
        </w:tc>
      </w:tr>
      <w:tr w:rsidR="00EB7A53" w:rsidRPr="00EB7A53" w:rsidTr="003519ED">
        <w:trPr>
          <w:trHeight w:val="54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gorzowski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</w:tr>
      <w:tr w:rsidR="00EB7A53" w:rsidRPr="00EB7A53" w:rsidTr="003519ED">
        <w:trPr>
          <w:trHeight w:val="54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krośnieński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</w:tr>
      <w:tr w:rsidR="00EB7A53" w:rsidRPr="00EB7A53" w:rsidTr="003519ED">
        <w:trPr>
          <w:trHeight w:val="264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międzyrzecki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286</w:t>
            </w:r>
          </w:p>
        </w:tc>
      </w:tr>
      <w:tr w:rsidR="00EB7A53" w:rsidRPr="00EB7A53" w:rsidTr="003519ED">
        <w:trPr>
          <w:trHeight w:val="264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nowosolski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211</w:t>
            </w:r>
          </w:p>
        </w:tc>
      </w:tr>
      <w:tr w:rsidR="00EB7A53" w:rsidRPr="00EB7A53" w:rsidTr="003519ED">
        <w:trPr>
          <w:trHeight w:val="264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słubicki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EB7A53" w:rsidRPr="00EB7A53" w:rsidTr="003519ED">
        <w:trPr>
          <w:trHeight w:val="264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strzelecko-drezdenecki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EB7A53" w:rsidRPr="00EB7A53" w:rsidTr="003519ED">
        <w:trPr>
          <w:trHeight w:val="264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sulęciński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B7A53" w:rsidRPr="00EB7A53" w:rsidTr="003519ED">
        <w:trPr>
          <w:trHeight w:val="264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świebodziński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B7A53" w:rsidRPr="00EB7A53" w:rsidTr="003519ED">
        <w:trPr>
          <w:trHeight w:val="54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wschowski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</w:t>
            </w:r>
          </w:p>
        </w:tc>
      </w:tr>
      <w:tr w:rsidR="00EB7A53" w:rsidRPr="00EB7A53" w:rsidTr="003519ED">
        <w:trPr>
          <w:trHeight w:val="54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Zielona Góra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204</w:t>
            </w:r>
          </w:p>
        </w:tc>
      </w:tr>
      <w:tr w:rsidR="00EB7A53" w:rsidRPr="00EB7A53" w:rsidTr="003519ED">
        <w:trPr>
          <w:trHeight w:val="54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zielonogórski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</w:t>
            </w:r>
          </w:p>
        </w:tc>
      </w:tr>
      <w:tr w:rsidR="00EB7A53" w:rsidRPr="00EB7A53" w:rsidTr="003519ED">
        <w:trPr>
          <w:trHeight w:val="56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żagański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</w:t>
            </w:r>
          </w:p>
        </w:tc>
      </w:tr>
      <w:tr w:rsidR="00EB7A53" w:rsidRPr="00EB7A53" w:rsidTr="003519ED">
        <w:trPr>
          <w:trHeight w:val="54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żarski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</w:t>
            </w:r>
          </w:p>
        </w:tc>
      </w:tr>
      <w:tr w:rsidR="00EB7A53" w:rsidRPr="00EB7A53" w:rsidTr="003519ED">
        <w:trPr>
          <w:trHeight w:val="54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1292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3" w:rsidRPr="00EB7A53" w:rsidRDefault="00EB7A53" w:rsidP="003519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7A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1059</w:t>
            </w:r>
          </w:p>
        </w:tc>
      </w:tr>
    </w:tbl>
    <w:p w:rsidR="00EB7A53" w:rsidRDefault="00EB7A53" w:rsidP="00EB7A53">
      <w:pPr>
        <w:spacing w:after="0" w:line="240" w:lineRule="auto"/>
        <w:jc w:val="center"/>
        <w:rPr>
          <w:i/>
          <w:sz w:val="18"/>
          <w:szCs w:val="18"/>
        </w:rPr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3519ED" w:rsidRDefault="003519ED" w:rsidP="003519ED">
      <w:pPr>
        <w:spacing w:after="0" w:line="240" w:lineRule="auto"/>
        <w:jc w:val="both"/>
      </w:pPr>
      <w:r>
        <w:lastRenderedPageBreak/>
        <w:t>W okresie październik 2012 roku – wrzesień 2013 roku zamiar zwolnień grupowych zgłosiły 54 zakłady pracy, które obejmowały 1.292 osoby. Najwięcej osób, objętych zgłoszeniem odnotowano w powiatach: nowosolskim (315 osób), międzyrzeckim (298), żagańskim (181), świebodzińskim (124) oraz zielonogórskim grodzkim (110). Równocześnie zwolnień grupowych dokonały 74 zakłady pracy, a objęto nimi 1.059 osób. Najwięcej zwolnionych było w powiatach: międzyrzeckim (286 osób), nowosolskim (211), zielonogórskim grodzkim (204) oraz gorzowskim grodzkim (112). Niemniej jednak wartość współczynnika korelacji (między zmianą liczby bezrobotnych a skalą zgłoszeń zwolnień grupowych i dokonanych zwolnień) była bardzo niska i nie przekroczyła poziomu 0,2. Tym samym skala zwolnień grupowych nie była główną przyczyną zmiany liczby bezrobotnych w powiatach.</w:t>
      </w:r>
    </w:p>
    <w:p w:rsidR="00D840C3" w:rsidRDefault="00D840C3" w:rsidP="00BE3CD4">
      <w:pPr>
        <w:spacing w:after="0" w:line="240" w:lineRule="auto"/>
        <w:jc w:val="both"/>
      </w:pPr>
    </w:p>
    <w:p w:rsidR="00762789" w:rsidRDefault="00762789" w:rsidP="00BE3CD4">
      <w:pPr>
        <w:spacing w:after="0" w:line="240" w:lineRule="auto"/>
        <w:jc w:val="both"/>
      </w:pPr>
      <w:r>
        <w:t>Stopa bezrobocia opisuje skalę bezrobocia na danym rynku pracy. Im większa</w:t>
      </w:r>
      <w:r w:rsidR="005764F4">
        <w:t>,</w:t>
      </w:r>
      <w:r>
        <w:t xml:space="preserve"> tym sytuacja jest trudniejsza. Według stanu na koniec września 2013 roku stopa bezrobocia w województwie lubuskim wyniosła 15,3% i była o 0,2 </w:t>
      </w:r>
      <w:proofErr w:type="spellStart"/>
      <w:r>
        <w:t>p.p</w:t>
      </w:r>
      <w:proofErr w:type="spellEnd"/>
      <w:r>
        <w:t xml:space="preserve">. wyższa niż w analogicznym okresie roku poprzedniego. Najwyższą stopę bezrobocia odnotowano w powiecie strzelecko-drezdeneckim (25,2%), nowosolskim (24,1%), żagańskim (23,8%), krośnieńskim (23,7%) i międzyrzeckim (23,0%), najmniejszą zaś w powiecie zielonogórskim grodzkim (7,6%), gorzowskim grodzkim (8,7%), </w:t>
      </w:r>
      <w:r w:rsidR="005764F4">
        <w:t xml:space="preserve">gorzowskim ziemskim (12,0%), </w:t>
      </w:r>
      <w:r>
        <w:t>słubickim (12,7%) i świebodzińskim (12,9%).</w:t>
      </w:r>
    </w:p>
    <w:p w:rsidR="00762789" w:rsidRDefault="00762789" w:rsidP="00BE3CD4">
      <w:pPr>
        <w:spacing w:after="0" w:line="240" w:lineRule="auto"/>
        <w:jc w:val="both"/>
      </w:pPr>
    </w:p>
    <w:p w:rsidR="00D840C3" w:rsidRDefault="00762789" w:rsidP="00762789">
      <w:pPr>
        <w:pStyle w:val="Legenda"/>
        <w:jc w:val="center"/>
      </w:pPr>
      <w:bookmarkStart w:id="5" w:name="_Toc370974243"/>
      <w:r>
        <w:t xml:space="preserve">Tabela </w:t>
      </w:r>
      <w:fldSimple w:instr=" SEQ Tabela \* ARABIC ">
        <w:r w:rsidR="000A10AE">
          <w:rPr>
            <w:noProof/>
          </w:rPr>
          <w:t>4</w:t>
        </w:r>
      </w:fldSimple>
      <w:r>
        <w:t>. Stopa bezrobocia (w %) według powiatów – stan na koniec września danego roku</w:t>
      </w:r>
      <w:bookmarkEnd w:id="5"/>
    </w:p>
    <w:tbl>
      <w:tblPr>
        <w:tblW w:w="626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1180"/>
        <w:gridCol w:w="1180"/>
        <w:gridCol w:w="1160"/>
      </w:tblGrid>
      <w:tr w:rsidR="00762789" w:rsidRPr="00762789" w:rsidTr="00762789">
        <w:trPr>
          <w:trHeight w:val="350"/>
          <w:jc w:val="center"/>
        </w:trPr>
        <w:tc>
          <w:tcPr>
            <w:tcW w:w="2740" w:type="dxa"/>
            <w:shd w:val="clear" w:color="auto" w:fill="auto"/>
            <w:vAlign w:val="center"/>
            <w:hideMark/>
          </w:tcPr>
          <w:p w:rsidR="00762789" w:rsidRPr="00762789" w:rsidRDefault="00762789" w:rsidP="007627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762789" w:rsidRPr="00762789" w:rsidRDefault="00762789" w:rsidP="007627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IX 2012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762789" w:rsidRPr="00762789" w:rsidRDefault="00762789" w:rsidP="007627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IX 2013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62789" w:rsidRPr="00762789" w:rsidRDefault="00762789" w:rsidP="007627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Zmiana w </w:t>
            </w:r>
            <w:proofErr w:type="spellStart"/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p.p</w:t>
            </w:r>
            <w:proofErr w:type="spellEnd"/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762789" w:rsidRPr="00762789" w:rsidTr="00762789">
        <w:trPr>
          <w:trHeight w:val="288"/>
          <w:jc w:val="center"/>
        </w:trPr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WOJ. LUBUSKIE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15,1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15,3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0,2</w:t>
            </w:r>
          </w:p>
        </w:tc>
      </w:tr>
      <w:tr w:rsidR="00762789" w:rsidRPr="00762789" w:rsidTr="00762789">
        <w:trPr>
          <w:trHeight w:val="288"/>
          <w:jc w:val="center"/>
        </w:trPr>
        <w:tc>
          <w:tcPr>
            <w:tcW w:w="2740" w:type="dxa"/>
            <w:shd w:val="clear" w:color="auto" w:fill="BFBFBF" w:themeFill="background1" w:themeFillShade="BF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gorzowski</w:t>
            </w:r>
          </w:p>
        </w:tc>
        <w:tc>
          <w:tcPr>
            <w:tcW w:w="1180" w:type="dxa"/>
            <w:shd w:val="clear" w:color="auto" w:fill="BFBFBF" w:themeFill="background1" w:themeFillShade="BF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12,1</w:t>
            </w:r>
          </w:p>
        </w:tc>
        <w:tc>
          <w:tcPr>
            <w:tcW w:w="1180" w:type="dxa"/>
            <w:shd w:val="clear" w:color="auto" w:fill="BFBFBF" w:themeFill="background1" w:themeFillShade="BF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1160" w:type="dxa"/>
            <w:shd w:val="clear" w:color="auto" w:fill="BFBFBF" w:themeFill="background1" w:themeFillShade="BF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-0,1</w:t>
            </w:r>
          </w:p>
        </w:tc>
      </w:tr>
      <w:tr w:rsidR="00762789" w:rsidRPr="00762789" w:rsidTr="00762789">
        <w:trPr>
          <w:trHeight w:val="288"/>
          <w:jc w:val="center"/>
        </w:trPr>
        <w:tc>
          <w:tcPr>
            <w:tcW w:w="2740" w:type="dxa"/>
            <w:shd w:val="clear" w:color="auto" w:fill="BFBFBF" w:themeFill="background1" w:themeFillShade="BF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Gorzów Wielkopolski</w:t>
            </w:r>
          </w:p>
        </w:tc>
        <w:tc>
          <w:tcPr>
            <w:tcW w:w="1180" w:type="dxa"/>
            <w:shd w:val="clear" w:color="auto" w:fill="BFBFBF" w:themeFill="background1" w:themeFillShade="BF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9,1</w:t>
            </w:r>
          </w:p>
        </w:tc>
        <w:tc>
          <w:tcPr>
            <w:tcW w:w="1180" w:type="dxa"/>
            <w:shd w:val="clear" w:color="auto" w:fill="BFBFBF" w:themeFill="background1" w:themeFillShade="BF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8,7</w:t>
            </w:r>
          </w:p>
        </w:tc>
        <w:tc>
          <w:tcPr>
            <w:tcW w:w="1160" w:type="dxa"/>
            <w:shd w:val="clear" w:color="auto" w:fill="BFBFBF" w:themeFill="background1" w:themeFillShade="BF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-0,4</w:t>
            </w:r>
          </w:p>
        </w:tc>
      </w:tr>
      <w:tr w:rsidR="00762789" w:rsidRPr="00762789" w:rsidTr="00762789">
        <w:trPr>
          <w:trHeight w:val="288"/>
          <w:jc w:val="center"/>
        </w:trPr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krośnieński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23,3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23,7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0,4</w:t>
            </w:r>
          </w:p>
        </w:tc>
      </w:tr>
      <w:tr w:rsidR="00762789" w:rsidRPr="00762789" w:rsidTr="00762789">
        <w:trPr>
          <w:trHeight w:val="288"/>
          <w:jc w:val="center"/>
        </w:trPr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międzyrzecki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20,4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2,6</w:t>
            </w:r>
          </w:p>
        </w:tc>
      </w:tr>
      <w:tr w:rsidR="00762789" w:rsidRPr="00762789" w:rsidTr="00762789">
        <w:trPr>
          <w:trHeight w:val="288"/>
          <w:jc w:val="center"/>
        </w:trPr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nowosolski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23,8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24,1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0,3</w:t>
            </w:r>
          </w:p>
        </w:tc>
      </w:tr>
      <w:tr w:rsidR="00762789" w:rsidRPr="00762789" w:rsidTr="00762789">
        <w:trPr>
          <w:trHeight w:val="288"/>
          <w:jc w:val="center"/>
        </w:trPr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słubicki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11,3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12,7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1,4</w:t>
            </w:r>
          </w:p>
        </w:tc>
      </w:tr>
      <w:tr w:rsidR="00762789" w:rsidRPr="00762789" w:rsidTr="00762789">
        <w:trPr>
          <w:trHeight w:val="288"/>
          <w:jc w:val="center"/>
        </w:trPr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strzelecko-d</w:t>
            </w: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rezdenecki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23,9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25,2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1,3</w:t>
            </w:r>
          </w:p>
        </w:tc>
      </w:tr>
      <w:tr w:rsidR="00762789" w:rsidRPr="00762789" w:rsidTr="00762789">
        <w:trPr>
          <w:trHeight w:val="288"/>
          <w:jc w:val="center"/>
        </w:trPr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sulęciński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14,4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15,1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0,7</w:t>
            </w:r>
          </w:p>
        </w:tc>
      </w:tr>
      <w:tr w:rsidR="00762789" w:rsidRPr="00762789" w:rsidTr="00762789">
        <w:trPr>
          <w:trHeight w:val="288"/>
          <w:jc w:val="center"/>
        </w:trPr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świebodziński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11,5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12,9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1,4</w:t>
            </w:r>
          </w:p>
        </w:tc>
      </w:tr>
      <w:tr w:rsidR="00762789" w:rsidRPr="00762789" w:rsidTr="00762789">
        <w:trPr>
          <w:trHeight w:val="288"/>
          <w:jc w:val="center"/>
        </w:trPr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</w:t>
            </w: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schowski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16,7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0,7</w:t>
            </w:r>
          </w:p>
        </w:tc>
      </w:tr>
      <w:tr w:rsidR="00762789" w:rsidRPr="00762789" w:rsidTr="00762789">
        <w:trPr>
          <w:trHeight w:val="288"/>
          <w:jc w:val="center"/>
        </w:trPr>
        <w:tc>
          <w:tcPr>
            <w:tcW w:w="2740" w:type="dxa"/>
            <w:shd w:val="clear" w:color="auto" w:fill="BFBFBF" w:themeFill="background1" w:themeFillShade="BF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Zielona Góra</w:t>
            </w:r>
          </w:p>
        </w:tc>
        <w:tc>
          <w:tcPr>
            <w:tcW w:w="1180" w:type="dxa"/>
            <w:shd w:val="clear" w:color="auto" w:fill="BFBFBF" w:themeFill="background1" w:themeFillShade="BF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8,5</w:t>
            </w:r>
          </w:p>
        </w:tc>
        <w:tc>
          <w:tcPr>
            <w:tcW w:w="1180" w:type="dxa"/>
            <w:shd w:val="clear" w:color="auto" w:fill="BFBFBF" w:themeFill="background1" w:themeFillShade="BF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7,6</w:t>
            </w:r>
          </w:p>
        </w:tc>
        <w:tc>
          <w:tcPr>
            <w:tcW w:w="1160" w:type="dxa"/>
            <w:shd w:val="clear" w:color="auto" w:fill="BFBFBF" w:themeFill="background1" w:themeFillShade="BF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-0,9</w:t>
            </w:r>
          </w:p>
        </w:tc>
      </w:tr>
      <w:tr w:rsidR="00762789" w:rsidRPr="00762789" w:rsidTr="00762789">
        <w:trPr>
          <w:trHeight w:val="288"/>
          <w:jc w:val="center"/>
        </w:trPr>
        <w:tc>
          <w:tcPr>
            <w:tcW w:w="2740" w:type="dxa"/>
            <w:shd w:val="clear" w:color="auto" w:fill="BFBFBF" w:themeFill="background1" w:themeFillShade="BF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zielonogórski</w:t>
            </w:r>
          </w:p>
        </w:tc>
        <w:tc>
          <w:tcPr>
            <w:tcW w:w="1180" w:type="dxa"/>
            <w:shd w:val="clear" w:color="auto" w:fill="BFBFBF" w:themeFill="background1" w:themeFillShade="BF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15,2</w:t>
            </w:r>
          </w:p>
        </w:tc>
        <w:tc>
          <w:tcPr>
            <w:tcW w:w="1180" w:type="dxa"/>
            <w:shd w:val="clear" w:color="auto" w:fill="BFBFBF" w:themeFill="background1" w:themeFillShade="BF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14,9</w:t>
            </w:r>
          </w:p>
        </w:tc>
        <w:tc>
          <w:tcPr>
            <w:tcW w:w="1160" w:type="dxa"/>
            <w:shd w:val="clear" w:color="auto" w:fill="BFBFBF" w:themeFill="background1" w:themeFillShade="BF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-0,3</w:t>
            </w:r>
          </w:p>
        </w:tc>
      </w:tr>
      <w:tr w:rsidR="00762789" w:rsidRPr="00762789" w:rsidTr="00762789">
        <w:trPr>
          <w:trHeight w:val="288"/>
          <w:jc w:val="center"/>
        </w:trPr>
        <w:tc>
          <w:tcPr>
            <w:tcW w:w="2740" w:type="dxa"/>
            <w:shd w:val="clear" w:color="auto" w:fill="BFBFBF" w:themeFill="background1" w:themeFillShade="BF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żagański</w:t>
            </w:r>
          </w:p>
        </w:tc>
        <w:tc>
          <w:tcPr>
            <w:tcW w:w="1180" w:type="dxa"/>
            <w:shd w:val="clear" w:color="auto" w:fill="BFBFBF" w:themeFill="background1" w:themeFillShade="BF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24,4</w:t>
            </w:r>
          </w:p>
        </w:tc>
        <w:tc>
          <w:tcPr>
            <w:tcW w:w="1180" w:type="dxa"/>
            <w:shd w:val="clear" w:color="auto" w:fill="BFBFBF" w:themeFill="background1" w:themeFillShade="BF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23,8</w:t>
            </w:r>
          </w:p>
        </w:tc>
        <w:tc>
          <w:tcPr>
            <w:tcW w:w="1160" w:type="dxa"/>
            <w:shd w:val="clear" w:color="auto" w:fill="BFBFBF" w:themeFill="background1" w:themeFillShade="BF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-0,6</w:t>
            </w:r>
          </w:p>
        </w:tc>
      </w:tr>
      <w:tr w:rsidR="00762789" w:rsidRPr="00762789" w:rsidTr="00762789">
        <w:trPr>
          <w:trHeight w:val="288"/>
          <w:jc w:val="center"/>
        </w:trPr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żarski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16,7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62789" w:rsidRPr="00762789" w:rsidRDefault="00762789" w:rsidP="0076278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0,3</w:t>
            </w:r>
          </w:p>
        </w:tc>
      </w:tr>
    </w:tbl>
    <w:p w:rsidR="00762789" w:rsidRDefault="00762789" w:rsidP="00762789">
      <w:pPr>
        <w:spacing w:after="0" w:line="240" w:lineRule="auto"/>
        <w:jc w:val="center"/>
        <w:rPr>
          <w:i/>
          <w:sz w:val="18"/>
          <w:szCs w:val="18"/>
        </w:rPr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762789" w:rsidRDefault="00762789" w:rsidP="00BE3CD4">
      <w:pPr>
        <w:spacing w:after="0" w:line="240" w:lineRule="auto"/>
        <w:jc w:val="both"/>
      </w:pPr>
    </w:p>
    <w:p w:rsidR="00D840C3" w:rsidRDefault="00D840C3" w:rsidP="00BE3CD4">
      <w:pPr>
        <w:spacing w:after="0" w:line="240" w:lineRule="auto"/>
        <w:jc w:val="both"/>
      </w:pPr>
    </w:p>
    <w:p w:rsidR="00D840C3" w:rsidRDefault="00B14E8D" w:rsidP="00BE3CD4">
      <w:pPr>
        <w:spacing w:after="0" w:line="240" w:lineRule="auto"/>
        <w:jc w:val="both"/>
      </w:pPr>
      <w:r>
        <w:t xml:space="preserve">W okresie roku, tj. od września 2012 roku do września 2013 roku, nastąpił spadek stopy bezrobocia w pięciu powiatach, przy czym największy w powiecie zielonogórskim grodzkim (spadek o 0,9 </w:t>
      </w:r>
      <w:proofErr w:type="spellStart"/>
      <w:r>
        <w:t>p.p</w:t>
      </w:r>
      <w:proofErr w:type="spellEnd"/>
      <w:r>
        <w:t xml:space="preserve">.). Największy wzrost stopy bezrobocia odnotowano w powiecie międzyrzeckim (wzrost o 2,6 </w:t>
      </w:r>
      <w:proofErr w:type="spellStart"/>
      <w:r>
        <w:t>p.p</w:t>
      </w:r>
      <w:proofErr w:type="spellEnd"/>
      <w:r>
        <w:t>.).</w:t>
      </w:r>
    </w:p>
    <w:p w:rsidR="00B14E8D" w:rsidRDefault="00B14E8D" w:rsidP="00BE3CD4">
      <w:pPr>
        <w:spacing w:after="0" w:line="240" w:lineRule="auto"/>
        <w:jc w:val="both"/>
      </w:pPr>
    </w:p>
    <w:p w:rsidR="00502CE6" w:rsidRDefault="00502CE6" w:rsidP="00BE3CD4">
      <w:pPr>
        <w:spacing w:after="0" w:line="240" w:lineRule="auto"/>
        <w:jc w:val="both"/>
      </w:pPr>
      <w:r>
        <w:t>Pozycja powiatów, biorąc pod uwagę stopę bezrobocia (od największej do najmniejszej), zmieniła się na korzyść w przypadku powiatu: gorzowskiego ziemskiego, żagańskiego i zielonogórskiego ziemskiego. Na niekorzyść zmiana wystąpiła w powiatach: strzelecko-drezdeneckim, nowosolskim, sulęcińskim, świebodzińskim i słubickim.</w:t>
      </w:r>
    </w:p>
    <w:p w:rsidR="00502CE6" w:rsidRDefault="00502CE6" w:rsidP="00BE3CD4">
      <w:pPr>
        <w:spacing w:after="0" w:line="240" w:lineRule="auto"/>
        <w:jc w:val="both"/>
      </w:pPr>
    </w:p>
    <w:p w:rsidR="00502CE6" w:rsidRDefault="00502CE6" w:rsidP="00BE3CD4">
      <w:pPr>
        <w:spacing w:after="0" w:line="240" w:lineRule="auto"/>
        <w:jc w:val="both"/>
      </w:pPr>
    </w:p>
    <w:p w:rsidR="00502CE6" w:rsidRDefault="00502CE6" w:rsidP="00BE3CD4">
      <w:pPr>
        <w:spacing w:after="0" w:line="240" w:lineRule="auto"/>
        <w:jc w:val="both"/>
      </w:pPr>
    </w:p>
    <w:p w:rsidR="007A5116" w:rsidRDefault="007A5116" w:rsidP="007A5116">
      <w:pPr>
        <w:pStyle w:val="Legenda"/>
        <w:jc w:val="center"/>
      </w:pPr>
      <w:bookmarkStart w:id="6" w:name="_Toc370974244"/>
      <w:r>
        <w:lastRenderedPageBreak/>
        <w:t xml:space="preserve">Tabela </w:t>
      </w:r>
      <w:fldSimple w:instr=" SEQ Tabela \* ARABIC ">
        <w:r w:rsidR="000A10AE">
          <w:rPr>
            <w:noProof/>
          </w:rPr>
          <w:t>5</w:t>
        </w:r>
      </w:fldSimple>
      <w:r>
        <w:t>. Pozycje powiatów w zestawieniu liczby bezrobotnych (od największej do najmniejszej)</w:t>
      </w:r>
      <w:bookmarkEnd w:id="6"/>
    </w:p>
    <w:tbl>
      <w:tblPr>
        <w:tblW w:w="696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1180"/>
        <w:gridCol w:w="1180"/>
        <w:gridCol w:w="1861"/>
      </w:tblGrid>
      <w:tr w:rsidR="00502CE6" w:rsidRPr="00502CE6" w:rsidTr="007A5116">
        <w:trPr>
          <w:trHeight w:val="570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Powiaty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IX 2012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IX 2013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6" w:rsidRDefault="00502CE6" w:rsidP="00502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Zmiana pozycji </w:t>
            </w:r>
          </w:p>
          <w:p w:rsidR="00502CE6" w:rsidRPr="00502CE6" w:rsidRDefault="00502CE6" w:rsidP="00502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("-" niżej; "+" wyżej)</w:t>
            </w:r>
          </w:p>
        </w:tc>
      </w:tr>
      <w:tr w:rsidR="00502CE6" w:rsidRPr="00502CE6" w:rsidTr="007A5116">
        <w:trPr>
          <w:trHeight w:val="262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02CE6" w:rsidRPr="00502CE6" w:rsidRDefault="007A5116" w:rsidP="00502C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strzelecko-d</w:t>
            </w:r>
            <w:r w:rsidR="00502CE6"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rezdenecki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02CE6" w:rsidRPr="00502CE6" w:rsidTr="007A5116">
        <w:trPr>
          <w:trHeight w:val="262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nowosolski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02CE6" w:rsidRPr="00502CE6" w:rsidTr="007A5116">
        <w:trPr>
          <w:trHeight w:val="262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żagański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-2</w:t>
            </w:r>
          </w:p>
        </w:tc>
      </w:tr>
      <w:tr w:rsidR="00502CE6" w:rsidRPr="00502CE6" w:rsidTr="007A5116">
        <w:trPr>
          <w:trHeight w:val="262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krośnieński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502CE6" w:rsidRPr="00502CE6" w:rsidTr="007A5116">
        <w:trPr>
          <w:trHeight w:val="262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międzyrzecki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502CE6" w:rsidRPr="00502CE6" w:rsidTr="007A5116">
        <w:trPr>
          <w:trHeight w:val="262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żarski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502CE6" w:rsidRPr="00502CE6" w:rsidTr="007A5116">
        <w:trPr>
          <w:trHeight w:val="262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7A5116" w:rsidP="00502C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</w:t>
            </w:r>
            <w:r w:rsidR="00502CE6"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schowski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502CE6" w:rsidRPr="00502CE6" w:rsidTr="007A5116">
        <w:trPr>
          <w:trHeight w:val="262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sulęciński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02CE6" w:rsidRPr="00502CE6" w:rsidTr="007A5116">
        <w:trPr>
          <w:trHeight w:val="262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zielonogórski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-1</w:t>
            </w:r>
          </w:p>
        </w:tc>
      </w:tr>
      <w:tr w:rsidR="00502CE6" w:rsidRPr="00502CE6" w:rsidTr="007A5116">
        <w:trPr>
          <w:trHeight w:val="262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świebodziński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02CE6" w:rsidRPr="00502CE6" w:rsidTr="007A5116">
        <w:trPr>
          <w:trHeight w:val="262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słubicki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02CE6" w:rsidRPr="00502CE6" w:rsidTr="007A5116">
        <w:trPr>
          <w:trHeight w:val="262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gorzowski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-2</w:t>
            </w:r>
          </w:p>
        </w:tc>
      </w:tr>
      <w:tr w:rsidR="00502CE6" w:rsidRPr="00502CE6" w:rsidTr="007A5116">
        <w:trPr>
          <w:trHeight w:val="262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Gorzów Wielkopolski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502CE6" w:rsidRPr="00502CE6" w:rsidTr="007A5116">
        <w:trPr>
          <w:trHeight w:val="262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Zielona Góra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E6" w:rsidRPr="00502CE6" w:rsidRDefault="00502CE6" w:rsidP="00502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02C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</w:tbl>
    <w:p w:rsidR="007A5116" w:rsidRDefault="007A5116" w:rsidP="007A5116">
      <w:pPr>
        <w:spacing w:after="0" w:line="240" w:lineRule="auto"/>
        <w:jc w:val="center"/>
        <w:rPr>
          <w:i/>
          <w:sz w:val="18"/>
          <w:szCs w:val="18"/>
        </w:rPr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502CE6" w:rsidRDefault="00502CE6" w:rsidP="00BE3CD4">
      <w:pPr>
        <w:spacing w:after="0" w:line="240" w:lineRule="auto"/>
        <w:jc w:val="both"/>
      </w:pPr>
    </w:p>
    <w:p w:rsidR="00B14E8D" w:rsidRDefault="00B14E8D" w:rsidP="00BE3CD4">
      <w:pPr>
        <w:spacing w:after="0" w:line="240" w:lineRule="auto"/>
        <w:jc w:val="both"/>
      </w:pPr>
      <w:r>
        <w:t>Posiadając dane dotyczące liczby bezrobotnych i stopy bezrobocia można dokonać przeszacowania liczby pracujących</w:t>
      </w:r>
      <w:r w:rsidR="005764F4">
        <w:rPr>
          <w:rStyle w:val="Odwoanieprzypisudolnego"/>
        </w:rPr>
        <w:footnoteReference w:id="3"/>
      </w:r>
      <w:r>
        <w:t xml:space="preserve"> i aktywnych zawo</w:t>
      </w:r>
      <w:r w:rsidR="005764F4">
        <w:t>dowo</w:t>
      </w:r>
      <w:r>
        <w:t>. Zestawienie przeszacowania powyższych kategorii przedstawia poniższa tabela.</w:t>
      </w:r>
    </w:p>
    <w:p w:rsidR="005764F4" w:rsidRDefault="005764F4" w:rsidP="00BE3CD4">
      <w:pPr>
        <w:spacing w:after="0" w:line="240" w:lineRule="auto"/>
        <w:jc w:val="both"/>
      </w:pPr>
    </w:p>
    <w:p w:rsidR="00B14E8D" w:rsidRDefault="00B14E8D" w:rsidP="00C20F3E">
      <w:pPr>
        <w:pStyle w:val="Legenda"/>
        <w:jc w:val="center"/>
      </w:pPr>
      <w:bookmarkStart w:id="7" w:name="_Toc370974245"/>
      <w:r>
        <w:t xml:space="preserve">Tabela </w:t>
      </w:r>
      <w:fldSimple w:instr=" SEQ Tabela \* ARABIC ">
        <w:r w:rsidR="000A10AE">
          <w:rPr>
            <w:noProof/>
          </w:rPr>
          <w:t>6</w:t>
        </w:r>
      </w:fldSimple>
      <w:r>
        <w:t>. Przeszacowanie liczby pracujących i aktywnych zawodowo – stan na koniec września danego roku</w:t>
      </w:r>
      <w:bookmarkEnd w:id="7"/>
    </w:p>
    <w:tbl>
      <w:tblPr>
        <w:tblW w:w="8367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691"/>
        <w:gridCol w:w="692"/>
        <w:gridCol w:w="692"/>
        <w:gridCol w:w="691"/>
        <w:gridCol w:w="692"/>
        <w:gridCol w:w="692"/>
        <w:gridCol w:w="691"/>
        <w:gridCol w:w="692"/>
        <w:gridCol w:w="692"/>
      </w:tblGrid>
      <w:tr w:rsidR="00C20F3E" w:rsidRPr="00B14E8D" w:rsidTr="00C20F3E">
        <w:trPr>
          <w:trHeight w:val="290"/>
          <w:jc w:val="center"/>
        </w:trPr>
        <w:tc>
          <w:tcPr>
            <w:tcW w:w="2142" w:type="dxa"/>
            <w:vMerge w:val="restart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2075" w:type="dxa"/>
            <w:gridSpan w:val="3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IX 2012</w:t>
            </w:r>
          </w:p>
        </w:tc>
        <w:tc>
          <w:tcPr>
            <w:tcW w:w="2075" w:type="dxa"/>
            <w:gridSpan w:val="3"/>
          </w:tcPr>
          <w:p w:rsidR="00C20F3E" w:rsidRPr="00B14E8D" w:rsidRDefault="00C20F3E" w:rsidP="00B14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IX 2013</w:t>
            </w:r>
          </w:p>
        </w:tc>
        <w:tc>
          <w:tcPr>
            <w:tcW w:w="2075" w:type="dxa"/>
            <w:gridSpan w:val="3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Zmiana 2013-2012</w:t>
            </w:r>
          </w:p>
        </w:tc>
      </w:tr>
      <w:tr w:rsidR="00C20F3E" w:rsidRPr="00B14E8D" w:rsidTr="00552A24">
        <w:trPr>
          <w:trHeight w:val="1128"/>
          <w:jc w:val="center"/>
        </w:trPr>
        <w:tc>
          <w:tcPr>
            <w:tcW w:w="2142" w:type="dxa"/>
            <w:vMerge/>
            <w:shd w:val="clear" w:color="auto" w:fill="auto"/>
            <w:vAlign w:val="bottom"/>
            <w:hideMark/>
          </w:tcPr>
          <w:p w:rsidR="00C20F3E" w:rsidRPr="00B14E8D" w:rsidRDefault="00C20F3E" w:rsidP="00B14E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:rsidR="00C20F3E" w:rsidRPr="00B14E8D" w:rsidRDefault="00502CE6" w:rsidP="00552A2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20F3E"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bezrobotni</w:t>
            </w:r>
          </w:p>
        </w:tc>
        <w:tc>
          <w:tcPr>
            <w:tcW w:w="692" w:type="dxa"/>
            <w:shd w:val="clear" w:color="auto" w:fill="auto"/>
            <w:textDirection w:val="btLr"/>
            <w:vAlign w:val="center"/>
          </w:tcPr>
          <w:p w:rsidR="003519ED" w:rsidRDefault="00502CE6" w:rsidP="00552A2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20F3E"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aktywni </w:t>
            </w:r>
          </w:p>
          <w:p w:rsidR="00C20F3E" w:rsidRPr="00B14E8D" w:rsidRDefault="00502CE6" w:rsidP="00552A2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20F3E"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zawodow</w:t>
            </w:r>
            <w:r w:rsidR="00C20F3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692" w:type="dxa"/>
            <w:shd w:val="clear" w:color="auto" w:fill="auto"/>
            <w:textDirection w:val="btLr"/>
            <w:vAlign w:val="center"/>
          </w:tcPr>
          <w:p w:rsidR="00C20F3E" w:rsidRPr="00B14E8D" w:rsidRDefault="00502CE6" w:rsidP="00552A2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20F3E"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pracujący</w:t>
            </w:r>
          </w:p>
        </w:tc>
        <w:tc>
          <w:tcPr>
            <w:tcW w:w="691" w:type="dxa"/>
            <w:textDirection w:val="btLr"/>
            <w:vAlign w:val="center"/>
          </w:tcPr>
          <w:p w:rsidR="00C20F3E" w:rsidRPr="00B14E8D" w:rsidRDefault="00502CE6" w:rsidP="00552A2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20F3E"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bezrobotni</w:t>
            </w:r>
          </w:p>
        </w:tc>
        <w:tc>
          <w:tcPr>
            <w:tcW w:w="692" w:type="dxa"/>
            <w:textDirection w:val="btLr"/>
            <w:vAlign w:val="center"/>
          </w:tcPr>
          <w:p w:rsidR="003519ED" w:rsidRDefault="00502CE6" w:rsidP="00552A2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20F3E"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aktywni </w:t>
            </w:r>
          </w:p>
          <w:p w:rsidR="00C20F3E" w:rsidRPr="00B14E8D" w:rsidRDefault="003519ED" w:rsidP="00552A2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20F3E"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zawodow</w:t>
            </w:r>
            <w:r w:rsidR="00C20F3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692" w:type="dxa"/>
            <w:textDirection w:val="btLr"/>
            <w:vAlign w:val="center"/>
          </w:tcPr>
          <w:p w:rsidR="00C20F3E" w:rsidRPr="00B14E8D" w:rsidRDefault="00502CE6" w:rsidP="00552A2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20F3E"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pracujący</w:t>
            </w:r>
          </w:p>
        </w:tc>
        <w:tc>
          <w:tcPr>
            <w:tcW w:w="691" w:type="dxa"/>
            <w:shd w:val="clear" w:color="auto" w:fill="auto"/>
            <w:textDirection w:val="btLr"/>
            <w:vAlign w:val="center"/>
            <w:hideMark/>
          </w:tcPr>
          <w:p w:rsidR="00C20F3E" w:rsidRPr="00B14E8D" w:rsidRDefault="00502CE6" w:rsidP="00552A2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20F3E"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bezrobotni</w:t>
            </w:r>
          </w:p>
        </w:tc>
        <w:tc>
          <w:tcPr>
            <w:tcW w:w="692" w:type="dxa"/>
            <w:shd w:val="clear" w:color="auto" w:fill="auto"/>
            <w:textDirection w:val="btLr"/>
            <w:vAlign w:val="center"/>
            <w:hideMark/>
          </w:tcPr>
          <w:p w:rsidR="003519ED" w:rsidRDefault="00502CE6" w:rsidP="00552A2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20F3E"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aktywni </w:t>
            </w:r>
          </w:p>
          <w:p w:rsidR="00C20F3E" w:rsidRPr="00B14E8D" w:rsidRDefault="003519ED" w:rsidP="00552A2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20F3E"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zawodow</w:t>
            </w:r>
            <w:r w:rsidR="00C20F3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692" w:type="dxa"/>
            <w:shd w:val="clear" w:color="auto" w:fill="auto"/>
            <w:textDirection w:val="btLr"/>
            <w:vAlign w:val="center"/>
            <w:hideMark/>
          </w:tcPr>
          <w:p w:rsidR="00C20F3E" w:rsidRPr="00B14E8D" w:rsidRDefault="00502CE6" w:rsidP="00552A2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20F3E"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pracujący</w:t>
            </w:r>
          </w:p>
        </w:tc>
      </w:tr>
      <w:tr w:rsidR="00502CE6" w:rsidRPr="00B14E8D" w:rsidTr="000A10AE">
        <w:trPr>
          <w:trHeight w:val="288"/>
          <w:jc w:val="center"/>
        </w:trPr>
        <w:tc>
          <w:tcPr>
            <w:tcW w:w="2142" w:type="dxa"/>
            <w:vMerge/>
            <w:shd w:val="clear" w:color="auto" w:fill="auto"/>
            <w:noWrap/>
            <w:vAlign w:val="bottom"/>
          </w:tcPr>
          <w:p w:rsidR="00502CE6" w:rsidRPr="00762789" w:rsidRDefault="00502CE6" w:rsidP="001117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25" w:type="dxa"/>
            <w:gridSpan w:val="9"/>
          </w:tcPr>
          <w:p w:rsidR="00502CE6" w:rsidRPr="00B14E8D" w:rsidRDefault="00502CE6" w:rsidP="00B14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tysiącach</w:t>
            </w:r>
          </w:p>
        </w:tc>
      </w:tr>
      <w:tr w:rsidR="00C20F3E" w:rsidRPr="00B14E8D" w:rsidTr="00C20F3E">
        <w:trPr>
          <w:trHeight w:val="288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20F3E" w:rsidRPr="00762789" w:rsidRDefault="00C20F3E" w:rsidP="00B14E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WOJ. LUBUSKIE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57,8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382,8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325,0</w:t>
            </w:r>
          </w:p>
        </w:tc>
        <w:tc>
          <w:tcPr>
            <w:tcW w:w="691" w:type="dxa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58,0</w:t>
            </w:r>
          </w:p>
        </w:tc>
        <w:tc>
          <w:tcPr>
            <w:tcW w:w="692" w:type="dxa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379,1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321,1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-3,7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-3,9</w:t>
            </w:r>
          </w:p>
        </w:tc>
      </w:tr>
      <w:tr w:rsidR="00C20F3E" w:rsidRPr="00B14E8D" w:rsidTr="00C20F3E">
        <w:trPr>
          <w:trHeight w:val="288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20F3E" w:rsidRPr="00762789" w:rsidRDefault="00C20F3E" w:rsidP="00B14E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gorzowski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2,9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21,1</w:t>
            </w:r>
          </w:p>
        </w:tc>
        <w:tc>
          <w:tcPr>
            <w:tcW w:w="691" w:type="dxa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692" w:type="dxa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22,0</w:t>
            </w:r>
          </w:p>
        </w:tc>
        <w:tc>
          <w:tcPr>
            <w:tcW w:w="691" w:type="dxa"/>
            <w:shd w:val="clear" w:color="000000" w:fill="EFE784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692" w:type="dxa"/>
            <w:shd w:val="clear" w:color="000000" w:fill="94CC7E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692" w:type="dxa"/>
            <w:shd w:val="clear" w:color="000000" w:fill="9DCF7F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0,9</w:t>
            </w:r>
          </w:p>
        </w:tc>
      </w:tr>
      <w:tr w:rsidR="00C20F3E" w:rsidRPr="00B14E8D" w:rsidTr="00C20F3E">
        <w:trPr>
          <w:trHeight w:val="288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20F3E" w:rsidRPr="00762789" w:rsidRDefault="00C20F3E" w:rsidP="00B14E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Gorzów Wielkopolski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5,1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56,0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50,9</w:t>
            </w:r>
          </w:p>
        </w:tc>
        <w:tc>
          <w:tcPr>
            <w:tcW w:w="691" w:type="dxa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692" w:type="dxa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57,5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52,5</w:t>
            </w:r>
          </w:p>
        </w:tc>
        <w:tc>
          <w:tcPr>
            <w:tcW w:w="691" w:type="dxa"/>
            <w:shd w:val="clear" w:color="000000" w:fill="FEE883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-0,1</w:t>
            </w:r>
          </w:p>
        </w:tc>
        <w:tc>
          <w:tcPr>
            <w:tcW w:w="692" w:type="dxa"/>
            <w:shd w:val="clear" w:color="000000" w:fill="6DC17C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1,4</w:t>
            </w:r>
          </w:p>
        </w:tc>
        <w:tc>
          <w:tcPr>
            <w:tcW w:w="692" w:type="dxa"/>
            <w:shd w:val="clear" w:color="000000" w:fill="63BE7B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1,5</w:t>
            </w:r>
          </w:p>
        </w:tc>
      </w:tr>
      <w:tr w:rsidR="00C20F3E" w:rsidRPr="00B14E8D" w:rsidTr="00C20F3E">
        <w:trPr>
          <w:trHeight w:val="288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20F3E" w:rsidRPr="00762789" w:rsidRDefault="00C20F3E" w:rsidP="00B14E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krośnieński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4,2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18,0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13,8</w:t>
            </w:r>
          </w:p>
        </w:tc>
        <w:tc>
          <w:tcPr>
            <w:tcW w:w="691" w:type="dxa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4,2</w:t>
            </w:r>
          </w:p>
        </w:tc>
        <w:tc>
          <w:tcPr>
            <w:tcW w:w="692" w:type="dxa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17,7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13,5</w:t>
            </w:r>
          </w:p>
        </w:tc>
        <w:tc>
          <w:tcPr>
            <w:tcW w:w="691" w:type="dxa"/>
            <w:shd w:val="clear" w:color="000000" w:fill="F8E984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92" w:type="dxa"/>
            <w:shd w:val="clear" w:color="000000" w:fill="FDD17F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-0,3</w:t>
            </w:r>
          </w:p>
        </w:tc>
        <w:tc>
          <w:tcPr>
            <w:tcW w:w="692" w:type="dxa"/>
            <w:shd w:val="clear" w:color="000000" w:fill="FDD17F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-0,3</w:t>
            </w:r>
          </w:p>
        </w:tc>
      </w:tr>
      <w:tr w:rsidR="00C20F3E" w:rsidRPr="00B14E8D" w:rsidTr="00C20F3E">
        <w:trPr>
          <w:trHeight w:val="288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20F3E" w:rsidRPr="00762789" w:rsidRDefault="00C20F3E" w:rsidP="00B14E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międzyrzecki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22,1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17,6</w:t>
            </w:r>
          </w:p>
        </w:tc>
        <w:tc>
          <w:tcPr>
            <w:tcW w:w="691" w:type="dxa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692" w:type="dxa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21,7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16,7</w:t>
            </w:r>
          </w:p>
        </w:tc>
        <w:tc>
          <w:tcPr>
            <w:tcW w:w="691" w:type="dxa"/>
            <w:shd w:val="clear" w:color="000000" w:fill="C8DB81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692" w:type="dxa"/>
            <w:shd w:val="clear" w:color="000000" w:fill="FDD07E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-0,3</w:t>
            </w:r>
          </w:p>
        </w:tc>
        <w:tc>
          <w:tcPr>
            <w:tcW w:w="692" w:type="dxa"/>
            <w:shd w:val="clear" w:color="000000" w:fill="FA9974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-0,8</w:t>
            </w:r>
          </w:p>
        </w:tc>
      </w:tr>
      <w:tr w:rsidR="00C20F3E" w:rsidRPr="00B14E8D" w:rsidTr="00C20F3E">
        <w:trPr>
          <w:trHeight w:val="288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20F3E" w:rsidRPr="00762789" w:rsidRDefault="00C20F3E" w:rsidP="00B14E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nowosolski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6,9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29,0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22,1</w:t>
            </w:r>
          </w:p>
        </w:tc>
        <w:tc>
          <w:tcPr>
            <w:tcW w:w="691" w:type="dxa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6,8</w:t>
            </w:r>
          </w:p>
        </w:tc>
        <w:tc>
          <w:tcPr>
            <w:tcW w:w="692" w:type="dxa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28,2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21,4</w:t>
            </w:r>
          </w:p>
        </w:tc>
        <w:tc>
          <w:tcPr>
            <w:tcW w:w="691" w:type="dxa"/>
            <w:shd w:val="clear" w:color="000000" w:fill="FEE883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-0,1</w:t>
            </w:r>
          </w:p>
        </w:tc>
        <w:tc>
          <w:tcPr>
            <w:tcW w:w="692" w:type="dxa"/>
            <w:shd w:val="clear" w:color="000000" w:fill="FA9E75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-0,8</w:t>
            </w:r>
          </w:p>
        </w:tc>
        <w:tc>
          <w:tcPr>
            <w:tcW w:w="692" w:type="dxa"/>
            <w:shd w:val="clear" w:color="000000" w:fill="FBA977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-0,7</w:t>
            </w:r>
          </w:p>
        </w:tc>
      </w:tr>
      <w:tr w:rsidR="00C20F3E" w:rsidRPr="00B14E8D" w:rsidTr="00C20F3E">
        <w:trPr>
          <w:trHeight w:val="288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20F3E" w:rsidRPr="00762789" w:rsidRDefault="00C20F3E" w:rsidP="00B14E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słubicki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17,7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15,7</w:t>
            </w:r>
          </w:p>
        </w:tc>
        <w:tc>
          <w:tcPr>
            <w:tcW w:w="691" w:type="dxa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2,1</w:t>
            </w:r>
          </w:p>
        </w:tc>
        <w:tc>
          <w:tcPr>
            <w:tcW w:w="692" w:type="dxa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16,5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14,4</w:t>
            </w:r>
          </w:p>
        </w:tc>
        <w:tc>
          <w:tcPr>
            <w:tcW w:w="691" w:type="dxa"/>
            <w:shd w:val="clear" w:color="000000" w:fill="EFE784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692" w:type="dxa"/>
            <w:shd w:val="clear" w:color="000000" w:fill="F8736D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-1,2</w:t>
            </w:r>
          </w:p>
        </w:tc>
        <w:tc>
          <w:tcPr>
            <w:tcW w:w="692" w:type="dxa"/>
            <w:shd w:val="clear" w:color="000000" w:fill="F8696B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-1,3</w:t>
            </w:r>
          </w:p>
        </w:tc>
      </w:tr>
      <w:tr w:rsidR="00C20F3E" w:rsidRPr="00B14E8D" w:rsidTr="00C20F3E">
        <w:trPr>
          <w:trHeight w:val="288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20F3E" w:rsidRPr="00762789" w:rsidRDefault="00C20F3E" w:rsidP="00B14E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strzelecko-d</w:t>
            </w: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rezdenecki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18,8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14,3</w:t>
            </w:r>
          </w:p>
        </w:tc>
        <w:tc>
          <w:tcPr>
            <w:tcW w:w="691" w:type="dxa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4,7</w:t>
            </w:r>
          </w:p>
        </w:tc>
        <w:tc>
          <w:tcPr>
            <w:tcW w:w="692" w:type="dxa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18,7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691" w:type="dxa"/>
            <w:shd w:val="clear" w:color="000000" w:fill="E5E483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692" w:type="dxa"/>
            <w:shd w:val="clear" w:color="000000" w:fill="FEDF81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-0,2</w:t>
            </w:r>
          </w:p>
        </w:tc>
        <w:tc>
          <w:tcPr>
            <w:tcW w:w="692" w:type="dxa"/>
            <w:shd w:val="clear" w:color="000000" w:fill="FDC97D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-0,4</w:t>
            </w:r>
          </w:p>
        </w:tc>
      </w:tr>
      <w:tr w:rsidR="00C20F3E" w:rsidRPr="00B14E8D" w:rsidTr="00C20F3E">
        <w:trPr>
          <w:trHeight w:val="288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20F3E" w:rsidRPr="00762789" w:rsidRDefault="00C20F3E" w:rsidP="00B14E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sulęciński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11,8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10,1</w:t>
            </w:r>
          </w:p>
        </w:tc>
        <w:tc>
          <w:tcPr>
            <w:tcW w:w="691" w:type="dxa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1,8</w:t>
            </w:r>
          </w:p>
        </w:tc>
        <w:tc>
          <w:tcPr>
            <w:tcW w:w="692" w:type="dxa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11,9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10,1</w:t>
            </w:r>
          </w:p>
        </w:tc>
        <w:tc>
          <w:tcPr>
            <w:tcW w:w="691" w:type="dxa"/>
            <w:shd w:val="clear" w:color="000000" w:fill="EFE784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692" w:type="dxa"/>
            <w:shd w:val="clear" w:color="000000" w:fill="EDE683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692" w:type="dxa"/>
            <w:shd w:val="clear" w:color="000000" w:fill="F7E984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0,0</w:t>
            </w:r>
          </w:p>
        </w:tc>
      </w:tr>
      <w:tr w:rsidR="00C20F3E" w:rsidRPr="00B14E8D" w:rsidTr="00C20F3E">
        <w:trPr>
          <w:trHeight w:val="288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20F3E" w:rsidRPr="00762789" w:rsidRDefault="00C20F3E" w:rsidP="00B14E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świebodziński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2,8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24,3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21,5</w:t>
            </w:r>
          </w:p>
        </w:tc>
        <w:tc>
          <w:tcPr>
            <w:tcW w:w="691" w:type="dxa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3,1</w:t>
            </w:r>
          </w:p>
        </w:tc>
        <w:tc>
          <w:tcPr>
            <w:tcW w:w="692" w:type="dxa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20,9</w:t>
            </w:r>
          </w:p>
        </w:tc>
        <w:tc>
          <w:tcPr>
            <w:tcW w:w="691" w:type="dxa"/>
            <w:shd w:val="clear" w:color="000000" w:fill="DBE182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692" w:type="dxa"/>
            <w:shd w:val="clear" w:color="000000" w:fill="FDD07E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-0,3</w:t>
            </w:r>
          </w:p>
        </w:tc>
        <w:tc>
          <w:tcPr>
            <w:tcW w:w="692" w:type="dxa"/>
            <w:shd w:val="clear" w:color="000000" w:fill="FBAF78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-0,6</w:t>
            </w:r>
          </w:p>
        </w:tc>
      </w:tr>
      <w:tr w:rsidR="00C20F3E" w:rsidRPr="00B14E8D" w:rsidTr="00C20F3E">
        <w:trPr>
          <w:trHeight w:val="288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20F3E" w:rsidRPr="00762789" w:rsidRDefault="00C20F3E" w:rsidP="00B14E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</w:t>
            </w: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schowski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13,8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11,6</w:t>
            </w:r>
          </w:p>
        </w:tc>
        <w:tc>
          <w:tcPr>
            <w:tcW w:w="691" w:type="dxa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692" w:type="dxa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13,2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691" w:type="dxa"/>
            <w:shd w:val="clear" w:color="000000" w:fill="F8E984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92" w:type="dxa"/>
            <w:shd w:val="clear" w:color="000000" w:fill="FCB479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-0,6</w:t>
            </w:r>
          </w:p>
        </w:tc>
        <w:tc>
          <w:tcPr>
            <w:tcW w:w="692" w:type="dxa"/>
            <w:shd w:val="clear" w:color="000000" w:fill="FCB479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-0,6</w:t>
            </w:r>
          </w:p>
        </w:tc>
      </w:tr>
      <w:tr w:rsidR="00C20F3E" w:rsidRPr="00B14E8D" w:rsidTr="00C20F3E">
        <w:trPr>
          <w:trHeight w:val="288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20F3E" w:rsidRPr="00762789" w:rsidRDefault="00C20F3E" w:rsidP="00B14E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Zielona Góra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58,8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53,8</w:t>
            </w:r>
          </w:p>
        </w:tc>
        <w:tc>
          <w:tcPr>
            <w:tcW w:w="691" w:type="dxa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692" w:type="dxa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59,2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54,7</w:t>
            </w:r>
          </w:p>
        </w:tc>
        <w:tc>
          <w:tcPr>
            <w:tcW w:w="691" w:type="dxa"/>
            <w:shd w:val="clear" w:color="000000" w:fill="FCBC7B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-0,5</w:t>
            </w:r>
          </w:p>
        </w:tc>
        <w:tc>
          <w:tcPr>
            <w:tcW w:w="692" w:type="dxa"/>
            <w:shd w:val="clear" w:color="000000" w:fill="D3DF82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692" w:type="dxa"/>
            <w:shd w:val="clear" w:color="000000" w:fill="A2D07F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0,9</w:t>
            </w:r>
          </w:p>
        </w:tc>
      </w:tr>
      <w:tr w:rsidR="00C20F3E" w:rsidRPr="00B14E8D" w:rsidTr="00C20F3E">
        <w:trPr>
          <w:trHeight w:val="288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20F3E" w:rsidRPr="00762789" w:rsidRDefault="00C20F3E" w:rsidP="00B14E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zielonogórski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4,7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30,9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26,2</w:t>
            </w:r>
          </w:p>
        </w:tc>
        <w:tc>
          <w:tcPr>
            <w:tcW w:w="691" w:type="dxa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4,6</w:t>
            </w:r>
          </w:p>
        </w:tc>
        <w:tc>
          <w:tcPr>
            <w:tcW w:w="692" w:type="dxa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30,9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26,3</w:t>
            </w:r>
          </w:p>
        </w:tc>
        <w:tc>
          <w:tcPr>
            <w:tcW w:w="691" w:type="dxa"/>
            <w:shd w:val="clear" w:color="000000" w:fill="FEE883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-0,1</w:t>
            </w:r>
          </w:p>
        </w:tc>
        <w:tc>
          <w:tcPr>
            <w:tcW w:w="692" w:type="dxa"/>
            <w:shd w:val="clear" w:color="000000" w:fill="FDEB84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92" w:type="dxa"/>
            <w:shd w:val="clear" w:color="000000" w:fill="F3E884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0,1</w:t>
            </w:r>
          </w:p>
        </w:tc>
      </w:tr>
      <w:tr w:rsidR="00C20F3E" w:rsidRPr="00B14E8D" w:rsidTr="00C20F3E">
        <w:trPr>
          <w:trHeight w:val="288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20F3E" w:rsidRPr="00762789" w:rsidRDefault="00C20F3E" w:rsidP="00B14E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żagański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5,6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23,0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17,4</w:t>
            </w:r>
          </w:p>
        </w:tc>
        <w:tc>
          <w:tcPr>
            <w:tcW w:w="691" w:type="dxa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692" w:type="dxa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23,1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17,6</w:t>
            </w:r>
          </w:p>
        </w:tc>
        <w:tc>
          <w:tcPr>
            <w:tcW w:w="691" w:type="dxa"/>
            <w:shd w:val="clear" w:color="000000" w:fill="FEE883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-0,1</w:t>
            </w:r>
          </w:p>
        </w:tc>
        <w:tc>
          <w:tcPr>
            <w:tcW w:w="692" w:type="dxa"/>
            <w:shd w:val="clear" w:color="000000" w:fill="E9E583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692" w:type="dxa"/>
            <w:shd w:val="clear" w:color="000000" w:fill="DFE283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0,3</w:t>
            </w:r>
          </w:p>
        </w:tc>
      </w:tr>
      <w:tr w:rsidR="00C20F3E" w:rsidRPr="00B14E8D" w:rsidTr="00C20F3E">
        <w:trPr>
          <w:trHeight w:val="300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20F3E" w:rsidRPr="00762789" w:rsidRDefault="00C20F3E" w:rsidP="00B14E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27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żarski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34,1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28,4</w:t>
            </w:r>
          </w:p>
        </w:tc>
        <w:tc>
          <w:tcPr>
            <w:tcW w:w="691" w:type="dxa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692" w:type="dxa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33,5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C20F3E" w:rsidRPr="00B14E8D" w:rsidRDefault="00C20F3E" w:rsidP="001117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27,8</w:t>
            </w:r>
          </w:p>
        </w:tc>
        <w:tc>
          <w:tcPr>
            <w:tcW w:w="691" w:type="dxa"/>
            <w:shd w:val="clear" w:color="000000" w:fill="F8E984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92" w:type="dxa"/>
            <w:shd w:val="clear" w:color="000000" w:fill="FBB178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-0,6</w:t>
            </w:r>
          </w:p>
        </w:tc>
        <w:tc>
          <w:tcPr>
            <w:tcW w:w="692" w:type="dxa"/>
            <w:shd w:val="clear" w:color="000000" w:fill="FBB178"/>
            <w:noWrap/>
            <w:vAlign w:val="center"/>
            <w:hideMark/>
          </w:tcPr>
          <w:p w:rsidR="00C20F3E" w:rsidRPr="00B14E8D" w:rsidRDefault="00C20F3E" w:rsidP="00B14E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4E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-0,6</w:t>
            </w:r>
          </w:p>
        </w:tc>
      </w:tr>
    </w:tbl>
    <w:p w:rsidR="00C20F3E" w:rsidRDefault="00C20F3E" w:rsidP="00C20F3E">
      <w:pPr>
        <w:spacing w:after="0" w:line="240" w:lineRule="auto"/>
        <w:jc w:val="center"/>
        <w:rPr>
          <w:i/>
          <w:sz w:val="18"/>
          <w:szCs w:val="18"/>
        </w:rPr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B14E8D" w:rsidRDefault="00B14E8D" w:rsidP="00BE3CD4">
      <w:pPr>
        <w:spacing w:after="0" w:line="240" w:lineRule="auto"/>
        <w:jc w:val="both"/>
      </w:pPr>
    </w:p>
    <w:p w:rsidR="005764F4" w:rsidRDefault="00F161D1" w:rsidP="00C20F3E">
      <w:pPr>
        <w:jc w:val="both"/>
      </w:pPr>
      <w:r>
        <w:t>W przypadku największego spadku stopy bezrobocia, tj. w powiecie zielonogórskim grodzkim, zmiana wynikała z powstania większej liczby miejsc pracy (wzrost o ok. 0,9 tys.)</w:t>
      </w:r>
      <w:r w:rsidR="00502CE6">
        <w:t>,</w:t>
      </w:r>
      <w:r>
        <w:t xml:space="preserve"> niż wzrostu liczby osób aktywnych zawodowo (wzrost o ok. 0,4 tys. osób). W przypadku największego wzrostu stopy bezrobocia, tj. w powiecie międzyrzeckim, zmiana podyktowana była większym spadkiem liczby miejsc pracy (spadek o ok. 0,8 tys. osób), niż zmniejszenia liczby osób aktywnych zawodowo (spadek o ok. 0,3 tys.). </w:t>
      </w:r>
      <w:r w:rsidR="0060491C">
        <w:t>D</w:t>
      </w:r>
      <w:r>
        <w:t>okonując swoistego uogólnienia, w oparciu o współczynnik korelacji, można stwierdzić, że największy wpływ na zmianę liczby bezrobotnych miała zmiana liczby miejsc pracy (wartość współczynnika korelacji wy</w:t>
      </w:r>
      <w:r w:rsidR="00735E39">
        <w:t>niosła -0,52), przy niewielkim</w:t>
      </w:r>
      <w:r>
        <w:t xml:space="preserve"> wpływie zmiany liczby osób aktywnych zawodowo (wartość współczynnika korelacji wyniosła odpowiednio -0,26).</w:t>
      </w:r>
    </w:p>
    <w:p w:rsidR="005764F4" w:rsidRDefault="005764F4" w:rsidP="00C20F3E">
      <w:pPr>
        <w:jc w:val="both"/>
      </w:pPr>
    </w:p>
    <w:p w:rsidR="005764F4" w:rsidRDefault="005764F4">
      <w:r>
        <w:br w:type="page"/>
      </w:r>
    </w:p>
    <w:p w:rsidR="005764F4" w:rsidRPr="005764F4" w:rsidRDefault="005764F4" w:rsidP="005764F4">
      <w:pPr>
        <w:pStyle w:val="Nagwek1"/>
        <w:rPr>
          <w:sz w:val="24"/>
          <w:szCs w:val="24"/>
        </w:rPr>
      </w:pPr>
      <w:bookmarkStart w:id="8" w:name="_Toc370814157"/>
      <w:r w:rsidRPr="005764F4">
        <w:rPr>
          <w:sz w:val="24"/>
          <w:szCs w:val="24"/>
        </w:rPr>
        <w:lastRenderedPageBreak/>
        <w:t>Płynność lokalnych rynków pracy</w:t>
      </w:r>
      <w:bookmarkEnd w:id="8"/>
    </w:p>
    <w:p w:rsidR="005764F4" w:rsidRDefault="005764F4" w:rsidP="005764F4">
      <w:pPr>
        <w:spacing w:after="0" w:line="240" w:lineRule="auto"/>
        <w:jc w:val="both"/>
      </w:pPr>
    </w:p>
    <w:p w:rsidR="005764F4" w:rsidRDefault="005764F4" w:rsidP="005764F4">
      <w:pPr>
        <w:spacing w:after="0" w:line="240" w:lineRule="auto"/>
        <w:jc w:val="both"/>
      </w:pPr>
      <w:r>
        <w:t>Swoistym wskaźnikiem płynności na lokalnych rynkach pracy jest stosunek nowozarejstrowanych w poszczególnych powiatach (tzw. napływ do bezrobocia) do liczby osób zarejestrowanych na początku okresu sprawozdawczego. Wskazuje on czy dany lokalny rynek pracy cechuje się większą płynnością, czy te</w:t>
      </w:r>
      <w:r w:rsidR="00502CE6">
        <w:t>ż</w:t>
      </w:r>
      <w:r>
        <w:t xml:space="preserve"> ob</w:t>
      </w:r>
      <w:r w:rsidR="00502CE6">
        <w:t>serwowana jest swoista stagnacja</w:t>
      </w:r>
      <w:r>
        <w:t xml:space="preserve">. </w:t>
      </w:r>
    </w:p>
    <w:p w:rsidR="00502CE6" w:rsidRDefault="00502CE6" w:rsidP="005764F4">
      <w:pPr>
        <w:spacing w:after="0" w:line="240" w:lineRule="auto"/>
        <w:jc w:val="both"/>
      </w:pPr>
    </w:p>
    <w:p w:rsidR="005764F4" w:rsidRDefault="005764F4" w:rsidP="005764F4">
      <w:pPr>
        <w:pStyle w:val="Legenda"/>
        <w:jc w:val="center"/>
      </w:pPr>
      <w:bookmarkStart w:id="9" w:name="_Toc370974246"/>
      <w:r>
        <w:t xml:space="preserve">Tabela </w:t>
      </w:r>
      <w:fldSimple w:instr=" SEQ Tabela \* ARABIC ">
        <w:r w:rsidR="000A10AE">
          <w:rPr>
            <w:noProof/>
          </w:rPr>
          <w:t>7</w:t>
        </w:r>
      </w:fldSimple>
      <w:r>
        <w:t>. Stosunek nowych rejestracji w poszczególnych powiatach (napływ) do liczby bezrobotnych zarejestrowanych na początku okresu sprawozdawczego</w:t>
      </w:r>
      <w:bookmarkEnd w:id="9"/>
    </w:p>
    <w:tbl>
      <w:tblPr>
        <w:tblW w:w="80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580"/>
        <w:gridCol w:w="1620"/>
        <w:gridCol w:w="1840"/>
      </w:tblGrid>
      <w:tr w:rsidR="005764F4" w:rsidRPr="008145BB" w:rsidTr="005764F4">
        <w:trPr>
          <w:trHeight w:val="888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F4" w:rsidRPr="008145BB" w:rsidRDefault="005764F4" w:rsidP="00735E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F4" w:rsidRPr="008145BB" w:rsidRDefault="005764F4" w:rsidP="005764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liczba bezrobotnych -</w:t>
            </w: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 xml:space="preserve"> IX 2012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F4" w:rsidRPr="008145BB" w:rsidRDefault="005764F4" w:rsidP="005764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napływ </w:t>
            </w: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 xml:space="preserve">w okresie </w:t>
            </w: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X  2012 - IX 2013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F4" w:rsidRPr="008145BB" w:rsidRDefault="005764F4" w:rsidP="005764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Stosunek napływu do liczby bezrobotnych na początku okresu sprawozdawczego</w:t>
            </w:r>
          </w:p>
        </w:tc>
      </w:tr>
      <w:tr w:rsidR="005764F4" w:rsidRPr="008145BB" w:rsidTr="0070738F">
        <w:trPr>
          <w:trHeight w:val="256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Gorzów Wielkopolski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2,0</w:t>
            </w:r>
          </w:p>
        </w:tc>
      </w:tr>
      <w:tr w:rsidR="005764F4" w:rsidRPr="008145BB" w:rsidTr="0070738F">
        <w:trPr>
          <w:trHeight w:val="256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gorzowski ziemski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2,0</w:t>
            </w:r>
          </w:p>
        </w:tc>
      </w:tr>
      <w:tr w:rsidR="005764F4" w:rsidRPr="008145BB" w:rsidTr="005764F4">
        <w:trPr>
          <w:trHeight w:val="256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krośnieński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1,5</w:t>
            </w:r>
          </w:p>
        </w:tc>
      </w:tr>
      <w:tr w:rsidR="005764F4" w:rsidRPr="008145BB" w:rsidTr="005764F4">
        <w:trPr>
          <w:trHeight w:val="256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międzyrzecki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1,5</w:t>
            </w:r>
          </w:p>
        </w:tc>
      </w:tr>
      <w:tr w:rsidR="005764F4" w:rsidRPr="008145BB" w:rsidTr="0070738F">
        <w:trPr>
          <w:trHeight w:val="256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nowosolski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8832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1,3</w:t>
            </w:r>
          </w:p>
        </w:tc>
      </w:tr>
      <w:tr w:rsidR="005764F4" w:rsidRPr="008145BB" w:rsidTr="0070738F">
        <w:trPr>
          <w:trHeight w:val="256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słubicki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2,0</w:t>
            </w:r>
          </w:p>
        </w:tc>
      </w:tr>
      <w:tr w:rsidR="005764F4" w:rsidRPr="008145BB" w:rsidTr="005764F4">
        <w:trPr>
          <w:trHeight w:val="256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strzelecko-drezdenecki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1,5</w:t>
            </w:r>
          </w:p>
        </w:tc>
      </w:tr>
      <w:tr w:rsidR="005764F4" w:rsidRPr="008145BB" w:rsidTr="0070738F">
        <w:trPr>
          <w:trHeight w:val="256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sulęciński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2,2</w:t>
            </w:r>
          </w:p>
        </w:tc>
      </w:tr>
      <w:tr w:rsidR="005764F4" w:rsidRPr="008145BB" w:rsidTr="005764F4">
        <w:trPr>
          <w:trHeight w:val="256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świebodziński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1,6</w:t>
            </w:r>
          </w:p>
        </w:tc>
      </w:tr>
      <w:tr w:rsidR="005764F4" w:rsidRPr="008145BB" w:rsidTr="005764F4">
        <w:trPr>
          <w:trHeight w:val="256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wschowski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1,8</w:t>
            </w:r>
          </w:p>
        </w:tc>
      </w:tr>
      <w:tr w:rsidR="005764F4" w:rsidRPr="008145BB" w:rsidTr="005764F4">
        <w:trPr>
          <w:trHeight w:val="256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Zielona Góra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1,6</w:t>
            </w:r>
          </w:p>
        </w:tc>
      </w:tr>
      <w:tr w:rsidR="005764F4" w:rsidRPr="008145BB" w:rsidTr="005764F4">
        <w:trPr>
          <w:trHeight w:val="256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zielonogórski ziemski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1,6</w:t>
            </w:r>
          </w:p>
        </w:tc>
      </w:tr>
      <w:tr w:rsidR="005764F4" w:rsidRPr="008145BB" w:rsidTr="005764F4">
        <w:trPr>
          <w:trHeight w:val="256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żagański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1,7</w:t>
            </w:r>
          </w:p>
        </w:tc>
      </w:tr>
      <w:tr w:rsidR="005764F4" w:rsidRPr="008145BB" w:rsidTr="005764F4">
        <w:trPr>
          <w:trHeight w:val="256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żarski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1,7</w:t>
            </w:r>
          </w:p>
        </w:tc>
      </w:tr>
      <w:tr w:rsidR="005764F4" w:rsidRPr="008145BB" w:rsidTr="005764F4">
        <w:trPr>
          <w:trHeight w:val="256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57802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95393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1,7</w:t>
            </w:r>
          </w:p>
        </w:tc>
      </w:tr>
    </w:tbl>
    <w:p w:rsidR="005764F4" w:rsidRDefault="005764F4" w:rsidP="005764F4">
      <w:pPr>
        <w:spacing w:after="0" w:line="240" w:lineRule="auto"/>
        <w:jc w:val="center"/>
        <w:rPr>
          <w:i/>
          <w:sz w:val="18"/>
          <w:szCs w:val="18"/>
        </w:rPr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5764F4" w:rsidRDefault="005764F4" w:rsidP="005764F4">
      <w:pPr>
        <w:spacing w:after="0" w:line="240" w:lineRule="auto"/>
        <w:jc w:val="both"/>
      </w:pPr>
    </w:p>
    <w:p w:rsidR="00502CE6" w:rsidRDefault="00502CE6" w:rsidP="00502CE6">
      <w:pPr>
        <w:spacing w:after="0" w:line="240" w:lineRule="auto"/>
        <w:jc w:val="both"/>
      </w:pPr>
      <w:r>
        <w:t xml:space="preserve">Największa wartość powyższego wskaźnika wystąpiła w powiatach: sulęcińskim, gorzowskim grodzkim i ziemskim oraz słubickim. W powiatach tych liczba nowych rejestracji dwukrotnie przewyższała liczbę bezrobotnych na początku okresu sprawozdawczego. </w:t>
      </w:r>
    </w:p>
    <w:p w:rsidR="00502CE6" w:rsidRDefault="00502CE6" w:rsidP="005764F4">
      <w:pPr>
        <w:spacing w:after="0" w:line="240" w:lineRule="auto"/>
        <w:jc w:val="both"/>
      </w:pPr>
    </w:p>
    <w:p w:rsidR="005764F4" w:rsidRDefault="005764F4" w:rsidP="005764F4">
      <w:pPr>
        <w:pStyle w:val="Legenda"/>
        <w:jc w:val="center"/>
      </w:pPr>
      <w:bookmarkStart w:id="10" w:name="_Toc370974247"/>
      <w:r>
        <w:t xml:space="preserve">Tabela </w:t>
      </w:r>
      <w:fldSimple w:instr=" SEQ Tabela \* ARABIC ">
        <w:r w:rsidR="000A10AE">
          <w:rPr>
            <w:noProof/>
          </w:rPr>
          <w:t>8</w:t>
        </w:r>
      </w:fldSimple>
      <w:r>
        <w:t>. Struktura napływu i odpływu według powiatów – w okresie od X 2012 roku do IX 2013 roku</w:t>
      </w:r>
      <w:bookmarkEnd w:id="10"/>
    </w:p>
    <w:tbl>
      <w:tblPr>
        <w:tblW w:w="52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960"/>
        <w:gridCol w:w="960"/>
      </w:tblGrid>
      <w:tr w:rsidR="005764F4" w:rsidRPr="006050A1" w:rsidTr="005764F4">
        <w:trPr>
          <w:trHeight w:val="288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F4" w:rsidRPr="008145BB" w:rsidRDefault="005764F4" w:rsidP="005764F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napływ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odpływ</w:t>
            </w:r>
          </w:p>
        </w:tc>
      </w:tr>
      <w:tr w:rsidR="005764F4" w:rsidRPr="006050A1" w:rsidTr="0070738F">
        <w:trPr>
          <w:trHeight w:val="25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Gorzów Wielkopolski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10,7%</w:t>
            </w:r>
          </w:p>
        </w:tc>
      </w:tr>
      <w:tr w:rsidR="005764F4" w:rsidRPr="006050A1" w:rsidTr="00502CE6">
        <w:trPr>
          <w:trHeight w:val="25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gorzowski ziemski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5,9%</w:t>
            </w:r>
          </w:p>
        </w:tc>
      </w:tr>
      <w:tr w:rsidR="005764F4" w:rsidRPr="006050A1" w:rsidTr="00502CE6">
        <w:trPr>
          <w:trHeight w:val="25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krośnieński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6,6%</w:t>
            </w:r>
          </w:p>
        </w:tc>
      </w:tr>
      <w:tr w:rsidR="005764F4" w:rsidRPr="006050A1" w:rsidTr="00502CE6">
        <w:trPr>
          <w:trHeight w:val="25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międzyrzecki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6,4%</w:t>
            </w:r>
          </w:p>
        </w:tc>
      </w:tr>
      <w:tr w:rsidR="005764F4" w:rsidRPr="006050A1" w:rsidTr="00502CE6">
        <w:trPr>
          <w:trHeight w:val="25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nowosolski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9,4%</w:t>
            </w:r>
          </w:p>
        </w:tc>
      </w:tr>
      <w:tr w:rsidR="005764F4" w:rsidRPr="006050A1" w:rsidTr="0070738F">
        <w:trPr>
          <w:trHeight w:val="25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słubicki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4,2%</w:t>
            </w:r>
          </w:p>
        </w:tc>
      </w:tr>
      <w:tr w:rsidR="005764F4" w:rsidRPr="006050A1" w:rsidTr="00502CE6">
        <w:trPr>
          <w:trHeight w:val="25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strzelecko-drezdenecki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6,8%</w:t>
            </w:r>
          </w:p>
        </w:tc>
      </w:tr>
      <w:tr w:rsidR="005764F4" w:rsidRPr="006050A1" w:rsidTr="0070738F">
        <w:trPr>
          <w:trHeight w:val="25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sulęciński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3,8%</w:t>
            </w:r>
          </w:p>
        </w:tc>
      </w:tr>
      <w:tr w:rsidR="005764F4" w:rsidRPr="006050A1" w:rsidTr="00502CE6">
        <w:trPr>
          <w:trHeight w:val="25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świebodziński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4,5%</w:t>
            </w:r>
          </w:p>
        </w:tc>
      </w:tr>
      <w:tr w:rsidR="005764F4" w:rsidRPr="006050A1" w:rsidTr="0070738F">
        <w:trPr>
          <w:trHeight w:val="25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wschowski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4,1%</w:t>
            </w:r>
          </w:p>
        </w:tc>
      </w:tr>
      <w:tr w:rsidR="005764F4" w:rsidRPr="006050A1" w:rsidTr="00502CE6">
        <w:trPr>
          <w:trHeight w:val="25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Zielona Góra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9,1%</w:t>
            </w:r>
          </w:p>
        </w:tc>
      </w:tr>
      <w:tr w:rsidR="005764F4" w:rsidRPr="006050A1" w:rsidTr="00502CE6">
        <w:trPr>
          <w:trHeight w:val="25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zielonogórski ziemski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8,3%</w:t>
            </w:r>
          </w:p>
        </w:tc>
      </w:tr>
      <w:tr w:rsidR="005764F4" w:rsidRPr="006050A1" w:rsidTr="0070738F">
        <w:trPr>
          <w:trHeight w:val="25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żagański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10,1%</w:t>
            </w:r>
          </w:p>
        </w:tc>
      </w:tr>
      <w:tr w:rsidR="005764F4" w:rsidRPr="006050A1" w:rsidTr="0070738F">
        <w:trPr>
          <w:trHeight w:val="25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żarski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10,0%</w:t>
            </w:r>
          </w:p>
        </w:tc>
      </w:tr>
      <w:tr w:rsidR="005764F4" w:rsidRPr="006050A1" w:rsidTr="00502CE6">
        <w:trPr>
          <w:trHeight w:val="25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F4" w:rsidRPr="008145BB" w:rsidRDefault="005764F4" w:rsidP="005764F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45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</w:tr>
    </w:tbl>
    <w:p w:rsidR="005764F4" w:rsidRDefault="005764F4" w:rsidP="005764F4">
      <w:pPr>
        <w:spacing w:after="0" w:line="240" w:lineRule="auto"/>
        <w:jc w:val="center"/>
        <w:rPr>
          <w:i/>
          <w:sz w:val="18"/>
          <w:szCs w:val="18"/>
        </w:rPr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5764F4" w:rsidRDefault="005764F4" w:rsidP="005764F4">
      <w:pPr>
        <w:spacing w:after="0" w:line="240" w:lineRule="auto"/>
        <w:jc w:val="both"/>
      </w:pPr>
    </w:p>
    <w:p w:rsidR="00502CE6" w:rsidRDefault="00502CE6" w:rsidP="00502CE6">
      <w:pPr>
        <w:spacing w:after="0" w:line="240" w:lineRule="auto"/>
        <w:jc w:val="both"/>
      </w:pPr>
      <w:r>
        <w:t>Biorąc pod uwagę strukturę napływu do bezrobocia i odpływu z bezrobocia, w okresie październik 2012 roku – wrzesień 2013 roku, według powiatów to odnotowujemy, że ich największa skala wystąpiła w powiatach: gorzowskim grodzkim (łącznie 10,5% całego napływu do bezrobocia oraz 10,7% całego odpływu z bezrobocia w województwie), żagańskim (odpowiednio 10,0% i 10,1%) oraz żarskim (po 10,0%).</w:t>
      </w:r>
    </w:p>
    <w:p w:rsidR="00502CE6" w:rsidRDefault="00502CE6" w:rsidP="005764F4">
      <w:pPr>
        <w:spacing w:after="0" w:line="240" w:lineRule="auto"/>
        <w:jc w:val="both"/>
      </w:pPr>
    </w:p>
    <w:p w:rsidR="005764F4" w:rsidRDefault="005764F4" w:rsidP="005764F4">
      <w:pPr>
        <w:spacing w:after="0" w:line="240" w:lineRule="auto"/>
        <w:jc w:val="both"/>
      </w:pPr>
      <w:r>
        <w:t>Tym samym liczba bezrobotnych w danym powiecie nie jest w pełni tożsama z płynnością na lokalnych rynkach pracy.</w:t>
      </w:r>
    </w:p>
    <w:p w:rsidR="001B5F19" w:rsidRDefault="001B5F19" w:rsidP="005764F4">
      <w:pPr>
        <w:spacing w:after="0" w:line="240" w:lineRule="auto"/>
        <w:jc w:val="both"/>
      </w:pPr>
    </w:p>
    <w:p w:rsidR="001B5F19" w:rsidRDefault="001B5F19" w:rsidP="005764F4">
      <w:pPr>
        <w:spacing w:after="0" w:line="240" w:lineRule="auto"/>
        <w:jc w:val="both"/>
      </w:pPr>
      <w:r>
        <w:t>Wśród nowozarejstrowanych można wyszczególnić osoby pracujące (w tym zwolnione z przyczyn dotyczących zakładu pracy) lub dotychczas nie pracujące oraz zarejestrowane po raz pierwszy lub po raz kolejny.</w:t>
      </w:r>
    </w:p>
    <w:p w:rsidR="005764F4" w:rsidRDefault="005764F4" w:rsidP="005764F4">
      <w:pPr>
        <w:spacing w:after="0" w:line="240" w:lineRule="auto"/>
        <w:jc w:val="both"/>
      </w:pPr>
    </w:p>
    <w:p w:rsidR="007A5116" w:rsidRDefault="001B5F19" w:rsidP="001B5F19">
      <w:pPr>
        <w:pStyle w:val="Legenda"/>
        <w:jc w:val="center"/>
      </w:pPr>
      <w:bookmarkStart w:id="11" w:name="_Toc370974248"/>
      <w:r>
        <w:t xml:space="preserve">Tabela </w:t>
      </w:r>
      <w:fldSimple w:instr=" SEQ Tabela \* ARABIC ">
        <w:r w:rsidR="000A10AE">
          <w:rPr>
            <w:noProof/>
          </w:rPr>
          <w:t>9</w:t>
        </w:r>
      </w:fldSimple>
      <w:r>
        <w:t>. Struktura napływu bezrobotnych w poszczególnych powiatach – w okresie od X 2012 roku do IX 2013 roku</w:t>
      </w:r>
      <w:bookmarkEnd w:id="11"/>
    </w:p>
    <w:tbl>
      <w:tblPr>
        <w:tblW w:w="841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992"/>
        <w:gridCol w:w="1066"/>
        <w:gridCol w:w="1380"/>
        <w:gridCol w:w="1036"/>
        <w:gridCol w:w="851"/>
        <w:gridCol w:w="949"/>
      </w:tblGrid>
      <w:tr w:rsidR="00735E39" w:rsidRPr="007A5116" w:rsidTr="00BD32C2">
        <w:trPr>
          <w:trHeight w:val="288"/>
          <w:jc w:val="center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39" w:rsidRPr="007A5116" w:rsidRDefault="00735E39" w:rsidP="007A51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39" w:rsidRDefault="00735E39" w:rsidP="007A51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Napływ</w:t>
            </w:r>
          </w:p>
          <w:p w:rsidR="00735E39" w:rsidRPr="007A5116" w:rsidRDefault="00735E39" w:rsidP="007A51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39" w:rsidRPr="007A5116" w:rsidRDefault="00735E39" w:rsidP="007A51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tym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39" w:rsidRPr="007A5116" w:rsidRDefault="00735E39" w:rsidP="007A51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tego</w:t>
            </w:r>
          </w:p>
        </w:tc>
      </w:tr>
      <w:tr w:rsidR="00735E39" w:rsidRPr="007A5116" w:rsidTr="00735E39">
        <w:trPr>
          <w:trHeight w:val="54"/>
          <w:jc w:val="center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E39" w:rsidRPr="007A5116" w:rsidRDefault="00735E39" w:rsidP="007A51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E39" w:rsidRPr="007A5116" w:rsidRDefault="00735E39" w:rsidP="007A51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39" w:rsidRPr="007A5116" w:rsidRDefault="00735E39" w:rsidP="007A51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poprzednio pracujący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39" w:rsidRPr="007A5116" w:rsidRDefault="00735E39" w:rsidP="00735E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tym </w:t>
            </w:r>
          </w:p>
        </w:tc>
        <w:tc>
          <w:tcPr>
            <w:tcW w:w="10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39" w:rsidRPr="007A5116" w:rsidRDefault="00735E39" w:rsidP="007A51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dotychczas nie pracujący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39" w:rsidRPr="007A5116" w:rsidRDefault="00735E39" w:rsidP="007A51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 raz pierwszy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39" w:rsidRPr="007A5116" w:rsidRDefault="00735E39" w:rsidP="007A51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 raz kolejny</w:t>
            </w:r>
          </w:p>
        </w:tc>
      </w:tr>
      <w:tr w:rsidR="00735E39" w:rsidRPr="007A5116" w:rsidTr="009203F5">
        <w:trPr>
          <w:trHeight w:val="583"/>
          <w:jc w:val="center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39" w:rsidRPr="007A5116" w:rsidRDefault="00735E39" w:rsidP="007A51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39" w:rsidRPr="007A5116" w:rsidRDefault="00735E39" w:rsidP="007A51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39" w:rsidRPr="007A5116" w:rsidRDefault="00735E39" w:rsidP="007A51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39" w:rsidRDefault="00735E39" w:rsidP="00735E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zwolnieni </w:t>
            </w:r>
          </w:p>
          <w:p w:rsidR="00735E39" w:rsidRPr="007A5116" w:rsidRDefault="00735E39" w:rsidP="00735E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przyczyn dotyczących zakładu pracy</w:t>
            </w:r>
          </w:p>
        </w:tc>
        <w:tc>
          <w:tcPr>
            <w:tcW w:w="10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39" w:rsidRPr="007A5116" w:rsidRDefault="00735E39" w:rsidP="007A51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39" w:rsidRPr="007A5116" w:rsidRDefault="00735E39" w:rsidP="007A51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39" w:rsidRPr="007A5116" w:rsidRDefault="00735E39" w:rsidP="007A51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A5116" w:rsidRPr="007A5116" w:rsidTr="001B5F19">
        <w:trPr>
          <w:trHeight w:val="25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Gorzów Wielkopolski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83,0%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2,5%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18,7%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81,3%</w:t>
            </w:r>
          </w:p>
        </w:tc>
      </w:tr>
      <w:tr w:rsidR="007A5116" w:rsidRPr="007A5116" w:rsidTr="001B5F19">
        <w:trPr>
          <w:trHeight w:val="25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gorzowski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81,2%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18,8%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19,4%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80,6%</w:t>
            </w:r>
          </w:p>
        </w:tc>
      </w:tr>
      <w:tr w:rsidR="007A5116" w:rsidRPr="007A5116" w:rsidTr="001B5F19">
        <w:trPr>
          <w:trHeight w:val="25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krośnieński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81,1%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7,8%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18,9%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14,8%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85,2%</w:t>
            </w:r>
          </w:p>
        </w:tc>
      </w:tr>
      <w:tr w:rsidR="007A5116" w:rsidRPr="007A5116" w:rsidTr="001B5F19">
        <w:trPr>
          <w:trHeight w:val="25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międzyrzecki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84,6%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8,4%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15,4%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16,8%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83,2%</w:t>
            </w:r>
          </w:p>
        </w:tc>
      </w:tr>
      <w:tr w:rsidR="007A5116" w:rsidRPr="007A5116" w:rsidTr="001B5F19">
        <w:trPr>
          <w:trHeight w:val="25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nowosolski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80,8%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3,0%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14,3%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85,7%</w:t>
            </w:r>
          </w:p>
        </w:tc>
      </w:tr>
      <w:tr w:rsidR="007A5116" w:rsidRPr="007A5116" w:rsidTr="001B5F19">
        <w:trPr>
          <w:trHeight w:val="25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słubicki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76,0%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3,2%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15,5%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84,5%</w:t>
            </w:r>
          </w:p>
        </w:tc>
      </w:tr>
      <w:tr w:rsidR="007A5116" w:rsidRPr="007A5116" w:rsidTr="001B5F19">
        <w:trPr>
          <w:trHeight w:val="25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strzelecko-drezdenecki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79,7%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4,2%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12,6%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87,4%</w:t>
            </w:r>
          </w:p>
        </w:tc>
      </w:tr>
      <w:tr w:rsidR="007A5116" w:rsidRPr="007A5116" w:rsidTr="001B5F19">
        <w:trPr>
          <w:trHeight w:val="25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sulęciński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84,2%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3,3%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15,8%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16,6%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83,4%</w:t>
            </w:r>
          </w:p>
        </w:tc>
      </w:tr>
      <w:tr w:rsidR="001B5F19" w:rsidRPr="007A5116" w:rsidTr="001B5F19">
        <w:trPr>
          <w:trHeight w:val="25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świebodziński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75,7%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23,8%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76,2%</w:t>
            </w:r>
          </w:p>
        </w:tc>
      </w:tr>
      <w:tr w:rsidR="001B5F19" w:rsidRPr="007A5116" w:rsidTr="001B5F19">
        <w:trPr>
          <w:trHeight w:val="25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wschowski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84,4%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11,9%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15,6%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16,9%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83,1%</w:t>
            </w:r>
          </w:p>
        </w:tc>
      </w:tr>
      <w:tr w:rsidR="007A5116" w:rsidRPr="007A5116" w:rsidTr="001B5F19">
        <w:trPr>
          <w:trHeight w:val="25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Zielona Góra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78,1%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8,7%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21,9%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19,8%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80,2%</w:t>
            </w:r>
          </w:p>
        </w:tc>
      </w:tr>
      <w:tr w:rsidR="007A5116" w:rsidRPr="007A5116" w:rsidTr="001B5F19">
        <w:trPr>
          <w:trHeight w:val="25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zielonogórski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77,3%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7,5%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22,7%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18,8%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81,2%</w:t>
            </w:r>
          </w:p>
        </w:tc>
      </w:tr>
      <w:tr w:rsidR="001B5F19" w:rsidRPr="007A5116" w:rsidTr="001B5F19">
        <w:trPr>
          <w:trHeight w:val="25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żagański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84,5%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5,1%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12,2%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87,8%</w:t>
            </w:r>
          </w:p>
        </w:tc>
      </w:tr>
      <w:tr w:rsidR="007A5116" w:rsidRPr="007A5116" w:rsidTr="001B5F19">
        <w:trPr>
          <w:trHeight w:val="25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żarski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81,8%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3,6%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14,3%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85,7%</w:t>
            </w:r>
          </w:p>
        </w:tc>
      </w:tr>
      <w:tr w:rsidR="007A5116" w:rsidRPr="007A5116" w:rsidTr="001B5F19">
        <w:trPr>
          <w:trHeight w:val="25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81,1%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5,9%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18,9%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16,5%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16" w:rsidRPr="007A5116" w:rsidRDefault="007A5116" w:rsidP="001B5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51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83,5%</w:t>
            </w:r>
          </w:p>
        </w:tc>
      </w:tr>
    </w:tbl>
    <w:p w:rsidR="001B5F19" w:rsidRDefault="001B5F19" w:rsidP="001B5F19">
      <w:pPr>
        <w:spacing w:after="0" w:line="240" w:lineRule="auto"/>
        <w:jc w:val="center"/>
        <w:rPr>
          <w:i/>
          <w:sz w:val="18"/>
          <w:szCs w:val="18"/>
        </w:rPr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7A5116" w:rsidRDefault="007A5116" w:rsidP="005764F4">
      <w:pPr>
        <w:spacing w:after="0" w:line="240" w:lineRule="auto"/>
        <w:jc w:val="both"/>
      </w:pPr>
    </w:p>
    <w:p w:rsidR="001B5F19" w:rsidRDefault="001B5F19" w:rsidP="005764F4">
      <w:pPr>
        <w:spacing w:after="0" w:line="240" w:lineRule="auto"/>
        <w:jc w:val="both"/>
      </w:pPr>
      <w:r>
        <w:t>Największy udział osób dotychczas pracujących w napływie ogółem odnotowano w powiatach międzyrzeckim (84,6%), żagańskim (84,5%), wschowskim (84,4%) i sulęcińskim (84,2%). Największy odsetek osób zwolnionych z przyczyn dotyczących zakładu pracy wystąpił w powiecie wschowskim (11,9%) i świebodzińskim (11,7%). Najwięcej osób dotychczas nie pracujących w napływie ogółem było w powiecie świebodzińskim (24,3%) i słubickim (24,0%). Równocześnie największy udział osób rejestrujących się po raz pierwszy był w powiecie świebodzińskim (23,8%), zaś po raz kolejny – w żagańskim (87,8%) i strzelecko-drezdeneckim (87,4%).</w:t>
      </w:r>
    </w:p>
    <w:p w:rsidR="001B5F19" w:rsidRDefault="001B5F19" w:rsidP="005764F4">
      <w:pPr>
        <w:spacing w:after="0" w:line="240" w:lineRule="auto"/>
        <w:jc w:val="both"/>
      </w:pPr>
    </w:p>
    <w:p w:rsidR="001B5F19" w:rsidRDefault="000A10AE" w:rsidP="005764F4">
      <w:pPr>
        <w:spacing w:after="0" w:line="240" w:lineRule="auto"/>
        <w:jc w:val="both"/>
      </w:pPr>
      <w:r>
        <w:t>Wśród wielu przyczyn wyłączeń z rejestrów urzędów pracy (tzw. odpływ z bezrobocia) moż</w:t>
      </w:r>
      <w:r w:rsidR="00735E39">
        <w:t>na wyróżnić 6 podstawowych grup</w:t>
      </w:r>
      <w:r>
        <w:t>, tj. z tytułu podjęcia pracy niesubsydiowanej, uczestnictwa w aktywnych formach wsparcia, odmowy bez uzasadnionej przyczyny przyjęcia propozycji pracy i niepotwierdzenie gotowości do pracy, dobrowolna rezygnacja ze statusu bezrobotnego, ukończenie wieku emerytalnego lub nabycie praw do świadczeń emerytalno-rentowych</w:t>
      </w:r>
      <w:r w:rsidR="001B5F19">
        <w:t xml:space="preserve"> </w:t>
      </w:r>
      <w:r>
        <w:t>oraz pozostałe (tj. na przykład podjęcie nauki).</w:t>
      </w:r>
    </w:p>
    <w:p w:rsidR="005764F4" w:rsidRDefault="000A10AE" w:rsidP="000A10AE">
      <w:pPr>
        <w:pStyle w:val="Legenda"/>
        <w:jc w:val="center"/>
      </w:pPr>
      <w:bookmarkStart w:id="12" w:name="_Toc370974249"/>
      <w:r>
        <w:lastRenderedPageBreak/>
        <w:t xml:space="preserve">Tabela </w:t>
      </w:r>
      <w:fldSimple w:instr=" SEQ Tabela \* ARABIC ">
        <w:r>
          <w:rPr>
            <w:noProof/>
          </w:rPr>
          <w:t>10</w:t>
        </w:r>
      </w:fldSimple>
      <w:r>
        <w:t>. Struktura odpływu w poszczególnych powiatach – w okresie od X 2012 roku do IX 2013 roku</w:t>
      </w:r>
      <w:bookmarkEnd w:id="12"/>
    </w:p>
    <w:tbl>
      <w:tblPr>
        <w:tblW w:w="8235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920"/>
        <w:gridCol w:w="815"/>
        <w:gridCol w:w="816"/>
        <w:gridCol w:w="816"/>
        <w:gridCol w:w="816"/>
        <w:gridCol w:w="816"/>
        <w:gridCol w:w="816"/>
      </w:tblGrid>
      <w:tr w:rsidR="000A10AE" w:rsidRPr="000A10AE" w:rsidTr="000A10AE">
        <w:trPr>
          <w:trHeight w:val="276"/>
          <w:jc w:val="center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AE" w:rsidRPr="000A10AE" w:rsidRDefault="000A10AE" w:rsidP="000A10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0AE" w:rsidRPr="000A10AE" w:rsidRDefault="000A10AE" w:rsidP="000A10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wyłączenia ogółem</w:t>
            </w:r>
          </w:p>
        </w:tc>
        <w:tc>
          <w:tcPr>
            <w:tcW w:w="48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AE" w:rsidRPr="000A10AE" w:rsidRDefault="000A10AE" w:rsidP="00735E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tym</w:t>
            </w:r>
          </w:p>
        </w:tc>
      </w:tr>
      <w:tr w:rsidR="000A10AE" w:rsidRPr="000A10AE" w:rsidTr="000A10AE">
        <w:trPr>
          <w:trHeight w:val="2970"/>
          <w:jc w:val="center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AE" w:rsidRPr="000A10AE" w:rsidRDefault="000A10AE" w:rsidP="000A10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AE" w:rsidRPr="000A10AE" w:rsidRDefault="000A10AE" w:rsidP="000A10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0AE" w:rsidRPr="000A10AE" w:rsidRDefault="000A10AE" w:rsidP="000A10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praca niesubsydiowana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0AE" w:rsidRPr="000A10AE" w:rsidRDefault="000A10AE" w:rsidP="000A10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aktywne formy wsparcia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0AE" w:rsidRDefault="000A10AE" w:rsidP="000A10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odmowa przyjęcia propozycji pracy </w:t>
            </w:r>
          </w:p>
          <w:p w:rsidR="000A10AE" w:rsidRPr="000A10AE" w:rsidRDefault="0070738F" w:rsidP="000A10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lub</w:t>
            </w:r>
            <w:r w:rsidR="000A10AE"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niepotwierdzenie gotowości do pracy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0AE" w:rsidRPr="000A10AE" w:rsidRDefault="000A10AE" w:rsidP="000A10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dobrowolna rezygnacja ze statusu bezrobotnego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0AE" w:rsidRDefault="000A10AE" w:rsidP="000A10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ukończenie wieku emerytalnego oraz nabycie praw emerytalnych,</w:t>
            </w:r>
          </w:p>
          <w:p w:rsidR="000A10AE" w:rsidRPr="000A10AE" w:rsidRDefault="000A10AE" w:rsidP="000A10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rentowych lub przedemerytalnych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0AE" w:rsidRPr="000A10AE" w:rsidRDefault="000A10AE" w:rsidP="000A10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pozostałe</w:t>
            </w:r>
          </w:p>
        </w:tc>
      </w:tr>
      <w:tr w:rsidR="000A10AE" w:rsidRPr="000A10AE" w:rsidTr="0070738F">
        <w:trPr>
          <w:trHeight w:val="276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AE" w:rsidRPr="000A10AE" w:rsidRDefault="000A10AE" w:rsidP="000A10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Gorzów Wielkopolski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32,0%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13,7%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44,2%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6,3%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1,2%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2,6%</w:t>
            </w:r>
          </w:p>
        </w:tc>
      </w:tr>
      <w:tr w:rsidR="000A10AE" w:rsidRPr="000A10AE" w:rsidTr="000A10AE">
        <w:trPr>
          <w:trHeight w:val="276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AE" w:rsidRPr="000A10AE" w:rsidRDefault="000A10AE" w:rsidP="000A10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gorzowski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35,3%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17,0%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37,2%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6,4%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1,5%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2,6%</w:t>
            </w:r>
          </w:p>
        </w:tc>
      </w:tr>
      <w:tr w:rsidR="000A10AE" w:rsidRPr="000A10AE" w:rsidTr="000A10AE">
        <w:trPr>
          <w:trHeight w:val="276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AE" w:rsidRPr="000A10AE" w:rsidRDefault="000A10AE" w:rsidP="000A10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krośnieński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45,0%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17,4%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25,0%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6,7%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4,0%</w:t>
            </w:r>
          </w:p>
        </w:tc>
      </w:tr>
      <w:tr w:rsidR="000A10AE" w:rsidRPr="000A10AE" w:rsidTr="0070738F">
        <w:trPr>
          <w:trHeight w:val="276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AE" w:rsidRPr="000A10AE" w:rsidRDefault="000A10AE" w:rsidP="000A10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międzyrzecki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43,5%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21,8%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22,0%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7,2%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2,2%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3,3%</w:t>
            </w:r>
          </w:p>
        </w:tc>
      </w:tr>
      <w:tr w:rsidR="000A10AE" w:rsidRPr="000A10AE" w:rsidTr="0070738F">
        <w:trPr>
          <w:trHeight w:val="276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AE" w:rsidRPr="000A10AE" w:rsidRDefault="000A10AE" w:rsidP="000A10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nowosolski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40,3%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19,7%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26,4%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7,6%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2,6%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3,2%</w:t>
            </w:r>
          </w:p>
        </w:tc>
      </w:tr>
      <w:tr w:rsidR="000A10AE" w:rsidRPr="000A10AE" w:rsidTr="000A10AE">
        <w:trPr>
          <w:trHeight w:val="276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AE" w:rsidRPr="000A10AE" w:rsidRDefault="000A10AE" w:rsidP="000A10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słubicki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38,6%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18,2%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34,6%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4,4%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1,5%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2,7%</w:t>
            </w:r>
          </w:p>
        </w:tc>
      </w:tr>
      <w:tr w:rsidR="000A10AE" w:rsidRPr="000A10AE" w:rsidTr="0070738F">
        <w:trPr>
          <w:trHeight w:val="276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AE" w:rsidRPr="000A10AE" w:rsidRDefault="000A10AE" w:rsidP="000A10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strzelecko-drezdenecki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41,9%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19,9%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25,6%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5,8%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4,9%</w:t>
            </w:r>
          </w:p>
        </w:tc>
      </w:tr>
      <w:tr w:rsidR="000A10AE" w:rsidRPr="000A10AE" w:rsidTr="0070738F">
        <w:trPr>
          <w:trHeight w:val="276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AE" w:rsidRPr="000A10AE" w:rsidRDefault="000A10AE" w:rsidP="000A10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sulęciński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35,1%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22,5%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28,6%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8,5%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1,9%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3,3%</w:t>
            </w:r>
          </w:p>
        </w:tc>
      </w:tr>
      <w:tr w:rsidR="000A10AE" w:rsidRPr="000A10AE" w:rsidTr="0070738F">
        <w:trPr>
          <w:trHeight w:val="276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AE" w:rsidRPr="000A10AE" w:rsidRDefault="000A10AE" w:rsidP="000A10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świebodziński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42,4%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15,1%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28,3%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9,2%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2,5%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2,4%</w:t>
            </w:r>
          </w:p>
        </w:tc>
      </w:tr>
      <w:tr w:rsidR="000A10AE" w:rsidRPr="000A10AE" w:rsidTr="0070738F">
        <w:trPr>
          <w:trHeight w:val="276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AE" w:rsidRPr="000A10AE" w:rsidRDefault="000A10AE" w:rsidP="000A10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wschowski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33,1%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17,2%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36,8%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9,3%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1,5%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2,1%</w:t>
            </w:r>
          </w:p>
        </w:tc>
      </w:tr>
      <w:tr w:rsidR="000A10AE" w:rsidRPr="000A10AE" w:rsidTr="0070738F">
        <w:trPr>
          <w:trHeight w:val="276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AE" w:rsidRPr="000A10AE" w:rsidRDefault="000A10AE" w:rsidP="000A10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Zielona Góra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32,4%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18,5%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37,5%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4,7%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2,9%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4,0%</w:t>
            </w:r>
          </w:p>
        </w:tc>
      </w:tr>
      <w:tr w:rsidR="000A10AE" w:rsidRPr="000A10AE" w:rsidTr="000A10AE">
        <w:trPr>
          <w:trHeight w:val="276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AE" w:rsidRPr="000A10AE" w:rsidRDefault="000A10AE" w:rsidP="000A10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zielonogórski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36,1%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17,1%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35,5%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6,1%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2,3%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2,8%</w:t>
            </w:r>
          </w:p>
        </w:tc>
      </w:tr>
      <w:tr w:rsidR="000A10AE" w:rsidRPr="000A10AE" w:rsidTr="0070738F">
        <w:trPr>
          <w:trHeight w:val="276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AE" w:rsidRPr="000A10AE" w:rsidRDefault="000A10AE" w:rsidP="000A10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żagański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30,0%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30,1%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27,8%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6,5%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3,7%</w:t>
            </w:r>
          </w:p>
        </w:tc>
      </w:tr>
      <w:tr w:rsidR="000A10AE" w:rsidRPr="000A10AE" w:rsidTr="0070738F">
        <w:trPr>
          <w:trHeight w:val="276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AE" w:rsidRPr="000A10AE" w:rsidRDefault="000A10AE" w:rsidP="000A10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żarski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33,1%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25,0%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28,6%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7,4%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2,4%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3,5%</w:t>
            </w:r>
          </w:p>
        </w:tc>
      </w:tr>
      <w:tr w:rsidR="000A10AE" w:rsidRPr="000A10AE" w:rsidTr="000A10AE">
        <w:trPr>
          <w:trHeight w:val="276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AE" w:rsidRPr="000A10AE" w:rsidRDefault="000A10AE" w:rsidP="000A10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100,0%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36,4%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19,9%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31,6%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6,7%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2,1%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0AE" w:rsidRPr="000A10AE" w:rsidRDefault="000A10AE" w:rsidP="000A10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10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3,3%</w:t>
            </w:r>
          </w:p>
        </w:tc>
      </w:tr>
    </w:tbl>
    <w:p w:rsidR="000A10AE" w:rsidRDefault="000A10AE" w:rsidP="000A10AE">
      <w:pPr>
        <w:spacing w:after="0" w:line="240" w:lineRule="auto"/>
        <w:jc w:val="center"/>
        <w:rPr>
          <w:i/>
          <w:sz w:val="18"/>
          <w:szCs w:val="18"/>
        </w:rPr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0A10AE" w:rsidRDefault="000A10AE" w:rsidP="005764F4">
      <w:pPr>
        <w:spacing w:after="0" w:line="240" w:lineRule="auto"/>
        <w:jc w:val="both"/>
      </w:pPr>
    </w:p>
    <w:p w:rsidR="000A10AE" w:rsidRDefault="0070738F" w:rsidP="005764F4">
      <w:pPr>
        <w:spacing w:after="0" w:line="240" w:lineRule="auto"/>
        <w:jc w:val="both"/>
      </w:pPr>
      <w:r>
        <w:t>Największy odsetek podjęć pracy niesubsydiowanej w strukturze odpływu z bezrobocia wystąpił w powiecie krośnieńskim (45,0%) i międzyrzeckim (43,5%), skierowania do aktywnych form wsparcia – żagańskim (30,1%) i żarskim (25,0%), odmowy przyjęcia propozycji pracy lub niepotwierdzenia gotowości do pracy – gorzowskim grodzkim (44,2%), dobrowolnej rezygnacji ze statusu bezrobotnego – wschowskim (9,3%) i świebodzińskim (9,2%), zaś ukończenia wieku emerytalnego lub nabycia praw do świadczeń emerytalno-rentowych – zielonogórskim grodzkim (2,9%) i nowosolskim (2,6%).</w:t>
      </w:r>
    </w:p>
    <w:p w:rsidR="005764F4" w:rsidRDefault="005764F4" w:rsidP="005764F4">
      <w:pPr>
        <w:spacing w:after="0" w:line="240" w:lineRule="auto"/>
        <w:jc w:val="both"/>
      </w:pPr>
    </w:p>
    <w:p w:rsidR="005764F4" w:rsidRDefault="0070738F" w:rsidP="005764F4">
      <w:pPr>
        <w:spacing w:after="0" w:line="240" w:lineRule="auto"/>
        <w:jc w:val="both"/>
      </w:pPr>
      <w:r>
        <w:t>Nie odnotowano dwóch identycznych powiatów cechujących się pełna zgodnością wskaźnika płynności, skali nowych rejestracji  i wyreje</w:t>
      </w:r>
      <w:r w:rsidR="000A1018">
        <w:t>strowań, struktury napływu do bezrobocia oraz odpływu z bezrobocia.</w:t>
      </w:r>
    </w:p>
    <w:p w:rsidR="00D840C3" w:rsidRDefault="00D840C3" w:rsidP="005764F4">
      <w:pPr>
        <w:pStyle w:val="Nagwek1"/>
      </w:pPr>
      <w:r>
        <w:br w:type="page"/>
      </w:r>
    </w:p>
    <w:p w:rsidR="00D840C3" w:rsidRDefault="00D840C3" w:rsidP="009E2872">
      <w:pPr>
        <w:pStyle w:val="Nagwek1"/>
        <w:rPr>
          <w:sz w:val="24"/>
          <w:szCs w:val="24"/>
        </w:rPr>
      </w:pPr>
      <w:bookmarkStart w:id="13" w:name="_Toc370814158"/>
      <w:r w:rsidRPr="00D840C3">
        <w:rPr>
          <w:sz w:val="24"/>
          <w:szCs w:val="24"/>
        </w:rPr>
        <w:lastRenderedPageBreak/>
        <w:t>Struktury bezrobotnych</w:t>
      </w:r>
      <w:bookmarkEnd w:id="13"/>
    </w:p>
    <w:p w:rsidR="00D840C3" w:rsidRDefault="00D840C3" w:rsidP="00D840C3">
      <w:pPr>
        <w:spacing w:after="0" w:line="240" w:lineRule="auto"/>
      </w:pPr>
    </w:p>
    <w:p w:rsidR="00D840C3" w:rsidRDefault="00E91AE2" w:rsidP="00E91AE2">
      <w:pPr>
        <w:spacing w:after="0" w:line="240" w:lineRule="auto"/>
        <w:jc w:val="both"/>
      </w:pPr>
      <w:r>
        <w:t>Wprawdzie nie odnotowano istotnej statystycznie zależności podstawowych struktur bezrobotnych (biorąc pod uwagę wiek, wykształcenie, staż pracy i czas pozostawania bez pracy</w:t>
      </w:r>
      <w:r w:rsidR="0028224C" w:rsidRPr="0028224C">
        <w:t xml:space="preserve"> </w:t>
      </w:r>
      <w:r w:rsidR="0028224C">
        <w:t>według stanu na koniec września 2013 roku</w:t>
      </w:r>
      <w:r>
        <w:t>)</w:t>
      </w:r>
      <w:r>
        <w:rPr>
          <w:rStyle w:val="Odwoanieprzypisudolnego"/>
        </w:rPr>
        <w:footnoteReference w:id="4"/>
      </w:r>
      <w:r>
        <w:t xml:space="preserve"> od powiatu, to jednak odnotowano istotne różnice pomiędzy poszczególnymi powiatami.</w:t>
      </w:r>
    </w:p>
    <w:p w:rsidR="00E91AE2" w:rsidRDefault="00E91AE2" w:rsidP="00E91AE2">
      <w:pPr>
        <w:spacing w:after="0" w:line="240" w:lineRule="auto"/>
        <w:jc w:val="both"/>
      </w:pPr>
    </w:p>
    <w:p w:rsidR="00E91AE2" w:rsidRDefault="00E91AE2" w:rsidP="00E91AE2">
      <w:pPr>
        <w:spacing w:after="0" w:line="240" w:lineRule="auto"/>
        <w:jc w:val="both"/>
      </w:pPr>
      <w:r>
        <w:t>Największy odsetek osób w wieku 18-24 lata wystąpił w powiecie słubickim (30,0% ogółu zarejestrowanych w tym powiecie), najmniejszy zaś w powiatach zielonogórskim grodzkim (11,7%) i gorzowskim grodzkim (12,5%).</w:t>
      </w:r>
    </w:p>
    <w:p w:rsidR="00E91AE2" w:rsidRDefault="00E91AE2" w:rsidP="00E91AE2">
      <w:pPr>
        <w:spacing w:after="0" w:line="240" w:lineRule="auto"/>
        <w:jc w:val="both"/>
      </w:pPr>
    </w:p>
    <w:p w:rsidR="00E91AE2" w:rsidRDefault="00E91AE2" w:rsidP="00E91AE2">
      <w:pPr>
        <w:pStyle w:val="Legenda"/>
        <w:jc w:val="center"/>
      </w:pPr>
      <w:bookmarkStart w:id="14" w:name="_Toc370974271"/>
      <w:r>
        <w:t xml:space="preserve">Wykres </w:t>
      </w:r>
      <w:fldSimple w:instr=" SEQ Wykres \* ARABIC ">
        <w:r w:rsidR="00C459B0">
          <w:rPr>
            <w:noProof/>
          </w:rPr>
          <w:t>1</w:t>
        </w:r>
      </w:fldSimple>
      <w:r>
        <w:t>. Struktura wieku według powiatów – stan na koniec września 2013 roku</w:t>
      </w:r>
      <w:bookmarkEnd w:id="14"/>
    </w:p>
    <w:p w:rsidR="00350CF6" w:rsidRPr="00350CF6" w:rsidRDefault="00350CF6" w:rsidP="00350CF6">
      <w:pPr>
        <w:spacing w:after="0" w:line="240" w:lineRule="auto"/>
      </w:pPr>
      <w:r>
        <w:rPr>
          <w:noProof/>
          <w:lang w:eastAsia="pl-PL"/>
        </w:rPr>
        <w:drawing>
          <wp:inline distT="0" distB="0" distL="0" distR="0" wp14:anchorId="5DF0AF95" wp14:editId="384048D0">
            <wp:extent cx="5756564" cy="5167746"/>
            <wp:effectExtent l="0" t="0" r="15875" b="13970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91AE2" w:rsidRDefault="00E91AE2" w:rsidP="00E91AE2">
      <w:pPr>
        <w:spacing w:after="0" w:line="240" w:lineRule="auto"/>
        <w:jc w:val="center"/>
        <w:rPr>
          <w:i/>
          <w:sz w:val="18"/>
          <w:szCs w:val="18"/>
        </w:rPr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E91AE2" w:rsidRDefault="00E91AE2" w:rsidP="00E91AE2">
      <w:pPr>
        <w:spacing w:after="0" w:line="240" w:lineRule="auto"/>
        <w:jc w:val="both"/>
      </w:pPr>
    </w:p>
    <w:p w:rsidR="00E91AE2" w:rsidRDefault="00A5204E" w:rsidP="00E91AE2">
      <w:pPr>
        <w:spacing w:after="0" w:line="240" w:lineRule="auto"/>
        <w:jc w:val="both"/>
      </w:pPr>
      <w:r>
        <w:t xml:space="preserve">Największy udział osób w wieku 25-34 lata był w powiatach zielonogórskim ziemskim (30,8%) i zielonogórskim grodzkim (30,5%), natomiast najmniejszy w powiecie słubickim (20,7%). W przypadku osób w wieku 35-44 lata największy odsetek stwierdzono w powiecie nowosolskim (21,9%), zielonogórskim grodzkim (21,9%), gorzowskim grodzkim (21,8%) i żagańskim (21,8%), najmniejszy zaś </w:t>
      </w:r>
      <w:r>
        <w:lastRenderedPageBreak/>
        <w:t>w powiecie słubickim (14,1%). Osób w wieku 45-54 lat najwięcej było w powiatach zielonogórskim grodzkim (19,9%) i żagańskim (19,7%), najmniej zaś w  powiecie zielonogórskim ziemskim (17,1%) i sulęcińskim (17,0%). Największy odsetek osób w wieku 55-59 lat wystąpił w powiecie gorzowskim grodzkim (13,1%), najmniejszy natomiast w powiecie świebodzińskim (8,9%) i wschowskim (8,6%). Największy udział osób powyżej 60 roku życia był w powiecie gorzowskim grodzkim (4,9%) i słubickim (4,6%), podczas gdy najmniejszy – w powiecie  świebodzińskim i wschowskim (po 2,7%).</w:t>
      </w:r>
    </w:p>
    <w:p w:rsidR="00A5204E" w:rsidRDefault="00A5204E" w:rsidP="00E91AE2">
      <w:pPr>
        <w:spacing w:after="0" w:line="240" w:lineRule="auto"/>
        <w:jc w:val="both"/>
      </w:pPr>
    </w:p>
    <w:p w:rsidR="00A5204E" w:rsidRDefault="00FF4AF1" w:rsidP="00FF4AF1">
      <w:pPr>
        <w:pStyle w:val="Legenda"/>
        <w:jc w:val="center"/>
      </w:pPr>
      <w:bookmarkStart w:id="15" w:name="_Toc370974272"/>
      <w:r>
        <w:t xml:space="preserve">Wykres </w:t>
      </w:r>
      <w:fldSimple w:instr=" SEQ Wykres \* ARABIC ">
        <w:r w:rsidR="00C459B0">
          <w:rPr>
            <w:noProof/>
          </w:rPr>
          <w:t>2</w:t>
        </w:r>
      </w:fldSimple>
      <w:r>
        <w:t>. Struktura według wykształcenia według powiatów – stan na koniec września 2013 roku</w:t>
      </w:r>
      <w:bookmarkEnd w:id="15"/>
    </w:p>
    <w:p w:rsidR="00A5204E" w:rsidRDefault="00350CF6" w:rsidP="00350CF6">
      <w:pPr>
        <w:spacing w:after="0" w:line="240" w:lineRule="auto"/>
      </w:pPr>
      <w:r>
        <w:rPr>
          <w:noProof/>
          <w:lang w:eastAsia="pl-PL"/>
        </w:rPr>
        <w:drawing>
          <wp:inline distT="0" distB="0" distL="0" distR="0" wp14:anchorId="227DF1BF" wp14:editId="7EC0BE30">
            <wp:extent cx="5749637" cy="5278582"/>
            <wp:effectExtent l="0" t="0" r="22860" b="17780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4AF1" w:rsidRDefault="00FF4AF1" w:rsidP="00FF4AF1">
      <w:pPr>
        <w:spacing w:after="0" w:line="240" w:lineRule="auto"/>
        <w:jc w:val="center"/>
        <w:rPr>
          <w:i/>
          <w:sz w:val="18"/>
          <w:szCs w:val="18"/>
        </w:rPr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E91AE2" w:rsidRDefault="00E91AE2" w:rsidP="00E91AE2">
      <w:pPr>
        <w:spacing w:after="0" w:line="240" w:lineRule="auto"/>
        <w:jc w:val="both"/>
      </w:pPr>
    </w:p>
    <w:p w:rsidR="00FF4AF1" w:rsidRDefault="00FF4AF1" w:rsidP="00E91AE2">
      <w:pPr>
        <w:spacing w:after="0" w:line="240" w:lineRule="auto"/>
        <w:jc w:val="both"/>
      </w:pPr>
      <w:r>
        <w:t xml:space="preserve">Największy udział osób z wyższym wykształceniem wystąpił w powiatach: zielonogórskim grodzkim (20,2%) oraz gorzowskim grodzkim (17,4%), najmniejszy w powiecie krośnieńskim (5,8%). W przypadku osób z wykształceniem policealnym i średnim zawodowym ich największy odsetek był w powiecie zielonogórskim grodzkim (25,1%), żarskim (23,8%) i żagańskim (23,5%). Największy udział osób z wykształceniem średnim ogólnokształcącym wystąpił w powiecie słubickim (12,6%) i krośnieńskim (11,8%), najmniejszy natomiast w międzyrzeckim (7,4%) i żagańskim (8,1%). Najwięcej osób z wykształceniem zasadniczym zawodowym odnotowano w powiatach: wschowskim (34,6%), strzelecko-drezdeneckim (34,5%) i krośnieńskim (34,0%), najmniejszy – zielonogórskim grodzkim (23,4%) i gorzowskim grodzkim (24,1%). W przypadku wykształcenia gimnazjalnego i poniżej </w:t>
      </w:r>
      <w:r>
        <w:lastRenderedPageBreak/>
        <w:t>największy udział był w powiecie gorzowskim ziemskim (35,6%), a najmniejszy w powiecie zielonogórskim grodzkim (20,4%).</w:t>
      </w:r>
    </w:p>
    <w:p w:rsidR="00350CF6" w:rsidRDefault="00350CF6" w:rsidP="00E91AE2">
      <w:pPr>
        <w:spacing w:after="0" w:line="240" w:lineRule="auto"/>
        <w:jc w:val="both"/>
      </w:pPr>
    </w:p>
    <w:p w:rsidR="00FF4AF1" w:rsidRDefault="00FF4AF1" w:rsidP="00FF4AF1">
      <w:pPr>
        <w:pStyle w:val="Legenda"/>
        <w:jc w:val="center"/>
      </w:pPr>
      <w:bookmarkStart w:id="16" w:name="_Toc370974273"/>
      <w:r>
        <w:t xml:space="preserve">Wykres </w:t>
      </w:r>
      <w:fldSimple w:instr=" SEQ Wykres \* ARABIC ">
        <w:r w:rsidR="00C459B0">
          <w:rPr>
            <w:noProof/>
          </w:rPr>
          <w:t>3</w:t>
        </w:r>
      </w:fldSimple>
      <w:r>
        <w:t>. Struktura stażu pracy według powiatów – stan na koniec września 2013 roku</w:t>
      </w:r>
      <w:bookmarkEnd w:id="16"/>
    </w:p>
    <w:p w:rsidR="00FF4AF1" w:rsidRDefault="00350CF6" w:rsidP="00350CF6">
      <w:pPr>
        <w:spacing w:after="0"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516D1F41" wp14:editId="6AB5382D">
            <wp:extent cx="5735782" cy="5146963"/>
            <wp:effectExtent l="0" t="0" r="17780" b="15875"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F4AF1" w:rsidRDefault="00FF4AF1" w:rsidP="00FF4AF1">
      <w:pPr>
        <w:spacing w:after="0" w:line="240" w:lineRule="auto"/>
        <w:jc w:val="center"/>
        <w:rPr>
          <w:i/>
          <w:sz w:val="18"/>
          <w:szCs w:val="18"/>
        </w:rPr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FF4AF1" w:rsidRDefault="00FF4AF1" w:rsidP="00FF4AF1">
      <w:pPr>
        <w:spacing w:after="0" w:line="240" w:lineRule="auto"/>
      </w:pPr>
    </w:p>
    <w:p w:rsidR="00C727B3" w:rsidRDefault="00C229D0" w:rsidP="00234DE5">
      <w:pPr>
        <w:spacing w:after="0" w:line="240" w:lineRule="auto"/>
        <w:jc w:val="both"/>
      </w:pPr>
      <w:r>
        <w:t>Największy odsetek osób bez stażu pracy wystąpił w powiecie świebodzi</w:t>
      </w:r>
      <w:r w:rsidR="00234DE5">
        <w:t xml:space="preserve">ńskim (23,2%), najmniejszy natomiast w powiecie sulęcińskim (11,9%). Największy udział osób posiadających krótki staż pracy </w:t>
      </w:r>
      <w:r w:rsidR="00C727B3">
        <w:t xml:space="preserve">(do 1 roku) </w:t>
      </w:r>
      <w:r w:rsidR="00234DE5">
        <w:t xml:space="preserve">był w powiecie nowosolskim (17,3%), najmniejszy zaś w powiecie międzyrzeckim (10,6%). Grupa osób ze stażem </w:t>
      </w:r>
      <w:r w:rsidR="00C727B3">
        <w:t>od 1 roku do 5 lat najliczniejsza była w powiecie wschowskim (27,5%), zaś najmniej liczna w powiatach zielonogórskim grodzkim (19,1%) i słubickim (19,3%). Osób ze stażem pracy 5-10 lat najwięcej było w powiecie sulęcińskim (18,5%), najmniej zaś w powiecie słubickim (12,2%). Najwięcej osób ze stażem pracy 10-20 lat odnotowano w powiecie międzyrzeckim (18,2%), zaś najmniej – w powiecie świebodzińskim (12,8%). Największy udział osób ze stażem pracy 20-30 lat wystąpił w powiecie gorzowskim grodzkim (14,1%) i zielonogórskim grodzkim (13,7%), zaś najmniejszy – w powiecie wschowskim (9,3%). Największy odsetek osób posiadający najdłuższy staż pracy (powyżej 30 lat) był w powiecie gorzowskim grodzkim (6,2%) i zielonogórskim grodzkim (6,0%), najmniejszy natomiast w powiatach krośnieńskim i nowosolskim (po 3,3%).</w:t>
      </w:r>
    </w:p>
    <w:p w:rsidR="00C727B3" w:rsidRDefault="00C727B3" w:rsidP="00234DE5">
      <w:pPr>
        <w:spacing w:after="0" w:line="240" w:lineRule="auto"/>
        <w:jc w:val="both"/>
      </w:pPr>
    </w:p>
    <w:p w:rsidR="00C727B3" w:rsidRDefault="00C727B3" w:rsidP="00234DE5">
      <w:pPr>
        <w:spacing w:after="0" w:line="240" w:lineRule="auto"/>
        <w:jc w:val="both"/>
      </w:pPr>
      <w:r>
        <w:t xml:space="preserve">Biorąc pod uwagę czas pozostawania bez pracy największy udział osób przebywających bez pracy do 1 miesiąca wystąpił </w:t>
      </w:r>
      <w:r w:rsidR="00775A6D">
        <w:t xml:space="preserve">w powiecie sulęcińskim (17,7%), najmniejszy natomiast w powiecie nowosolskim </w:t>
      </w:r>
      <w:r w:rsidR="00775A6D">
        <w:lastRenderedPageBreak/>
        <w:t>(10,0%). Największy odsetek osób pozostających bez pracy od 1 do 3 miesięcy odnotowano w powiecie żagańskim (20,7%), najmniejszy zaś w powiecie nowosolskim (14,7%). Najwięcej osób poszukujących pracy od 3 do 6 miesięcy było w powiecie słubickim (19,3%) i zielonogórskim grodzkim (18,9%), najmniej – w powiecie nowosolskim (12,4%). Osób poszukujących pracy od 6 do 12 miesięcy najwięcej było w powiecie zielonogórskim ziemskim (24,9%), najmniej – międzyrzeckim (20,3%). Największy udział osób przebywających bez pracy od 12 do 24 miesięcy odnotowano w powiecie świebodzińskim (23,4%), najmniej</w:t>
      </w:r>
      <w:r w:rsidR="000A1018">
        <w:t>szy</w:t>
      </w:r>
      <w:r w:rsidR="00775A6D">
        <w:t xml:space="preserve"> – w powiecie słubickim (13,2%). Największy odsetek osób przebywających bez pracy powyżej 24 miesięcy wystąpił w powiecie nowosolskim (20,6%) i międzyrzeckim (20,3%), najmniejszy zaś w powiecie świebodzińskim (4,4%).</w:t>
      </w:r>
    </w:p>
    <w:p w:rsidR="00C727B3" w:rsidRDefault="00C727B3" w:rsidP="00234DE5">
      <w:pPr>
        <w:spacing w:after="0" w:line="240" w:lineRule="auto"/>
        <w:jc w:val="both"/>
      </w:pPr>
    </w:p>
    <w:p w:rsidR="00C727B3" w:rsidRDefault="00C727B3" w:rsidP="00C727B3">
      <w:pPr>
        <w:pStyle w:val="Legenda"/>
        <w:jc w:val="center"/>
      </w:pPr>
      <w:bookmarkStart w:id="17" w:name="_Toc370974274"/>
      <w:r>
        <w:t xml:space="preserve">Wykres </w:t>
      </w:r>
      <w:fldSimple w:instr=" SEQ Wykres \* ARABIC ">
        <w:r w:rsidR="00C459B0">
          <w:rPr>
            <w:noProof/>
          </w:rPr>
          <w:t>4</w:t>
        </w:r>
      </w:fldSimple>
      <w:r>
        <w:t>. Struktura czasu pozostawania bez pracy według powiatów – stan na koniec września 2013 roku</w:t>
      </w:r>
      <w:bookmarkEnd w:id="17"/>
    </w:p>
    <w:p w:rsidR="00C727B3" w:rsidRDefault="00350CF6" w:rsidP="00350CF6">
      <w:pPr>
        <w:spacing w:after="0" w:line="240" w:lineRule="auto"/>
      </w:pPr>
      <w:r>
        <w:rPr>
          <w:noProof/>
          <w:lang w:eastAsia="pl-PL"/>
        </w:rPr>
        <w:drawing>
          <wp:inline distT="0" distB="0" distL="0" distR="0" wp14:anchorId="21785EA4" wp14:editId="4B6C9152">
            <wp:extent cx="5749637" cy="5126181"/>
            <wp:effectExtent l="0" t="0" r="22860" b="17780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727B3" w:rsidRDefault="00C727B3" w:rsidP="00C727B3">
      <w:pPr>
        <w:spacing w:after="0" w:line="240" w:lineRule="auto"/>
        <w:jc w:val="center"/>
        <w:rPr>
          <w:i/>
          <w:sz w:val="18"/>
          <w:szCs w:val="18"/>
        </w:rPr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C727B3" w:rsidRDefault="00C727B3" w:rsidP="00234DE5">
      <w:pPr>
        <w:spacing w:after="0" w:line="240" w:lineRule="auto"/>
        <w:jc w:val="both"/>
      </w:pPr>
    </w:p>
    <w:p w:rsidR="00C727B3" w:rsidRDefault="00FD633B" w:rsidP="00234DE5">
      <w:pPr>
        <w:spacing w:after="0" w:line="240" w:lineRule="auto"/>
        <w:jc w:val="both"/>
      </w:pPr>
      <w:r>
        <w:t>Czas poszukiwania pracy jest również jednym z podstawowych wskaźników sytuacji poszczególnych grup i kategorii osób bezrobotnych. Im większy odsetek osób pozostających bez pracy powyżej 12 miesięcy (umowna granica długotrwałego bezrobocia), tym większe problemy w poszukiwaniu zatrudnienia ma dana grupa lub kategoria. Dokonując odpowiedniego zestawienia odsetka osób długotrwale bezrobotnych według poszczególnych powiatów i podstawowych struktur bezrobotnych (tj. wiek, wykształcenie, staż pracy) można stwierdzić, iż największe trudności na lokalnym rynku pracy występują w przypadku trzech powiatów: krośnieńskiego, międzyrzeckiego i nowosolskiego.</w:t>
      </w:r>
      <w:r w:rsidR="00570825">
        <w:t xml:space="preserve"> Problem ten dotyczy zwłaszcza osób powyżej 45 roku życia, posiadających wykształcenie poniżej </w:t>
      </w:r>
      <w:r w:rsidR="00570825">
        <w:lastRenderedPageBreak/>
        <w:t>zasadniczego zawodowego oraz policealne lub średnie zawodowe, o stażu pracy 5-30 lat. Problem ten przedstawia poniższa tabela.</w:t>
      </w:r>
    </w:p>
    <w:p w:rsidR="00775A6D" w:rsidRDefault="00775A6D" w:rsidP="00234DE5">
      <w:pPr>
        <w:spacing w:after="0" w:line="240" w:lineRule="auto"/>
        <w:jc w:val="both"/>
      </w:pPr>
    </w:p>
    <w:p w:rsidR="00775A6D" w:rsidRDefault="00FD633B" w:rsidP="00FD633B">
      <w:pPr>
        <w:pStyle w:val="Legenda"/>
        <w:jc w:val="center"/>
      </w:pPr>
      <w:bookmarkStart w:id="18" w:name="_Toc370974250"/>
      <w:r>
        <w:t xml:space="preserve">Tabela </w:t>
      </w:r>
      <w:fldSimple w:instr=" SEQ Tabela \* ARABIC ">
        <w:r w:rsidR="000A10AE">
          <w:rPr>
            <w:noProof/>
          </w:rPr>
          <w:t>11</w:t>
        </w:r>
      </w:fldSimple>
      <w:r>
        <w:t xml:space="preserve">. Odsetek długotrwale bezrobotnych </w:t>
      </w:r>
      <w:r w:rsidR="000A1018">
        <w:t xml:space="preserve">(przebywających bez pracy powyżej 12 miesięcy) </w:t>
      </w:r>
      <w:r>
        <w:t xml:space="preserve">w poszczególnych grupach struktury bezrobotnych według wieku, wykształcenia, stażu pracy i powiatów </w:t>
      </w:r>
      <w:r w:rsidR="000A1018">
        <w:br/>
      </w:r>
      <w:r>
        <w:t>– stan na koniec września 2013 roku</w:t>
      </w:r>
      <w:bookmarkEnd w:id="18"/>
    </w:p>
    <w:tbl>
      <w:tblPr>
        <w:tblW w:w="925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136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FD633B" w:rsidRPr="00775A6D" w:rsidTr="00552A24">
        <w:trPr>
          <w:trHeight w:val="180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5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633B" w:rsidRPr="00775A6D" w:rsidRDefault="000A1018" w:rsidP="00552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D633B" w:rsidRPr="00775A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Gorzów Wielkopolski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633B" w:rsidRPr="00775A6D" w:rsidRDefault="000A1018" w:rsidP="00552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D633B" w:rsidRPr="00775A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gorzowski ziemski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textDirection w:val="btLr"/>
            <w:vAlign w:val="center"/>
            <w:hideMark/>
          </w:tcPr>
          <w:p w:rsidR="00FD633B" w:rsidRPr="00775A6D" w:rsidRDefault="000A1018" w:rsidP="00552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D633B" w:rsidRPr="00775A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krośnieński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textDirection w:val="btLr"/>
            <w:vAlign w:val="center"/>
            <w:hideMark/>
          </w:tcPr>
          <w:p w:rsidR="00FD633B" w:rsidRPr="00775A6D" w:rsidRDefault="000A1018" w:rsidP="00552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D633B" w:rsidRPr="00775A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międzyrzecki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textDirection w:val="btLr"/>
            <w:vAlign w:val="center"/>
            <w:hideMark/>
          </w:tcPr>
          <w:p w:rsidR="00FD633B" w:rsidRPr="00775A6D" w:rsidRDefault="000A1018" w:rsidP="00552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D633B" w:rsidRPr="00775A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nowosolski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633B" w:rsidRPr="00775A6D" w:rsidRDefault="000A1018" w:rsidP="00552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D633B" w:rsidRPr="00775A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słubicki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633B" w:rsidRPr="00775A6D" w:rsidRDefault="000A1018" w:rsidP="00552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D633B" w:rsidRPr="00775A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strzelecko-drezdenecki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633B" w:rsidRPr="00775A6D" w:rsidRDefault="000A1018" w:rsidP="00552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D633B" w:rsidRPr="00775A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sulęciński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633B" w:rsidRPr="00775A6D" w:rsidRDefault="000A1018" w:rsidP="00552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D633B" w:rsidRPr="00775A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świebodziński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633B" w:rsidRPr="00775A6D" w:rsidRDefault="000A1018" w:rsidP="00552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D633B" w:rsidRPr="00775A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wschowski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633B" w:rsidRPr="00775A6D" w:rsidRDefault="000A1018" w:rsidP="00552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D633B" w:rsidRPr="00775A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Zielona Góra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633B" w:rsidRPr="00775A6D" w:rsidRDefault="000A1018" w:rsidP="00552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D633B" w:rsidRPr="00775A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zielonogórski ziemski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633B" w:rsidRPr="00775A6D" w:rsidRDefault="000A1018" w:rsidP="00552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D633B" w:rsidRPr="00775A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żagański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633B" w:rsidRPr="00775A6D" w:rsidRDefault="000A1018" w:rsidP="00552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D633B" w:rsidRPr="00775A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żarski</w:t>
            </w:r>
          </w:p>
        </w:tc>
      </w:tr>
      <w:tr w:rsidR="00FD633B" w:rsidRPr="00775A6D" w:rsidTr="00350CF6">
        <w:trPr>
          <w:trHeight w:val="449"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5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Wiek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18-24</w:t>
            </w:r>
            <w:r w:rsidR="000A10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lata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47C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11,5%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77C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13,1%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D47F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19,9%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A80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22,8%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D8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24,2%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CD7E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15,8%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D37F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19,2%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C47C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11,5%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E7E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16,4%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CA7D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14,5%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7,8%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0CB7D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14,8%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BD37F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18,9%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CF7E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16,9%</w:t>
            </w:r>
          </w:p>
        </w:tc>
      </w:tr>
      <w:tr w:rsidR="00FD633B" w:rsidRPr="00775A6D" w:rsidTr="00350CF6">
        <w:trPr>
          <w:trHeight w:val="449"/>
          <w:jc w:val="center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25-34</w:t>
            </w:r>
            <w:r w:rsidR="000A10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lata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67F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20,6%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25,4%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8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32,5%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37D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38,4%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47D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38,1%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80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22,2%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8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32,5%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D57F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20,3%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382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27,7%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98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34,7%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67F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20,7%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2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28,4%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27,1%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A84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31,8%</w:t>
            </w:r>
          </w:p>
        </w:tc>
      </w:tr>
      <w:tr w:rsidR="00FD633B" w:rsidRPr="00775A6D" w:rsidTr="00350CF6">
        <w:trPr>
          <w:trHeight w:val="449"/>
          <w:jc w:val="center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35-44</w:t>
            </w:r>
            <w:r w:rsidR="000A10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lata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282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27,1%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482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28,3%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F7F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36,2%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D79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41,9%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67A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40,6%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2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28,4%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C8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34,2%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8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24,8%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482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28,2%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31,1%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282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26,8%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88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30,0%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E78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29,7%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480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35,4%</w:t>
            </w:r>
          </w:p>
        </w:tc>
      </w:tr>
      <w:tr w:rsidR="00FD633B" w:rsidRPr="00775A6D" w:rsidTr="00350CF6">
        <w:trPr>
          <w:trHeight w:val="449"/>
          <w:jc w:val="center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45-54</w:t>
            </w:r>
            <w:r w:rsidR="000A10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lata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282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26,9%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68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29,4%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F79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41,7%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176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44,0%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B75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45,0%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88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29,9%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8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34,6%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182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26,7%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34,0%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B7E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36,9%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A8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31,2%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8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32,5%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182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26,5%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8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34,4%</w:t>
            </w:r>
          </w:p>
        </w:tc>
      </w:tr>
      <w:tr w:rsidR="00FD633B" w:rsidRPr="00775A6D" w:rsidTr="00350CF6">
        <w:trPr>
          <w:trHeight w:val="449"/>
          <w:jc w:val="center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55-59</w:t>
            </w:r>
            <w:r w:rsidR="000A10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lat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A84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31,8%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68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29,0%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F76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44,3%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27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46,6%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8F7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47,0%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F8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25,7%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67A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40,5%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B8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34,3%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57D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38,0%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577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43,3%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182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26,3%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68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29,4%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23,7%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C7E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36,8%</w:t>
            </w:r>
          </w:p>
        </w:tc>
      </w:tr>
      <w:tr w:rsidR="00FD633B" w:rsidRPr="00775A6D" w:rsidTr="00350CF6">
        <w:trPr>
          <w:trHeight w:val="449"/>
          <w:jc w:val="center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60-64 lata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87E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37,6%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8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34,6%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77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48,5%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B72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47,8%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53,3%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37D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38,3%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777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43,0%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97B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40,0%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8F7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47,0%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27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46,6%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E7F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36,5%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37D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38,3%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8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32,4%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97B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40,0%</w:t>
            </w:r>
          </w:p>
        </w:tc>
      </w:tr>
      <w:tr w:rsidR="00FD633B" w:rsidRPr="00775A6D" w:rsidTr="00FD633B">
        <w:trPr>
          <w:trHeight w:val="552"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5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Wykształcenie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wyższe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E8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23,8%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16,7%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D8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23,7%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17F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29,9%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84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26,8%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16,7%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CF7E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20,4%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AD27F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21,2%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1D07E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20,6%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47C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18,2%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C97D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19,1%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CF7E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20,6%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D7E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20,1%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80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22,7%</w:t>
            </w:r>
          </w:p>
        </w:tc>
      </w:tr>
      <w:tr w:rsidR="00FD633B" w:rsidRPr="00775A6D" w:rsidTr="00FD633B">
        <w:trPr>
          <w:trHeight w:val="552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policealne i średnie zawodowe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08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24,2%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BD37F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21,3%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47A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33,4%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E7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38,0%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B75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36,4%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78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25,8%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8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28,7%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4C37C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17,8%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80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22,6%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27,0%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26,5%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482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25,1%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25,7%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48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27,5%</w:t>
            </w:r>
          </w:p>
        </w:tc>
      </w:tr>
      <w:tr w:rsidR="00FD633B" w:rsidRPr="00775A6D" w:rsidTr="00FD633B">
        <w:trPr>
          <w:trHeight w:val="552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średnie ogólnokształcące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F8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23,9%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DCE7E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20,4%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8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28,8%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F7F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30,1%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B75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36,5%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BD27F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21,2%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57D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31,3%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B7D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19,6%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37F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21,4%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26,3%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21,1%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24,8%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182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24,4%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C8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28,5%</w:t>
            </w:r>
          </w:p>
        </w:tc>
      </w:tr>
      <w:tr w:rsidR="00FD633B" w:rsidRPr="00775A6D" w:rsidTr="00FD633B">
        <w:trPr>
          <w:trHeight w:val="552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zasadnicze zawodowe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78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25,9%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8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28,7%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D75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36,3%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070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39,8%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A6F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40,6%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8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27,2%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079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33,9%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08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24,3%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17F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29,8%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A7B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32,7%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F82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28,1%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C7F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30,4%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26,6%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07C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32,0%</w:t>
            </w:r>
          </w:p>
        </w:tc>
      </w:tr>
      <w:tr w:rsidR="00FD633B" w:rsidRPr="00775A6D" w:rsidTr="00FD633B">
        <w:trPr>
          <w:trHeight w:val="552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gimnazjalne i poniżej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D8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23,6%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2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27,9%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8F7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37,9%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6F6D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41,9%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42,6%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D37F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21,4%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A78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34,7%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68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25,5%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57A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33,3%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D75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36,2%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D780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22,3%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28,9%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38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27,6%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376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35,5%</w:t>
            </w:r>
          </w:p>
        </w:tc>
      </w:tr>
      <w:tr w:rsidR="00FD633B" w:rsidRPr="00775A6D" w:rsidTr="00350CF6">
        <w:trPr>
          <w:trHeight w:val="448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5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Staż pracy ogółem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bez stażu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A7D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18,9%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7F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22,2%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D7F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32,1%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87B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34,4%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878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36,1%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C27B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16,5%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88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28,1%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ACE7E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20,1%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C8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24,5%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E8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25,1%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CA7D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18,9%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26,3%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68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27,5%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29,3%</w:t>
            </w:r>
          </w:p>
        </w:tc>
      </w:tr>
      <w:tr w:rsidR="00FD633B" w:rsidRPr="00775A6D" w:rsidTr="00350CF6">
        <w:trPr>
          <w:trHeight w:val="448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 1 roku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8C47C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17,1%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D8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24,8%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29,4%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674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38,0%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6F6D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42,3%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E8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25,1%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B78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35,8%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15,2%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30,4%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28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29,8%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77C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18,2%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D880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23,2%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D8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24,7%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28,8%</w:t>
            </w:r>
          </w:p>
        </w:tc>
      </w:tr>
      <w:tr w:rsidR="00FD633B" w:rsidRPr="00775A6D" w:rsidTr="00350CF6">
        <w:trPr>
          <w:trHeight w:val="448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1-5</w:t>
            </w:r>
            <w:r w:rsidR="000A10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lat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880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23,1%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D8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24,8%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78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31,0%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674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38,1%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C72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39,1%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7D17E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21,2%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30,9%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780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22,8%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08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25,6%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28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29,9%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A80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23,9%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582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27,2%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582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27,3%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48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29,6%</w:t>
            </w:r>
          </w:p>
        </w:tc>
      </w:tr>
      <w:tr w:rsidR="00FD633B" w:rsidRPr="00775A6D" w:rsidTr="00350CF6">
        <w:trPr>
          <w:trHeight w:val="448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5-10</w:t>
            </w:r>
            <w:r w:rsidR="000A10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lat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08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25,7%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DB80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24,1%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47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40,0%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270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40,3%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B75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37,6%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282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26,4%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E7C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33,7%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D57F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22,5%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24,4%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B7E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32,3%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282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26,1%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98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30,9%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282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26,2%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87E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32,7%</w:t>
            </w:r>
          </w:p>
        </w:tc>
      </w:tr>
      <w:tr w:rsidR="00FD633B" w:rsidRPr="00775A6D" w:rsidTr="00350CF6">
        <w:trPr>
          <w:trHeight w:val="448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10-20</w:t>
            </w:r>
            <w:r w:rsidR="000A10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lat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482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26,8%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8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29,5%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B6F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41,0%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42,9%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170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40,4%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78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27,9%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B7B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34,1%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880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23,4%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D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32,9%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E79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35,5%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28,8%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30,4%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68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27,4%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B7E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32,3%</w:t>
            </w:r>
          </w:p>
        </w:tc>
      </w:tr>
      <w:tr w:rsidR="00FD633B" w:rsidRPr="00775A6D" w:rsidTr="00350CF6">
        <w:trPr>
          <w:trHeight w:val="448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20-30</w:t>
            </w:r>
            <w:r w:rsidR="000A10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lat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280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31,6%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482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26,9%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377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36,6%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A6F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41,1%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C6F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40,9%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680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31,2%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17C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33,5%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A84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29,0%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480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31,3%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F7C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33,7%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29,3%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28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29,8%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A80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23,8%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37A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35,0%</w:t>
            </w:r>
          </w:p>
        </w:tc>
      </w:tr>
      <w:tr w:rsidR="00FD633B" w:rsidRPr="00775A6D" w:rsidTr="00350CF6">
        <w:trPr>
          <w:trHeight w:val="448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30 lat i więcej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88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28,2%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AD27F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21,5%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D81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24,8%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26,3%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68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27,4%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87D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18,3%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D780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23,0%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83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29,5%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07C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33,6%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F82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30,1%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C67C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17,7%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BC07B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15,9%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C57C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17,6%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884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29,2%</w:t>
            </w:r>
          </w:p>
        </w:tc>
      </w:tr>
      <w:tr w:rsidR="00FD633B" w:rsidRPr="00775A6D" w:rsidTr="00350CF6">
        <w:trPr>
          <w:trHeight w:val="448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5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24,3%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25,2%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34,5%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38,6%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38,9%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23,8%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32,0%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22,7%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27,8%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30,9%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23,9%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27,3%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26,0%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B" w:rsidRPr="00775A6D" w:rsidRDefault="00FD633B" w:rsidP="00775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75A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31,0%</w:t>
            </w:r>
          </w:p>
        </w:tc>
      </w:tr>
    </w:tbl>
    <w:p w:rsidR="00FD633B" w:rsidRDefault="00FD633B" w:rsidP="00FD633B">
      <w:pPr>
        <w:spacing w:after="0" w:line="240" w:lineRule="auto"/>
        <w:jc w:val="center"/>
        <w:rPr>
          <w:i/>
          <w:sz w:val="18"/>
          <w:szCs w:val="18"/>
        </w:rPr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9610C9" w:rsidRDefault="009610C9" w:rsidP="009610C9">
      <w:pPr>
        <w:spacing w:after="0"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Uwaga: Kolor czerwony oznacza największe wartości, zaś kolor zielony – najmniejsze. Kolorystykę ustalono dla całej tabeli.</w:t>
      </w:r>
    </w:p>
    <w:p w:rsidR="00350CF6" w:rsidRDefault="00350CF6" w:rsidP="00A11F90">
      <w:pPr>
        <w:spacing w:after="0" w:line="240" w:lineRule="auto"/>
        <w:jc w:val="both"/>
      </w:pPr>
    </w:p>
    <w:p w:rsidR="00350CF6" w:rsidRDefault="00350CF6" w:rsidP="00A11F90">
      <w:pPr>
        <w:spacing w:after="0" w:line="240" w:lineRule="auto"/>
        <w:jc w:val="both"/>
      </w:pPr>
    </w:p>
    <w:p w:rsidR="00A11F90" w:rsidRDefault="00A11F90" w:rsidP="00A11F90">
      <w:pPr>
        <w:spacing w:after="0" w:line="240" w:lineRule="auto"/>
        <w:jc w:val="both"/>
      </w:pPr>
      <w:r>
        <w:lastRenderedPageBreak/>
        <w:t>Jednym z czynników mogących wyjaśniać zróżnicowanie podstawowych struktur bezrobotnych może być sytuacja na lokalnym rynku pracy, opisywana przez stopę bezrobocia. W związku z powyższym dokonano zestawienia udziału poszczególnych grup w danych kategoriach struktur, biorąc pod uwagę wartość stopy bezrobocia w powiatach.</w:t>
      </w:r>
    </w:p>
    <w:p w:rsidR="00A11F90" w:rsidRDefault="00A11F90" w:rsidP="00A11F90">
      <w:pPr>
        <w:spacing w:after="0" w:line="240" w:lineRule="auto"/>
        <w:jc w:val="both"/>
      </w:pPr>
    </w:p>
    <w:p w:rsidR="002820EB" w:rsidRDefault="002820EB" w:rsidP="00A11F90">
      <w:pPr>
        <w:spacing w:after="0" w:line="240" w:lineRule="auto"/>
        <w:jc w:val="both"/>
      </w:pPr>
      <w:r>
        <w:t>Biorąc pod uwagę wiek odnotowano mocną relację ze stopą bezrobocia w przypadku grupy wiekowej 60-64 lata (wartość współczynnika korelacji wyniosła -0,59). Im wyższa stopa bezrobocia w powiecie</w:t>
      </w:r>
      <w:r w:rsidR="000A1018">
        <w:t>,</w:t>
      </w:r>
      <w:r>
        <w:t xml:space="preserve"> tym występował mniejszy odsetek osób w tej grupie wiekowej. Słabe relacje odnotowano dla grup wiekowych od 35 do 59 roku życia. Brak istotności statystycznej wystąpił w grupach wiekowych od 18 do 34 roku życia. </w:t>
      </w:r>
    </w:p>
    <w:p w:rsidR="002820EB" w:rsidRDefault="002820EB" w:rsidP="00A11F90">
      <w:pPr>
        <w:spacing w:after="0" w:line="240" w:lineRule="auto"/>
        <w:jc w:val="both"/>
      </w:pPr>
    </w:p>
    <w:p w:rsidR="00A11F90" w:rsidRDefault="00A11F90" w:rsidP="00A11F90">
      <w:pPr>
        <w:pStyle w:val="Legenda"/>
        <w:jc w:val="center"/>
      </w:pPr>
      <w:bookmarkStart w:id="19" w:name="_Toc370974251"/>
      <w:r>
        <w:t xml:space="preserve">Tabela </w:t>
      </w:r>
      <w:fldSimple w:instr=" SEQ Tabela \* ARABIC ">
        <w:r w:rsidR="000A10AE">
          <w:rPr>
            <w:noProof/>
          </w:rPr>
          <w:t>12</w:t>
        </w:r>
      </w:fldSimple>
      <w:r>
        <w:t>. Wartości współczynnika korelacji dla udziału poszczególnych grup wiekowych w strukturze bezrobotnych w relacji do stopy bezrobocia – stan na koniec września 2013 roku</w:t>
      </w:r>
      <w:bookmarkEnd w:id="19"/>
    </w:p>
    <w:tbl>
      <w:tblPr>
        <w:tblW w:w="449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1"/>
        <w:gridCol w:w="2213"/>
      </w:tblGrid>
      <w:tr w:rsidR="00A11F90" w:rsidRPr="00A11F90" w:rsidTr="00A11F90">
        <w:trPr>
          <w:trHeight w:val="288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Wiek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Wartość współczynnika korelacji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</w:t>
            </w:r>
            <w:proofErr w:type="spellStart"/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Rxy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A11F90" w:rsidRPr="00A11F90" w:rsidTr="00A11F90">
        <w:trPr>
          <w:trHeight w:val="288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18-24</w:t>
            </w:r>
            <w:r w:rsidR="008233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lata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0,05</w:t>
            </w:r>
          </w:p>
        </w:tc>
      </w:tr>
      <w:tr w:rsidR="00A11F90" w:rsidRPr="00A11F90" w:rsidTr="00A11F90">
        <w:trPr>
          <w:trHeight w:val="288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25-34</w:t>
            </w:r>
            <w:r w:rsidR="008233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lata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-0,10</w:t>
            </w:r>
          </w:p>
        </w:tc>
      </w:tr>
      <w:tr w:rsidR="00A11F90" w:rsidRPr="00A11F90" w:rsidTr="00A11F90">
        <w:trPr>
          <w:trHeight w:val="288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35-44</w:t>
            </w:r>
            <w:r w:rsidR="008233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lata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0,27</w:t>
            </w:r>
          </w:p>
        </w:tc>
      </w:tr>
      <w:tr w:rsidR="00A11F90" w:rsidRPr="00A11F90" w:rsidTr="00A11F90">
        <w:trPr>
          <w:trHeight w:val="288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45-54</w:t>
            </w:r>
            <w:r w:rsidR="008233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lata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0,29</w:t>
            </w:r>
          </w:p>
        </w:tc>
      </w:tr>
      <w:tr w:rsidR="00A11F90" w:rsidRPr="00A11F90" w:rsidTr="00A11F90">
        <w:trPr>
          <w:trHeight w:val="288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55-59</w:t>
            </w:r>
            <w:r w:rsidR="008233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lata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-0,30</w:t>
            </w:r>
          </w:p>
        </w:tc>
      </w:tr>
      <w:tr w:rsidR="00A11F90" w:rsidRPr="00A11F90" w:rsidTr="00A11F90">
        <w:trPr>
          <w:trHeight w:val="288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60-64 lata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-0,59</w:t>
            </w:r>
          </w:p>
        </w:tc>
      </w:tr>
    </w:tbl>
    <w:p w:rsidR="00A11F90" w:rsidRDefault="00A11F90" w:rsidP="00A11F90">
      <w:pPr>
        <w:spacing w:after="0" w:line="240" w:lineRule="auto"/>
        <w:jc w:val="center"/>
        <w:rPr>
          <w:i/>
          <w:sz w:val="18"/>
          <w:szCs w:val="18"/>
        </w:rPr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A11F90" w:rsidRDefault="00A11F90" w:rsidP="00A11F90">
      <w:pPr>
        <w:spacing w:after="0" w:line="240" w:lineRule="auto"/>
        <w:jc w:val="both"/>
      </w:pPr>
    </w:p>
    <w:p w:rsidR="00A11F90" w:rsidRDefault="002820EB" w:rsidP="00A11F90">
      <w:pPr>
        <w:spacing w:after="0" w:line="240" w:lineRule="auto"/>
        <w:jc w:val="both"/>
      </w:pPr>
      <w:r>
        <w:t>Istotny związek ze stopą bezrobocia wystąpił w przypadku wykształcenia wyższego i zasadniczego zaw</w:t>
      </w:r>
      <w:r w:rsidR="00735E39">
        <w:t>odowego. W pierwszym przypadku (</w:t>
      </w:r>
      <w:r>
        <w:t>przy wartości współczynn</w:t>
      </w:r>
      <w:r w:rsidR="00735E39">
        <w:t>ika korelacji na poziomie -0,71)</w:t>
      </w:r>
      <w:r>
        <w:t xml:space="preserve"> im wyższa stopa bezrobocia w powiecie</w:t>
      </w:r>
      <w:r w:rsidR="0059485A">
        <w:t>,</w:t>
      </w:r>
      <w:r>
        <w:t xml:space="preserve"> tym odsetek osób posiadających wykształcenie wyższe był niższy. Natomiast w przypadku wykształcenia zasadniczego zawodowego (wartość współczynnika korelacji wyniosła 0,72) im wyższa stopa bezrobocia w powiecie</w:t>
      </w:r>
      <w:r w:rsidR="0059485A">
        <w:t>,</w:t>
      </w:r>
      <w:r>
        <w:t xml:space="preserve"> tym udział osób z tym wykształceniem był wyższy. Mocny związek wystąpił również dla wykształcenia średniego ogólnokształcącego (odpowiednio -0,47). </w:t>
      </w:r>
    </w:p>
    <w:p w:rsidR="00A11F90" w:rsidRDefault="00A11F90" w:rsidP="00A11F90">
      <w:pPr>
        <w:spacing w:after="0" w:line="240" w:lineRule="auto"/>
        <w:jc w:val="both"/>
      </w:pPr>
    </w:p>
    <w:p w:rsidR="00A11F90" w:rsidRDefault="00A11F90" w:rsidP="00A11F90">
      <w:pPr>
        <w:pStyle w:val="Legenda"/>
        <w:jc w:val="center"/>
      </w:pPr>
      <w:bookmarkStart w:id="20" w:name="_Toc370974252"/>
      <w:r>
        <w:t xml:space="preserve">Tabela </w:t>
      </w:r>
      <w:fldSimple w:instr=" SEQ Tabela \* ARABIC ">
        <w:r w:rsidR="000A10AE">
          <w:rPr>
            <w:noProof/>
          </w:rPr>
          <w:t>13</w:t>
        </w:r>
      </w:fldSimple>
      <w:r>
        <w:t xml:space="preserve">. Wartości współczynnika korelacji dla udziału poszczególnych grup </w:t>
      </w:r>
      <w:r w:rsidR="002820EB">
        <w:t>wykształcenia</w:t>
      </w:r>
      <w:r>
        <w:t xml:space="preserve"> w strukturze bezrobotnych w relacji do stopy bezrobocia – stan na koniec września 2013 roku</w:t>
      </w:r>
      <w:bookmarkEnd w:id="20"/>
    </w:p>
    <w:tbl>
      <w:tblPr>
        <w:tblW w:w="559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1"/>
        <w:gridCol w:w="2213"/>
      </w:tblGrid>
      <w:tr w:rsidR="00A11F90" w:rsidRPr="00A11F90" w:rsidTr="00A11F90">
        <w:trPr>
          <w:trHeight w:val="288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Wartość współczynnika korelacji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</w:t>
            </w:r>
            <w:proofErr w:type="spellStart"/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Rxy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A11F90" w:rsidRPr="00A11F90" w:rsidTr="00A11F90">
        <w:trPr>
          <w:trHeight w:val="288"/>
          <w:jc w:val="center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wyższe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-0,71</w:t>
            </w:r>
          </w:p>
        </w:tc>
      </w:tr>
      <w:tr w:rsidR="00A11F90" w:rsidRPr="00A11F90" w:rsidTr="00A11F90">
        <w:trPr>
          <w:trHeight w:val="288"/>
          <w:jc w:val="center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policealne i średnie zawodowe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-0,04</w:t>
            </w:r>
          </w:p>
        </w:tc>
      </w:tr>
      <w:tr w:rsidR="00A11F90" w:rsidRPr="00A11F90" w:rsidTr="00A11F90">
        <w:trPr>
          <w:trHeight w:val="288"/>
          <w:jc w:val="center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średnie ogólnokształcące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-0,47</w:t>
            </w:r>
          </w:p>
        </w:tc>
      </w:tr>
      <w:tr w:rsidR="00A11F90" w:rsidRPr="00A11F90" w:rsidTr="00A11F90">
        <w:trPr>
          <w:trHeight w:val="288"/>
          <w:jc w:val="center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zasadnicze zawodowe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0,72</w:t>
            </w:r>
          </w:p>
        </w:tc>
      </w:tr>
      <w:tr w:rsidR="00A11F90" w:rsidRPr="00A11F90" w:rsidTr="00A11F90">
        <w:trPr>
          <w:trHeight w:val="288"/>
          <w:jc w:val="center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gimnazjalne i poniżej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0,35</w:t>
            </w:r>
          </w:p>
        </w:tc>
      </w:tr>
    </w:tbl>
    <w:p w:rsidR="00A11F90" w:rsidRDefault="00A11F90" w:rsidP="00A11F90">
      <w:pPr>
        <w:spacing w:after="0" w:line="240" w:lineRule="auto"/>
        <w:jc w:val="center"/>
        <w:rPr>
          <w:i/>
          <w:sz w:val="18"/>
          <w:szCs w:val="18"/>
        </w:rPr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A11F90" w:rsidRDefault="00A11F90" w:rsidP="00A11F90">
      <w:pPr>
        <w:spacing w:after="0" w:line="240" w:lineRule="auto"/>
        <w:jc w:val="both"/>
      </w:pPr>
    </w:p>
    <w:p w:rsidR="00A11F90" w:rsidRDefault="002045D7" w:rsidP="00A11F90">
      <w:pPr>
        <w:spacing w:after="0" w:line="240" w:lineRule="auto"/>
        <w:jc w:val="both"/>
      </w:pPr>
      <w:r>
        <w:t>N</w:t>
      </w:r>
      <w:r w:rsidR="0059485A">
        <w:t>ajwyższa</w:t>
      </w:r>
      <w:r w:rsidR="002820EB">
        <w:t xml:space="preserve"> wartość współczynnika korelacji wystąpiła dla osób, posiadających</w:t>
      </w:r>
      <w:r>
        <w:t xml:space="preserve"> staż pracy powyżej 30 lat, osiągając poziom -0,79. </w:t>
      </w:r>
      <w:r w:rsidR="002820EB">
        <w:t xml:space="preserve"> </w:t>
      </w:r>
      <w:r>
        <w:t>Tym samym im była wyższa stopa bezrobocia w powiecie</w:t>
      </w:r>
      <w:r w:rsidR="0059485A">
        <w:t>,</w:t>
      </w:r>
      <w:r>
        <w:t xml:space="preserve"> tym udział osób </w:t>
      </w:r>
      <w:r w:rsidR="00735E39">
        <w:t>legitymujących się 30 letnim stażem pracy</w:t>
      </w:r>
      <w:r>
        <w:t xml:space="preserve"> był mniejszy. Równocześnie mocny związek wystąpił dla osób ze stażem pracy 20-30 lat (odpowiednio -0,49). </w:t>
      </w:r>
      <w:r w:rsidR="00735E39">
        <w:t>Słaby</w:t>
      </w:r>
      <w:r>
        <w:t xml:space="preserve"> związek odnotowano dla stażu pracy do 10 lat.</w:t>
      </w:r>
    </w:p>
    <w:p w:rsidR="00A11F90" w:rsidRDefault="00A11F90" w:rsidP="00A11F90">
      <w:pPr>
        <w:spacing w:after="0" w:line="240" w:lineRule="auto"/>
        <w:jc w:val="both"/>
      </w:pPr>
    </w:p>
    <w:p w:rsidR="00A11F90" w:rsidRDefault="00A11F90" w:rsidP="00A11F90">
      <w:pPr>
        <w:pStyle w:val="Legenda"/>
        <w:jc w:val="center"/>
      </w:pPr>
      <w:bookmarkStart w:id="21" w:name="_Toc370974253"/>
      <w:r>
        <w:lastRenderedPageBreak/>
        <w:t xml:space="preserve">Tabela </w:t>
      </w:r>
      <w:fldSimple w:instr=" SEQ Tabela \* ARABIC ">
        <w:r w:rsidR="000A10AE">
          <w:rPr>
            <w:noProof/>
          </w:rPr>
          <w:t>14</w:t>
        </w:r>
      </w:fldSimple>
      <w:r>
        <w:t xml:space="preserve">. Wartości współczynnika korelacji dla udziału poszczególnych grup </w:t>
      </w:r>
      <w:r w:rsidR="002820EB">
        <w:t>stażu pracy</w:t>
      </w:r>
      <w:r>
        <w:t xml:space="preserve"> w strukturze bezrobotnych w relacji do stopy bezrobocia – stan na koniec września 2013 roku</w:t>
      </w:r>
      <w:bookmarkEnd w:id="21"/>
    </w:p>
    <w:tbl>
      <w:tblPr>
        <w:tblW w:w="463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1"/>
        <w:gridCol w:w="2354"/>
      </w:tblGrid>
      <w:tr w:rsidR="00A11F90" w:rsidRPr="00A11F90" w:rsidTr="00A11F90">
        <w:trPr>
          <w:trHeight w:val="288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Staż pracy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Wartość współczynnika korelacji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</w:t>
            </w:r>
            <w:proofErr w:type="spellStart"/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Rxy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A11F90" w:rsidRPr="00A11F90" w:rsidTr="00A11F90">
        <w:trPr>
          <w:trHeight w:val="288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bez stażu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-0,09</w:t>
            </w:r>
          </w:p>
        </w:tc>
      </w:tr>
      <w:tr w:rsidR="00A11F90" w:rsidRPr="00A11F90" w:rsidTr="00A11F90">
        <w:trPr>
          <w:trHeight w:val="288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1 roku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0,26</w:t>
            </w:r>
          </w:p>
        </w:tc>
      </w:tr>
      <w:tr w:rsidR="00A11F90" w:rsidRPr="00A11F90" w:rsidTr="00A11F90">
        <w:trPr>
          <w:trHeight w:val="288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1-5</w:t>
            </w:r>
            <w:r w:rsidR="005948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lat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0,31</w:t>
            </w:r>
          </w:p>
        </w:tc>
      </w:tr>
      <w:tr w:rsidR="00A11F90" w:rsidRPr="00A11F90" w:rsidTr="00A11F90">
        <w:trPr>
          <w:trHeight w:val="288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5-10</w:t>
            </w:r>
            <w:r w:rsidR="005948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lat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0,27</w:t>
            </w:r>
          </w:p>
        </w:tc>
      </w:tr>
      <w:tr w:rsidR="00A11F90" w:rsidRPr="00A11F90" w:rsidTr="00A11F90">
        <w:trPr>
          <w:trHeight w:val="288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10-20</w:t>
            </w:r>
            <w:r w:rsidR="005948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lat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0,05</w:t>
            </w:r>
          </w:p>
        </w:tc>
      </w:tr>
      <w:tr w:rsidR="00A11F90" w:rsidRPr="00A11F90" w:rsidTr="00A11F90">
        <w:trPr>
          <w:trHeight w:val="288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20-30</w:t>
            </w:r>
            <w:r w:rsidR="005948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lat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-0,49</w:t>
            </w:r>
          </w:p>
        </w:tc>
      </w:tr>
      <w:tr w:rsidR="00A11F90" w:rsidRPr="00A11F90" w:rsidTr="00A11F90">
        <w:trPr>
          <w:trHeight w:val="288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30 lat i więcej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-0,79</w:t>
            </w:r>
          </w:p>
        </w:tc>
      </w:tr>
    </w:tbl>
    <w:p w:rsidR="00A11F90" w:rsidRDefault="00A11F90" w:rsidP="00A11F90">
      <w:pPr>
        <w:spacing w:after="0" w:line="240" w:lineRule="auto"/>
        <w:jc w:val="center"/>
        <w:rPr>
          <w:i/>
          <w:sz w:val="18"/>
          <w:szCs w:val="18"/>
        </w:rPr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A11F90" w:rsidRDefault="00A11F90" w:rsidP="00A11F90">
      <w:pPr>
        <w:spacing w:after="0" w:line="240" w:lineRule="auto"/>
        <w:jc w:val="both"/>
      </w:pPr>
    </w:p>
    <w:p w:rsidR="00A11F90" w:rsidRDefault="002045D7" w:rsidP="00A11F90">
      <w:pPr>
        <w:spacing w:after="0" w:line="240" w:lineRule="auto"/>
        <w:jc w:val="both"/>
      </w:pPr>
      <w:r>
        <w:t>W największej liczbie grup związek o przynajmniej mocnym charakterze odnotowano dla czasu pozostawania bez pracy. I tak najmocniejszy wystąpił w przypadku czasu pozostawania bez pracy od 3 do 6 miesięcy (wartość współczynnika korelacji wyniosła -0,76), co oznacza, że im w powiecie była wyższa stopa bezrobocia</w:t>
      </w:r>
      <w:r w:rsidR="0059485A">
        <w:t>,</w:t>
      </w:r>
      <w:r>
        <w:t xml:space="preserve"> tym odsetek osób w tej grupie czasowej był mniejszy. Równocześnie, kolejnym pod względem wartości, był ponad 24 miesięczny czas pozostawania bez pracy (odpowiednio 0,69). Oznacza to, że im wyższa była w powiecie stopa bezrobocia</w:t>
      </w:r>
      <w:r w:rsidR="0059485A">
        <w:t>,</w:t>
      </w:r>
      <w:r>
        <w:t xml:space="preserve"> tym udział osób przebywających bez pracy ponad 24 miesiące był wyższy</w:t>
      </w:r>
      <w:r w:rsidR="00043F3B">
        <w:t>.</w:t>
      </w:r>
    </w:p>
    <w:p w:rsidR="00A11F90" w:rsidRDefault="00A11F90" w:rsidP="00A11F90">
      <w:pPr>
        <w:spacing w:after="0" w:line="240" w:lineRule="auto"/>
        <w:jc w:val="both"/>
      </w:pPr>
    </w:p>
    <w:p w:rsidR="00A11F90" w:rsidRDefault="00A11F90" w:rsidP="00A11F90">
      <w:pPr>
        <w:pStyle w:val="Legenda"/>
        <w:jc w:val="center"/>
      </w:pPr>
      <w:bookmarkStart w:id="22" w:name="_Toc370974254"/>
      <w:r>
        <w:t xml:space="preserve">Tabela </w:t>
      </w:r>
      <w:fldSimple w:instr=" SEQ Tabela \* ARABIC ">
        <w:r w:rsidR="000A10AE">
          <w:rPr>
            <w:noProof/>
          </w:rPr>
          <w:t>15</w:t>
        </w:r>
      </w:fldSimple>
      <w:r>
        <w:t xml:space="preserve">. Wartości współczynnika korelacji dla udziału poszczególnych grup </w:t>
      </w:r>
      <w:r w:rsidR="002820EB">
        <w:t>czasu pozostawania bez pracy</w:t>
      </w:r>
      <w:r>
        <w:t xml:space="preserve"> w strukturze bezrobotnych w relacji do stopy bezrobocia – stan na koniec września 2013 roku</w:t>
      </w:r>
      <w:bookmarkEnd w:id="22"/>
    </w:p>
    <w:tbl>
      <w:tblPr>
        <w:tblW w:w="511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409"/>
      </w:tblGrid>
      <w:tr w:rsidR="00A11F90" w:rsidRPr="00A11F90" w:rsidTr="00A11F90">
        <w:trPr>
          <w:trHeight w:val="552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Czas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pozostawiania bez pracy w miesią</w:t>
            </w: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cach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Wartość współczynnika korelacji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</w:t>
            </w:r>
            <w:proofErr w:type="spellStart"/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Rxy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A11F90" w:rsidRPr="00A11F90" w:rsidTr="00A11F90">
        <w:trPr>
          <w:trHeight w:val="288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do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-0,47</w:t>
            </w:r>
          </w:p>
        </w:tc>
      </w:tr>
      <w:tr w:rsidR="00A11F90" w:rsidRPr="00A11F90" w:rsidTr="00A11F90">
        <w:trPr>
          <w:trHeight w:val="288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1-3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-0,56</w:t>
            </w:r>
          </w:p>
        </w:tc>
      </w:tr>
      <w:tr w:rsidR="00A11F90" w:rsidRPr="00A11F90" w:rsidTr="00A11F90">
        <w:trPr>
          <w:trHeight w:val="288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3-6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-0,76</w:t>
            </w:r>
          </w:p>
        </w:tc>
      </w:tr>
      <w:tr w:rsidR="00A11F90" w:rsidRPr="00A11F90" w:rsidTr="00A11F90">
        <w:trPr>
          <w:trHeight w:val="288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6-12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-0,46</w:t>
            </w:r>
          </w:p>
        </w:tc>
      </w:tr>
      <w:tr w:rsidR="00A11F90" w:rsidRPr="00A11F90" w:rsidTr="00A11F90">
        <w:trPr>
          <w:trHeight w:val="288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12-24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0,27</w:t>
            </w:r>
          </w:p>
        </w:tc>
      </w:tr>
      <w:tr w:rsidR="00A11F90" w:rsidRPr="00A11F90" w:rsidTr="00A11F90">
        <w:trPr>
          <w:trHeight w:val="288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pow. 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A11F90" w:rsidRPr="00A11F90" w:rsidRDefault="00A11F90" w:rsidP="00A11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1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0,69</w:t>
            </w:r>
          </w:p>
        </w:tc>
      </w:tr>
    </w:tbl>
    <w:p w:rsidR="00A11F90" w:rsidRDefault="00A11F90" w:rsidP="00A11F90">
      <w:pPr>
        <w:spacing w:after="0" w:line="240" w:lineRule="auto"/>
        <w:jc w:val="center"/>
        <w:rPr>
          <w:i/>
          <w:sz w:val="18"/>
          <w:szCs w:val="18"/>
        </w:rPr>
      </w:pPr>
      <w:r>
        <w:t xml:space="preserve"> </w:t>
      </w: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A11F90" w:rsidRDefault="00A11F90" w:rsidP="00A11F90">
      <w:pPr>
        <w:spacing w:after="0" w:line="240" w:lineRule="auto"/>
        <w:jc w:val="both"/>
      </w:pPr>
    </w:p>
    <w:p w:rsidR="00A11F90" w:rsidRDefault="00043F3B" w:rsidP="00043F3B">
      <w:pPr>
        <w:jc w:val="both"/>
      </w:pPr>
      <w:r>
        <w:t>Mocny związek odnotowano także dla grup osób przebywających bez pracy do 3 miesięcy oraz od 6 do 12 miesięcy (współczynnik korelacji kształtował się w przedziale od -0,46 do -0,56). Tym samym im wyższa była stopa bezrobocia w powiecie</w:t>
      </w:r>
      <w:r w:rsidR="0059485A">
        <w:t>,</w:t>
      </w:r>
      <w:r>
        <w:t xml:space="preserve"> tym </w:t>
      </w:r>
      <w:r w:rsidR="00140A89">
        <w:t>niższy</w:t>
      </w:r>
      <w:r>
        <w:t xml:space="preserve"> </w:t>
      </w:r>
      <w:r w:rsidR="0059485A">
        <w:t xml:space="preserve">był </w:t>
      </w:r>
      <w:r>
        <w:t>udział osób w powyższych grupach czasowych.</w:t>
      </w:r>
      <w:r w:rsidR="00A11F90">
        <w:br w:type="page"/>
      </w:r>
    </w:p>
    <w:p w:rsidR="003F7AFB" w:rsidRPr="003F7AFB" w:rsidRDefault="003F7AFB" w:rsidP="009E2872">
      <w:pPr>
        <w:pStyle w:val="Nagwek1"/>
        <w:rPr>
          <w:sz w:val="24"/>
          <w:szCs w:val="24"/>
        </w:rPr>
      </w:pPr>
      <w:bookmarkStart w:id="23" w:name="_Toc370814159"/>
      <w:r w:rsidRPr="003F7AFB">
        <w:rPr>
          <w:sz w:val="24"/>
          <w:szCs w:val="24"/>
        </w:rPr>
        <w:lastRenderedPageBreak/>
        <w:t>Bezrobotni w szczególnej sytuacji na rynku pracy</w:t>
      </w:r>
      <w:bookmarkEnd w:id="23"/>
    </w:p>
    <w:p w:rsidR="003F7AFB" w:rsidRDefault="003F7AFB" w:rsidP="00234DE5">
      <w:pPr>
        <w:spacing w:after="0" w:line="240" w:lineRule="auto"/>
        <w:jc w:val="both"/>
      </w:pPr>
    </w:p>
    <w:p w:rsidR="003F7AFB" w:rsidRDefault="00650089" w:rsidP="00234DE5">
      <w:pPr>
        <w:spacing w:after="0" w:line="240" w:lineRule="auto"/>
        <w:jc w:val="both"/>
      </w:pPr>
      <w:r>
        <w:t>Ustawa o promocji zatrudnienia i instytucjach rynku pracy</w:t>
      </w:r>
      <w:r>
        <w:rPr>
          <w:rStyle w:val="Odwoanieprzypisudolnego"/>
        </w:rPr>
        <w:footnoteReference w:id="5"/>
      </w:r>
      <w:r>
        <w:t xml:space="preserve"> wymienia kategorie i grupy bezrobotnych będących w szczególnej sytuacji na rynku pracy. </w:t>
      </w:r>
    </w:p>
    <w:p w:rsidR="00650089" w:rsidRDefault="00650089" w:rsidP="00234DE5">
      <w:pPr>
        <w:spacing w:after="0" w:line="240" w:lineRule="auto"/>
        <w:jc w:val="both"/>
      </w:pPr>
    </w:p>
    <w:p w:rsidR="00650089" w:rsidRDefault="00650089" w:rsidP="00234DE5">
      <w:pPr>
        <w:spacing w:after="0" w:line="240" w:lineRule="auto"/>
        <w:jc w:val="both"/>
      </w:pPr>
      <w:r>
        <w:t xml:space="preserve">Największy odsetek osób do 25 roku życia, według stanu na koniec września 2013 roku, odnotowano w powiecie słubickim (30,0%), najmniejszy natomiast w powiecie zielonogórskim grodzkim (11,7%) oraz gorzowskim grodzkim (12,5%). Równocześnie największy odsetek osób powyżej 50 roku życia wystąpił w powiecie słubickim (34,6%), a najmniejszy w powiecie wschowskim (21,1%) i świebodzińskim (21,4%). </w:t>
      </w:r>
    </w:p>
    <w:p w:rsidR="00650089" w:rsidRDefault="00650089" w:rsidP="00234DE5">
      <w:pPr>
        <w:spacing w:after="0" w:line="240" w:lineRule="auto"/>
        <w:jc w:val="both"/>
      </w:pPr>
    </w:p>
    <w:p w:rsidR="004C6A5F" w:rsidRDefault="004C6A5F" w:rsidP="00234DE5">
      <w:pPr>
        <w:spacing w:after="0" w:line="240" w:lineRule="auto"/>
        <w:jc w:val="both"/>
      </w:pPr>
    </w:p>
    <w:p w:rsidR="00650089" w:rsidRDefault="00650089" w:rsidP="00650089">
      <w:pPr>
        <w:pStyle w:val="Legenda"/>
        <w:jc w:val="center"/>
      </w:pPr>
      <w:bookmarkStart w:id="24" w:name="_Toc370974275"/>
      <w:r>
        <w:t xml:space="preserve">Wykres </w:t>
      </w:r>
      <w:fldSimple w:instr=" SEQ Wykres \* ARABIC ">
        <w:r w:rsidR="00C459B0">
          <w:rPr>
            <w:noProof/>
          </w:rPr>
          <w:t>5</w:t>
        </w:r>
      </w:fldSimple>
      <w:r>
        <w:t>. Odsetek bezrobotnych do 25 roku życia i powyżej 50 roku życia według powiatów – stan na koniec września 2013 roku</w:t>
      </w:r>
      <w:bookmarkEnd w:id="24"/>
    </w:p>
    <w:p w:rsidR="00650089" w:rsidRDefault="00650089" w:rsidP="00234DE5">
      <w:pPr>
        <w:spacing w:after="0" w:line="240" w:lineRule="auto"/>
        <w:jc w:val="both"/>
      </w:pPr>
      <w:r>
        <w:rPr>
          <w:noProof/>
          <w:lang w:eastAsia="pl-PL"/>
        </w:rPr>
        <w:drawing>
          <wp:inline distT="0" distB="0" distL="0" distR="0" wp14:anchorId="21F9BEE3" wp14:editId="7189CF48">
            <wp:extent cx="5760720" cy="3125953"/>
            <wp:effectExtent l="0" t="0" r="11430" b="1778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50089" w:rsidRDefault="00650089" w:rsidP="00650089">
      <w:pPr>
        <w:spacing w:after="0" w:line="240" w:lineRule="auto"/>
        <w:jc w:val="center"/>
        <w:rPr>
          <w:i/>
          <w:sz w:val="18"/>
          <w:szCs w:val="18"/>
        </w:rPr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3F7AFB" w:rsidRDefault="003F7AFB" w:rsidP="00234DE5">
      <w:pPr>
        <w:spacing w:after="0" w:line="240" w:lineRule="auto"/>
        <w:jc w:val="both"/>
      </w:pPr>
    </w:p>
    <w:p w:rsidR="004C6A5F" w:rsidRDefault="004C6A5F" w:rsidP="00234DE5">
      <w:pPr>
        <w:spacing w:after="0" w:line="240" w:lineRule="auto"/>
        <w:jc w:val="both"/>
      </w:pPr>
    </w:p>
    <w:p w:rsidR="00650089" w:rsidRDefault="00650089" w:rsidP="00650089">
      <w:pPr>
        <w:spacing w:after="0" w:line="240" w:lineRule="auto"/>
        <w:jc w:val="both"/>
      </w:pPr>
      <w:r>
        <w:t xml:space="preserve">Warto zwrócić uwagę, że w zdecydowanej większości powiatów udział osób powyżej 50 roku życia przewyższa odsetek osób do 25 roku życia. Wyjątkiem były powiaty świebodziński i wschowski. Największa dysproporcja wystąpiła w powiecie gorzowskim grodzkim (15,4 </w:t>
      </w:r>
      <w:proofErr w:type="spellStart"/>
      <w:r>
        <w:t>p.p</w:t>
      </w:r>
      <w:proofErr w:type="spellEnd"/>
      <w:r>
        <w:t xml:space="preserve">.) i zielonogórskim grodzkim (14,8 </w:t>
      </w:r>
      <w:proofErr w:type="spellStart"/>
      <w:r>
        <w:t>p.p</w:t>
      </w:r>
      <w:proofErr w:type="spellEnd"/>
      <w:r>
        <w:t>.).</w:t>
      </w:r>
    </w:p>
    <w:p w:rsidR="00650089" w:rsidRDefault="00650089" w:rsidP="00234DE5">
      <w:pPr>
        <w:spacing w:after="0" w:line="240" w:lineRule="auto"/>
        <w:jc w:val="both"/>
      </w:pPr>
    </w:p>
    <w:p w:rsidR="003F7AFB" w:rsidRDefault="00650089" w:rsidP="00234DE5">
      <w:pPr>
        <w:spacing w:after="0" w:line="240" w:lineRule="auto"/>
        <w:jc w:val="both"/>
      </w:pPr>
      <w:r>
        <w:t xml:space="preserve">W ustawie o promocji zatrudnienia i instytucjach rynku pracy osoby przebywające bez pracy 12 miesięcy w okresie ostatnich dwóch lat uznaje się za długotrwale bezrobotne. Największy udział osób długotrwale bezrobotnych odnotowano w powiecie nowosolskim (55,8%) i słubickim (54,6%), najmniejszy zaś w powiecie sulęcińskim (39,1%) i gorzowskim grodzkim (39,6%). Warto zwrócić uwagę, że ponad pięćdziesięcioprocentowy udział długotrwale bezrobotnych odnotowano w </w:t>
      </w:r>
      <w:r w:rsidR="00140A89">
        <w:t>sześciu powiatach</w:t>
      </w:r>
      <w:r>
        <w:t xml:space="preserve"> lubuskich. Oprócz wyżej wymienionych były to również powiaty: międzyrzecki (53,7%), </w:t>
      </w:r>
      <w:r w:rsidR="004C6A5F">
        <w:t xml:space="preserve">strzelecko-drezdenecki (53,0%), </w:t>
      </w:r>
      <w:r>
        <w:t>krośnieński (</w:t>
      </w:r>
      <w:r w:rsidR="004C6A5F">
        <w:t>52,9%)</w:t>
      </w:r>
      <w:r>
        <w:t xml:space="preserve"> oraz żagański (50,4%).</w:t>
      </w:r>
    </w:p>
    <w:p w:rsidR="004C6A5F" w:rsidRDefault="004C6A5F" w:rsidP="00234DE5">
      <w:pPr>
        <w:spacing w:after="0" w:line="240" w:lineRule="auto"/>
        <w:jc w:val="both"/>
      </w:pPr>
    </w:p>
    <w:p w:rsidR="004C6A5F" w:rsidRDefault="004C6A5F" w:rsidP="00234DE5">
      <w:pPr>
        <w:spacing w:after="0" w:line="240" w:lineRule="auto"/>
        <w:jc w:val="both"/>
      </w:pPr>
    </w:p>
    <w:p w:rsidR="004C6A5F" w:rsidRDefault="004C6A5F" w:rsidP="004C6A5F">
      <w:pPr>
        <w:pStyle w:val="Legenda"/>
        <w:jc w:val="center"/>
      </w:pPr>
      <w:bookmarkStart w:id="25" w:name="_Toc370974276"/>
      <w:r>
        <w:lastRenderedPageBreak/>
        <w:t xml:space="preserve">Wykres </w:t>
      </w:r>
      <w:fldSimple w:instr=" SEQ Wykres \* ARABIC ">
        <w:r w:rsidR="00C459B0">
          <w:rPr>
            <w:noProof/>
          </w:rPr>
          <w:t>6</w:t>
        </w:r>
      </w:fldSimple>
      <w:r>
        <w:t>. Odsetek długotrwale bezrobotnych według powiatów – stan na koniec września 2013 roku</w:t>
      </w:r>
      <w:bookmarkEnd w:id="25"/>
    </w:p>
    <w:p w:rsidR="004C6A5F" w:rsidRDefault="004C6A5F" w:rsidP="00234DE5">
      <w:pPr>
        <w:spacing w:after="0" w:line="240" w:lineRule="auto"/>
        <w:jc w:val="both"/>
      </w:pPr>
      <w:r>
        <w:rPr>
          <w:noProof/>
          <w:lang w:eastAsia="pl-PL"/>
        </w:rPr>
        <w:drawing>
          <wp:inline distT="0" distB="0" distL="0" distR="0" wp14:anchorId="11523EF2" wp14:editId="770574FB">
            <wp:extent cx="5760720" cy="3070220"/>
            <wp:effectExtent l="0" t="0" r="11430" b="1651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C6A5F" w:rsidRDefault="004C6A5F" w:rsidP="004C6A5F">
      <w:pPr>
        <w:spacing w:after="0" w:line="240" w:lineRule="auto"/>
        <w:jc w:val="center"/>
        <w:rPr>
          <w:i/>
          <w:sz w:val="18"/>
          <w:szCs w:val="18"/>
        </w:rPr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4C6A5F" w:rsidRDefault="004C6A5F" w:rsidP="00234DE5">
      <w:pPr>
        <w:spacing w:after="0" w:line="240" w:lineRule="auto"/>
        <w:jc w:val="both"/>
      </w:pPr>
    </w:p>
    <w:p w:rsidR="004C6A5F" w:rsidRDefault="004C6A5F" w:rsidP="00234DE5">
      <w:pPr>
        <w:spacing w:after="0" w:line="240" w:lineRule="auto"/>
        <w:jc w:val="both"/>
      </w:pPr>
      <w:r>
        <w:t>Największy udział osób bez kwalifikacji zawodowych wystąpił w powiecie strzelecko-drezdeneckim (38,1%), najmniejszy zaś w zielonogórskim grodzkim (26,3%) i żarskim (26,4%).</w:t>
      </w:r>
    </w:p>
    <w:p w:rsidR="004C6A5F" w:rsidRDefault="004C6A5F" w:rsidP="00234DE5">
      <w:pPr>
        <w:spacing w:after="0" w:line="240" w:lineRule="auto"/>
        <w:jc w:val="both"/>
      </w:pPr>
    </w:p>
    <w:p w:rsidR="004C6A5F" w:rsidRDefault="004C6A5F" w:rsidP="004C6A5F">
      <w:pPr>
        <w:pStyle w:val="Legenda"/>
        <w:jc w:val="center"/>
      </w:pPr>
      <w:bookmarkStart w:id="26" w:name="_Toc370974277"/>
      <w:r>
        <w:t xml:space="preserve">Wykres </w:t>
      </w:r>
      <w:fldSimple w:instr=" SEQ Wykres \* ARABIC ">
        <w:r w:rsidR="00C459B0">
          <w:rPr>
            <w:noProof/>
          </w:rPr>
          <w:t>7</w:t>
        </w:r>
      </w:fldSimple>
      <w:r>
        <w:t>. Odsetek bezrobotnych bez kwalifikacji zawodowych i bez doświadczenia zawodowego według powiatów – stan na koniec września 2013 roku</w:t>
      </w:r>
      <w:bookmarkEnd w:id="26"/>
    </w:p>
    <w:p w:rsidR="004C6A5F" w:rsidRDefault="004C6A5F" w:rsidP="00234DE5">
      <w:pPr>
        <w:spacing w:after="0" w:line="240" w:lineRule="auto"/>
        <w:jc w:val="both"/>
      </w:pPr>
      <w:r>
        <w:rPr>
          <w:noProof/>
          <w:lang w:eastAsia="pl-PL"/>
        </w:rPr>
        <w:drawing>
          <wp:inline distT="0" distB="0" distL="0" distR="0" wp14:anchorId="57136E82" wp14:editId="5C949822">
            <wp:extent cx="5760720" cy="3135752"/>
            <wp:effectExtent l="0" t="0" r="11430" b="2667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C6A5F" w:rsidRDefault="004C6A5F" w:rsidP="004C6A5F">
      <w:pPr>
        <w:spacing w:after="0" w:line="240" w:lineRule="auto"/>
        <w:jc w:val="center"/>
        <w:rPr>
          <w:i/>
          <w:sz w:val="18"/>
          <w:szCs w:val="18"/>
        </w:rPr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3F7AFB" w:rsidRDefault="003F7AFB" w:rsidP="00234DE5">
      <w:pPr>
        <w:spacing w:after="0" w:line="240" w:lineRule="auto"/>
        <w:jc w:val="both"/>
      </w:pPr>
    </w:p>
    <w:p w:rsidR="003F7AFB" w:rsidRDefault="004C6A5F" w:rsidP="00234DE5">
      <w:pPr>
        <w:spacing w:after="0" w:line="240" w:lineRule="auto"/>
        <w:jc w:val="both"/>
      </w:pPr>
      <w:r>
        <w:t>Największy odsetek osób bez doświadczenia zawodowego był w powiecie świebodzińskim (28,2%), najmniejszy – w powiecie gorzowskim grodzkim (17,5%) i sulęcińskim (17,6%).</w:t>
      </w:r>
    </w:p>
    <w:p w:rsidR="004C6A5F" w:rsidRDefault="004C6A5F" w:rsidP="00234DE5">
      <w:pPr>
        <w:spacing w:after="0" w:line="240" w:lineRule="auto"/>
        <w:jc w:val="both"/>
      </w:pPr>
    </w:p>
    <w:p w:rsidR="004C6A5F" w:rsidRDefault="004C6A5F" w:rsidP="00234DE5">
      <w:pPr>
        <w:spacing w:after="0" w:line="240" w:lineRule="auto"/>
        <w:jc w:val="both"/>
      </w:pPr>
    </w:p>
    <w:p w:rsidR="00FB770A" w:rsidRDefault="00FB770A" w:rsidP="004C6A5F">
      <w:pPr>
        <w:pStyle w:val="Legenda"/>
        <w:jc w:val="center"/>
      </w:pPr>
    </w:p>
    <w:p w:rsidR="004C6A5F" w:rsidRDefault="004C6A5F" w:rsidP="004C6A5F">
      <w:pPr>
        <w:pStyle w:val="Legenda"/>
        <w:jc w:val="center"/>
      </w:pPr>
      <w:bookmarkStart w:id="27" w:name="_Toc370974278"/>
      <w:r>
        <w:lastRenderedPageBreak/>
        <w:t xml:space="preserve">Wykres </w:t>
      </w:r>
      <w:fldSimple w:instr=" SEQ Wykres \* ARABIC ">
        <w:r w:rsidR="00C459B0">
          <w:rPr>
            <w:noProof/>
          </w:rPr>
          <w:t>8</w:t>
        </w:r>
      </w:fldSimple>
      <w:r>
        <w:t>. Odsetek osób bez wykształcenia średniego według powiatów – stan na koniec września 2013 roku</w:t>
      </w:r>
      <w:bookmarkEnd w:id="27"/>
    </w:p>
    <w:p w:rsidR="004C6A5F" w:rsidRDefault="004C6A5F" w:rsidP="00234DE5">
      <w:pPr>
        <w:spacing w:after="0" w:line="240" w:lineRule="auto"/>
        <w:jc w:val="both"/>
      </w:pPr>
      <w:r>
        <w:rPr>
          <w:noProof/>
          <w:lang w:eastAsia="pl-PL"/>
        </w:rPr>
        <w:drawing>
          <wp:inline distT="0" distB="0" distL="0" distR="0" wp14:anchorId="7B0BF725" wp14:editId="61B2DF3A">
            <wp:extent cx="5760720" cy="3117991"/>
            <wp:effectExtent l="0" t="0" r="11430" b="2540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C6A5F" w:rsidRDefault="004C6A5F" w:rsidP="004C6A5F">
      <w:pPr>
        <w:spacing w:after="0" w:line="240" w:lineRule="auto"/>
        <w:jc w:val="center"/>
        <w:rPr>
          <w:i/>
          <w:sz w:val="18"/>
          <w:szCs w:val="18"/>
        </w:rPr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3F7AFB" w:rsidRDefault="003F7AFB" w:rsidP="00234DE5">
      <w:pPr>
        <w:spacing w:after="0" w:line="240" w:lineRule="auto"/>
        <w:jc w:val="both"/>
      </w:pPr>
    </w:p>
    <w:p w:rsidR="004C6A5F" w:rsidRDefault="004C6A5F" w:rsidP="00234DE5">
      <w:pPr>
        <w:spacing w:after="0" w:line="240" w:lineRule="auto"/>
        <w:jc w:val="both"/>
      </w:pPr>
    </w:p>
    <w:p w:rsidR="004C6A5F" w:rsidRDefault="004C6A5F" w:rsidP="00234DE5">
      <w:pPr>
        <w:spacing w:after="0" w:line="240" w:lineRule="auto"/>
        <w:jc w:val="both"/>
      </w:pPr>
      <w:r>
        <w:t>Największy udział bezrobotnych bez wykształcenia średniego odnotowano w powiecie strzelecko-drezdeneckim (65,4%), najmniejszy zaś w powiecie zielonogórskim grodzkim (43,7%).</w:t>
      </w:r>
    </w:p>
    <w:p w:rsidR="004C6A5F" w:rsidRDefault="004C6A5F" w:rsidP="00234DE5">
      <w:pPr>
        <w:spacing w:after="0" w:line="240" w:lineRule="auto"/>
        <w:jc w:val="both"/>
      </w:pPr>
    </w:p>
    <w:p w:rsidR="004C6A5F" w:rsidRDefault="004C6A5F" w:rsidP="00234DE5">
      <w:pPr>
        <w:spacing w:after="0" w:line="240" w:lineRule="auto"/>
        <w:jc w:val="both"/>
      </w:pPr>
    </w:p>
    <w:p w:rsidR="004C6A5F" w:rsidRDefault="004C6A5F" w:rsidP="004C6A5F">
      <w:pPr>
        <w:pStyle w:val="Legenda"/>
        <w:jc w:val="center"/>
      </w:pPr>
      <w:bookmarkStart w:id="28" w:name="_Toc370974279"/>
      <w:r>
        <w:t xml:space="preserve">Wykres </w:t>
      </w:r>
      <w:fldSimple w:instr=" SEQ Wykres \* ARABIC ">
        <w:r w:rsidR="00C459B0">
          <w:rPr>
            <w:noProof/>
          </w:rPr>
          <w:t>9</w:t>
        </w:r>
      </w:fldSimple>
      <w:r>
        <w:t xml:space="preserve">. Odsetek bezrobotnych kobiet, które nie podjęły zatrudnienia po urodzeniu dziecka oraz </w:t>
      </w:r>
      <w:r w:rsidR="002B72EA">
        <w:t xml:space="preserve">bezrobotnych </w:t>
      </w:r>
      <w:r>
        <w:t xml:space="preserve">samotnie wychowujących co najmniej jedno dziecko do 18 roku życia według powiatów </w:t>
      </w:r>
      <w:r w:rsidR="002B72EA">
        <w:br/>
      </w:r>
      <w:r>
        <w:t>– stan na koniec września 2013 roku</w:t>
      </w:r>
      <w:bookmarkEnd w:id="28"/>
    </w:p>
    <w:p w:rsidR="004C6A5F" w:rsidRDefault="004C6A5F" w:rsidP="00234DE5">
      <w:pPr>
        <w:spacing w:after="0" w:line="240" w:lineRule="auto"/>
        <w:jc w:val="both"/>
      </w:pPr>
      <w:r>
        <w:rPr>
          <w:noProof/>
          <w:lang w:eastAsia="pl-PL"/>
        </w:rPr>
        <w:drawing>
          <wp:inline distT="0" distB="0" distL="0" distR="0" wp14:anchorId="581BA91F" wp14:editId="0AA2FA25">
            <wp:extent cx="5760720" cy="3103292"/>
            <wp:effectExtent l="0" t="0" r="11430" b="20955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C6A5F" w:rsidRDefault="004C6A5F" w:rsidP="004C6A5F">
      <w:pPr>
        <w:spacing w:after="0" w:line="240" w:lineRule="auto"/>
        <w:jc w:val="center"/>
        <w:rPr>
          <w:i/>
          <w:sz w:val="18"/>
          <w:szCs w:val="18"/>
        </w:rPr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3F7AFB" w:rsidRDefault="003F7AFB" w:rsidP="00234DE5">
      <w:pPr>
        <w:spacing w:after="0" w:line="240" w:lineRule="auto"/>
        <w:jc w:val="both"/>
      </w:pPr>
    </w:p>
    <w:p w:rsidR="00C727B3" w:rsidRDefault="00C727B3" w:rsidP="00234DE5">
      <w:pPr>
        <w:spacing w:after="0" w:line="240" w:lineRule="auto"/>
        <w:jc w:val="both"/>
      </w:pPr>
    </w:p>
    <w:p w:rsidR="00C727B3" w:rsidRDefault="00FB770A" w:rsidP="00234DE5">
      <w:pPr>
        <w:spacing w:after="0" w:line="240" w:lineRule="auto"/>
        <w:jc w:val="both"/>
      </w:pPr>
      <w:r>
        <w:lastRenderedPageBreak/>
        <w:t>Największy odsetek, wśród ogółu bezrobotnych, kobiet które nie podjęły zatrudnienia po urodzeniu dziecka wystąpił w powiecie nowosolskim (13,9%), najmniejszy natomiast w powiecie zielonogórskim grodzkim (8,5%) oraz gorzowskim grodzkim (8,9%). W przypadku bezrobotnych samotnie wychowujących co najmniej jedno dziecko największy udział był w powiecie żarskim (17,3%), natomiast najmniejszy – w powiecie międzyrzeckim (11,1%) oraz strzelecko-drezdeneckim (11,4%).</w:t>
      </w:r>
    </w:p>
    <w:p w:rsidR="00C727B3" w:rsidRDefault="00C727B3" w:rsidP="00234DE5">
      <w:pPr>
        <w:spacing w:after="0" w:line="240" w:lineRule="auto"/>
        <w:jc w:val="both"/>
      </w:pPr>
    </w:p>
    <w:p w:rsidR="00C727B3" w:rsidRDefault="00FB770A" w:rsidP="00FB770A">
      <w:pPr>
        <w:pStyle w:val="Legenda"/>
        <w:jc w:val="center"/>
      </w:pPr>
      <w:bookmarkStart w:id="29" w:name="_Toc370974280"/>
      <w:r>
        <w:t xml:space="preserve">Wykres </w:t>
      </w:r>
      <w:fldSimple w:instr=" SEQ Wykres \* ARABIC ">
        <w:r w:rsidR="00C459B0">
          <w:rPr>
            <w:noProof/>
          </w:rPr>
          <w:t>10</w:t>
        </w:r>
      </w:fldSimple>
      <w:r>
        <w:t>. Odsetek bezrobotnych niepełnosprawnych według powiatów – według stanu na koniec września 2013 roku</w:t>
      </w:r>
      <w:bookmarkEnd w:id="29"/>
    </w:p>
    <w:p w:rsidR="00C727B3" w:rsidRDefault="00FB770A" w:rsidP="00234DE5">
      <w:pPr>
        <w:spacing w:after="0" w:line="240" w:lineRule="auto"/>
        <w:jc w:val="both"/>
      </w:pPr>
      <w:r>
        <w:rPr>
          <w:noProof/>
          <w:lang w:eastAsia="pl-PL"/>
        </w:rPr>
        <w:drawing>
          <wp:inline distT="0" distB="0" distL="0" distR="0" wp14:anchorId="33DAEE68" wp14:editId="7081E146">
            <wp:extent cx="5760720" cy="2983864"/>
            <wp:effectExtent l="0" t="0" r="11430" b="26670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B770A" w:rsidRDefault="00C727B3" w:rsidP="00FB770A">
      <w:pPr>
        <w:spacing w:after="0" w:line="240" w:lineRule="auto"/>
        <w:jc w:val="center"/>
        <w:rPr>
          <w:i/>
          <w:sz w:val="18"/>
          <w:szCs w:val="18"/>
        </w:rPr>
      </w:pPr>
      <w:r>
        <w:t xml:space="preserve"> </w:t>
      </w:r>
      <w:r w:rsidR="00FB770A" w:rsidRPr="00BF770C">
        <w:rPr>
          <w:i/>
          <w:sz w:val="18"/>
          <w:szCs w:val="18"/>
        </w:rPr>
        <w:t>Źródło: opracowanie własne na podstawie danych powiatowych urzędów pracy</w:t>
      </w:r>
    </w:p>
    <w:p w:rsidR="00FF4AF1" w:rsidRDefault="00FF4AF1" w:rsidP="00234DE5">
      <w:pPr>
        <w:spacing w:after="0" w:line="240" w:lineRule="auto"/>
        <w:jc w:val="both"/>
      </w:pPr>
    </w:p>
    <w:p w:rsidR="00FB770A" w:rsidRDefault="00FB770A" w:rsidP="00234DE5">
      <w:pPr>
        <w:spacing w:after="0" w:line="240" w:lineRule="auto"/>
        <w:jc w:val="both"/>
      </w:pPr>
      <w:r>
        <w:t>Zdecydowanie największy udział bezrobotnych niepełnosprawnych był w powiecie gorzowskim grodzkim (14,9%), najmniejszy – w powiecie międzyrzeckim (4,2%).</w:t>
      </w:r>
    </w:p>
    <w:p w:rsidR="00FB770A" w:rsidRDefault="00FB770A" w:rsidP="00234DE5">
      <w:pPr>
        <w:spacing w:after="0" w:line="240" w:lineRule="auto"/>
        <w:jc w:val="both"/>
      </w:pPr>
    </w:p>
    <w:p w:rsidR="00FB770A" w:rsidRDefault="00FB770A" w:rsidP="00FB770A">
      <w:pPr>
        <w:pStyle w:val="Legenda"/>
        <w:jc w:val="center"/>
      </w:pPr>
      <w:bookmarkStart w:id="30" w:name="_Toc370974281"/>
      <w:r>
        <w:t xml:space="preserve">Wykres </w:t>
      </w:r>
      <w:fldSimple w:instr=" SEQ Wykres \* ARABIC ">
        <w:r w:rsidR="00C459B0">
          <w:rPr>
            <w:noProof/>
          </w:rPr>
          <w:t>11</w:t>
        </w:r>
      </w:fldSimple>
      <w:r>
        <w:t>. Odsetek bezrobotnych, którzy po odbyciu kary poz</w:t>
      </w:r>
      <w:r w:rsidR="0059485A">
        <w:t>bawienia wolności nie podjęli</w:t>
      </w:r>
      <w:r>
        <w:t xml:space="preserve"> zatrudnienia według powiatów – stan na koniec września 2013 roku</w:t>
      </w:r>
      <w:bookmarkEnd w:id="30"/>
    </w:p>
    <w:p w:rsidR="00FB770A" w:rsidRDefault="00FB770A" w:rsidP="00234DE5">
      <w:pPr>
        <w:spacing w:after="0" w:line="240" w:lineRule="auto"/>
        <w:jc w:val="both"/>
      </w:pPr>
      <w:r>
        <w:rPr>
          <w:noProof/>
          <w:lang w:eastAsia="pl-PL"/>
        </w:rPr>
        <w:drawing>
          <wp:inline distT="0" distB="0" distL="0" distR="0" wp14:anchorId="5753F9D7" wp14:editId="147C7EB1">
            <wp:extent cx="5760720" cy="3113092"/>
            <wp:effectExtent l="0" t="0" r="11430" b="11430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F4AF1" w:rsidRDefault="00FB770A" w:rsidP="00FB770A">
      <w:pPr>
        <w:spacing w:after="0" w:line="240" w:lineRule="auto"/>
        <w:jc w:val="center"/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FF4AF1" w:rsidRDefault="00FB770A" w:rsidP="00FB770A">
      <w:pPr>
        <w:spacing w:after="0" w:line="240" w:lineRule="auto"/>
        <w:jc w:val="both"/>
      </w:pPr>
      <w:r>
        <w:lastRenderedPageBreak/>
        <w:t>Największy udział bezrobotnych, którzy po odbyciu kary pozbawienia wolności nie podjęli zatrudnienia odnotowano w powiecie sulęcińskim (3,2%) i żarskim (3,1%), najmniejszy natomiast w powiecie strzelecko-drezdeneckim (1,1%).</w:t>
      </w:r>
    </w:p>
    <w:p w:rsidR="00FF4AF1" w:rsidRDefault="00FF4AF1" w:rsidP="00FF4AF1">
      <w:pPr>
        <w:spacing w:after="0" w:line="240" w:lineRule="auto"/>
      </w:pPr>
    </w:p>
    <w:p w:rsidR="00FF4AF1" w:rsidRDefault="00D742AB" w:rsidP="00D742AB">
      <w:pPr>
        <w:spacing w:after="0" w:line="240" w:lineRule="auto"/>
        <w:jc w:val="both"/>
      </w:pPr>
      <w:r>
        <w:t xml:space="preserve">Czas poszukiwania pracy jest jednym z podstawowych wskaźników opisujących sytuację na rynku pracy poszczególnych </w:t>
      </w:r>
      <w:r w:rsidR="0059485A">
        <w:t xml:space="preserve">grup </w:t>
      </w:r>
      <w:r>
        <w:t>bezrobotnych. Także i w tym przypadku dokonano zestawienia bezrobotnych w szczególnej sytuacji na rynku pracy, biorąc pod uwagę udział osób poszukujących pracy dłużej niż 12 miesięcy.</w:t>
      </w:r>
    </w:p>
    <w:p w:rsidR="00D742AB" w:rsidRDefault="00D742AB" w:rsidP="00FF4AF1">
      <w:pPr>
        <w:spacing w:after="0" w:line="240" w:lineRule="auto"/>
      </w:pPr>
    </w:p>
    <w:p w:rsidR="00FB770A" w:rsidRDefault="009610C9" w:rsidP="009610C9">
      <w:pPr>
        <w:pStyle w:val="Legenda"/>
        <w:jc w:val="center"/>
      </w:pPr>
      <w:bookmarkStart w:id="31" w:name="_Toc370974255"/>
      <w:r>
        <w:t xml:space="preserve">Tabela </w:t>
      </w:r>
      <w:fldSimple w:instr=" SEQ Tabela \* ARABIC ">
        <w:r w:rsidR="000A10AE">
          <w:rPr>
            <w:noProof/>
          </w:rPr>
          <w:t>16</w:t>
        </w:r>
      </w:fldSimple>
      <w:r>
        <w:t xml:space="preserve">. Odsetek </w:t>
      </w:r>
      <w:r w:rsidR="0059485A">
        <w:t xml:space="preserve">osób poszukujących pracy powyżej 12 miesięcy </w:t>
      </w:r>
      <w:r>
        <w:t xml:space="preserve"> w poszczególnych grupach bezrobotnych w szczególnej sytuacji na rynku pracy według powiatów – stan na koniec września 2013 roku</w:t>
      </w:r>
      <w:bookmarkEnd w:id="31"/>
    </w:p>
    <w:tbl>
      <w:tblPr>
        <w:tblW w:w="9087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803"/>
        <w:gridCol w:w="803"/>
        <w:gridCol w:w="803"/>
        <w:gridCol w:w="803"/>
        <w:gridCol w:w="804"/>
        <w:gridCol w:w="803"/>
        <w:gridCol w:w="803"/>
        <w:gridCol w:w="803"/>
        <w:gridCol w:w="804"/>
      </w:tblGrid>
      <w:tr w:rsidR="009610C9" w:rsidRPr="009610C9" w:rsidTr="00552A24">
        <w:trPr>
          <w:cantSplit/>
          <w:trHeight w:val="2063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:rsidR="009610C9" w:rsidRPr="00FB770A" w:rsidRDefault="009610C9" w:rsidP="00FB77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803" w:type="dxa"/>
            <w:shd w:val="clear" w:color="auto" w:fill="auto"/>
            <w:textDirection w:val="btLr"/>
            <w:vAlign w:val="center"/>
            <w:hideMark/>
          </w:tcPr>
          <w:p w:rsidR="009610C9" w:rsidRPr="00FB770A" w:rsidRDefault="009610C9" w:rsidP="00552A24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 25 roku życia</w:t>
            </w:r>
          </w:p>
        </w:tc>
        <w:tc>
          <w:tcPr>
            <w:tcW w:w="803" w:type="dxa"/>
            <w:shd w:val="clear" w:color="auto" w:fill="auto"/>
            <w:textDirection w:val="btLr"/>
            <w:vAlign w:val="center"/>
            <w:hideMark/>
          </w:tcPr>
          <w:p w:rsidR="009610C9" w:rsidRPr="00FB770A" w:rsidRDefault="009610C9" w:rsidP="00552A24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długo trwale</w:t>
            </w:r>
          </w:p>
        </w:tc>
        <w:tc>
          <w:tcPr>
            <w:tcW w:w="803" w:type="dxa"/>
            <w:shd w:val="clear" w:color="auto" w:fill="auto"/>
            <w:textDirection w:val="btLr"/>
            <w:vAlign w:val="center"/>
            <w:hideMark/>
          </w:tcPr>
          <w:p w:rsidR="009610C9" w:rsidRPr="00FB770A" w:rsidRDefault="009610C9" w:rsidP="00552A24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pow. 50 roku życia</w:t>
            </w:r>
          </w:p>
        </w:tc>
        <w:tc>
          <w:tcPr>
            <w:tcW w:w="803" w:type="dxa"/>
            <w:shd w:val="clear" w:color="auto" w:fill="auto"/>
            <w:textDirection w:val="btLr"/>
            <w:vAlign w:val="center"/>
            <w:hideMark/>
          </w:tcPr>
          <w:p w:rsidR="009610C9" w:rsidRPr="00FB770A" w:rsidRDefault="009610C9" w:rsidP="00552A24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bez</w:t>
            </w: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kwalifikacji</w:t>
            </w: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zawodowych</w:t>
            </w:r>
          </w:p>
        </w:tc>
        <w:tc>
          <w:tcPr>
            <w:tcW w:w="804" w:type="dxa"/>
            <w:shd w:val="clear" w:color="auto" w:fill="auto"/>
            <w:textDirection w:val="btLr"/>
            <w:vAlign w:val="center"/>
            <w:hideMark/>
          </w:tcPr>
          <w:p w:rsidR="009610C9" w:rsidRPr="00FB770A" w:rsidRDefault="009610C9" w:rsidP="00552A24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bez doświadczenia zawodowego</w:t>
            </w:r>
          </w:p>
        </w:tc>
        <w:tc>
          <w:tcPr>
            <w:tcW w:w="803" w:type="dxa"/>
            <w:shd w:val="clear" w:color="auto" w:fill="auto"/>
            <w:textDirection w:val="btLr"/>
            <w:vAlign w:val="center"/>
            <w:hideMark/>
          </w:tcPr>
          <w:p w:rsidR="009610C9" w:rsidRPr="00FB770A" w:rsidRDefault="009610C9" w:rsidP="00552A24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bez wykształcenia średniego</w:t>
            </w:r>
          </w:p>
        </w:tc>
        <w:tc>
          <w:tcPr>
            <w:tcW w:w="803" w:type="dxa"/>
            <w:shd w:val="clear" w:color="auto" w:fill="auto"/>
            <w:textDirection w:val="btLr"/>
            <w:vAlign w:val="center"/>
            <w:hideMark/>
          </w:tcPr>
          <w:p w:rsidR="009610C9" w:rsidRPr="00FB770A" w:rsidRDefault="009610C9" w:rsidP="00552A24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samotnie wychowujący co najmniej jedno dziecko do 18 roku życia</w:t>
            </w:r>
          </w:p>
        </w:tc>
        <w:tc>
          <w:tcPr>
            <w:tcW w:w="803" w:type="dxa"/>
            <w:shd w:val="clear" w:color="auto" w:fill="auto"/>
            <w:textDirection w:val="btLr"/>
            <w:vAlign w:val="center"/>
            <w:hideMark/>
          </w:tcPr>
          <w:p w:rsidR="009610C9" w:rsidRPr="00FB770A" w:rsidRDefault="009610C9" w:rsidP="00552A24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którzy po odbyciu kary pozba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</w:t>
            </w: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ienia wolności nie podjęli zatrudnienia</w:t>
            </w:r>
          </w:p>
        </w:tc>
        <w:tc>
          <w:tcPr>
            <w:tcW w:w="804" w:type="dxa"/>
            <w:shd w:val="clear" w:color="auto" w:fill="auto"/>
            <w:textDirection w:val="btLr"/>
            <w:vAlign w:val="center"/>
            <w:hideMark/>
          </w:tcPr>
          <w:p w:rsidR="009610C9" w:rsidRPr="00FB770A" w:rsidRDefault="009610C9" w:rsidP="00552A24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niepełnosprawni</w:t>
            </w:r>
          </w:p>
        </w:tc>
      </w:tr>
      <w:tr w:rsidR="009610C9" w:rsidRPr="009610C9" w:rsidTr="009610C9">
        <w:trPr>
          <w:trHeight w:val="39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Gorzów Wielkopolski</w:t>
            </w:r>
          </w:p>
        </w:tc>
        <w:tc>
          <w:tcPr>
            <w:tcW w:w="803" w:type="dxa"/>
            <w:shd w:val="clear" w:color="000000" w:fill="A7D17E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11,5%</w:t>
            </w:r>
          </w:p>
        </w:tc>
        <w:tc>
          <w:tcPr>
            <w:tcW w:w="803" w:type="dxa"/>
            <w:shd w:val="clear" w:color="000000" w:fill="F1E783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59,9%</w:t>
            </w:r>
          </w:p>
        </w:tc>
        <w:tc>
          <w:tcPr>
            <w:tcW w:w="803" w:type="dxa"/>
            <w:shd w:val="clear" w:color="000000" w:fill="DCE182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31,9%</w:t>
            </w:r>
          </w:p>
        </w:tc>
        <w:tc>
          <w:tcPr>
            <w:tcW w:w="803" w:type="dxa"/>
            <w:shd w:val="clear" w:color="000000" w:fill="7DC57C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23,0%</w:t>
            </w:r>
          </w:p>
        </w:tc>
        <w:tc>
          <w:tcPr>
            <w:tcW w:w="804" w:type="dxa"/>
            <w:shd w:val="clear" w:color="000000" w:fill="70C27B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17,9%</w:t>
            </w:r>
          </w:p>
        </w:tc>
        <w:tc>
          <w:tcPr>
            <w:tcW w:w="803" w:type="dxa"/>
            <w:shd w:val="clear" w:color="000000" w:fill="6CC07B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24,7%</w:t>
            </w:r>
          </w:p>
        </w:tc>
        <w:tc>
          <w:tcPr>
            <w:tcW w:w="803" w:type="dxa"/>
            <w:shd w:val="clear" w:color="000000" w:fill="82C77C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30,4%</w:t>
            </w:r>
          </w:p>
        </w:tc>
        <w:tc>
          <w:tcPr>
            <w:tcW w:w="803" w:type="dxa"/>
            <w:shd w:val="clear" w:color="000000" w:fill="A5D17E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15,3%</w:t>
            </w:r>
          </w:p>
        </w:tc>
        <w:tc>
          <w:tcPr>
            <w:tcW w:w="804" w:type="dxa"/>
            <w:shd w:val="clear" w:color="000000" w:fill="FED680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35,1%</w:t>
            </w:r>
          </w:p>
        </w:tc>
      </w:tr>
      <w:tr w:rsidR="009610C9" w:rsidRPr="009610C9" w:rsidTr="009610C9">
        <w:trPr>
          <w:trHeight w:val="39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gorzowski ziemski</w:t>
            </w:r>
          </w:p>
        </w:tc>
        <w:tc>
          <w:tcPr>
            <w:tcW w:w="803" w:type="dxa"/>
            <w:shd w:val="clear" w:color="000000" w:fill="C5DA80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13,1%</w:t>
            </w:r>
          </w:p>
        </w:tc>
        <w:tc>
          <w:tcPr>
            <w:tcW w:w="803" w:type="dxa"/>
            <w:shd w:val="clear" w:color="000000" w:fill="F6E883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60,4%</w:t>
            </w:r>
          </w:p>
        </w:tc>
        <w:tc>
          <w:tcPr>
            <w:tcW w:w="803" w:type="dxa"/>
            <w:shd w:val="clear" w:color="000000" w:fill="BBD780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29,3%</w:t>
            </w:r>
          </w:p>
        </w:tc>
        <w:tc>
          <w:tcPr>
            <w:tcW w:w="803" w:type="dxa"/>
            <w:shd w:val="clear" w:color="000000" w:fill="FFE483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28,3%</w:t>
            </w:r>
          </w:p>
        </w:tc>
        <w:tc>
          <w:tcPr>
            <w:tcW w:w="804" w:type="dxa"/>
            <w:shd w:val="clear" w:color="000000" w:fill="E2E282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24,1%</w:t>
            </w:r>
          </w:p>
        </w:tc>
        <w:tc>
          <w:tcPr>
            <w:tcW w:w="803" w:type="dxa"/>
            <w:shd w:val="clear" w:color="000000" w:fill="C4DA80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28,2%</w:t>
            </w:r>
          </w:p>
        </w:tc>
        <w:tc>
          <w:tcPr>
            <w:tcW w:w="803" w:type="dxa"/>
            <w:shd w:val="clear" w:color="000000" w:fill="E3E382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34,6%</w:t>
            </w:r>
          </w:p>
        </w:tc>
        <w:tc>
          <w:tcPr>
            <w:tcW w:w="803" w:type="dxa"/>
            <w:shd w:val="clear" w:color="000000" w:fill="FFE984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22,0%</w:t>
            </w:r>
          </w:p>
        </w:tc>
        <w:tc>
          <w:tcPr>
            <w:tcW w:w="804" w:type="dxa"/>
            <w:shd w:val="clear" w:color="000000" w:fill="FED781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35,0%</w:t>
            </w:r>
          </w:p>
        </w:tc>
      </w:tr>
      <w:tr w:rsidR="009610C9" w:rsidRPr="009610C9" w:rsidTr="009610C9">
        <w:trPr>
          <w:trHeight w:val="390"/>
          <w:jc w:val="center"/>
        </w:trPr>
        <w:tc>
          <w:tcPr>
            <w:tcW w:w="1858" w:type="dxa"/>
            <w:shd w:val="clear" w:color="auto" w:fill="F79646" w:themeFill="accent6"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krośnieński</w:t>
            </w:r>
          </w:p>
        </w:tc>
        <w:tc>
          <w:tcPr>
            <w:tcW w:w="803" w:type="dxa"/>
            <w:shd w:val="clear" w:color="000000" w:fill="FCAF79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19,9%</w:t>
            </w:r>
          </w:p>
        </w:tc>
        <w:tc>
          <w:tcPr>
            <w:tcW w:w="803" w:type="dxa"/>
            <w:shd w:val="clear" w:color="000000" w:fill="FDBC7B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65,3%</w:t>
            </w:r>
          </w:p>
        </w:tc>
        <w:tc>
          <w:tcPr>
            <w:tcW w:w="803" w:type="dxa"/>
            <w:shd w:val="clear" w:color="000000" w:fill="FA8A72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43,7%</w:t>
            </w:r>
          </w:p>
        </w:tc>
        <w:tc>
          <w:tcPr>
            <w:tcW w:w="803" w:type="dxa"/>
            <w:shd w:val="clear" w:color="000000" w:fill="FB9073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35,5%</w:t>
            </w:r>
          </w:p>
        </w:tc>
        <w:tc>
          <w:tcPr>
            <w:tcW w:w="804" w:type="dxa"/>
            <w:shd w:val="clear" w:color="000000" w:fill="FCB279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30,6%</w:t>
            </w:r>
          </w:p>
        </w:tc>
        <w:tc>
          <w:tcPr>
            <w:tcW w:w="803" w:type="dxa"/>
            <w:shd w:val="clear" w:color="000000" w:fill="FB9F76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37,0%</w:t>
            </w:r>
          </w:p>
        </w:tc>
        <w:tc>
          <w:tcPr>
            <w:tcW w:w="803" w:type="dxa"/>
            <w:shd w:val="clear" w:color="000000" w:fill="FCA877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42,2%</w:t>
            </w:r>
          </w:p>
        </w:tc>
        <w:tc>
          <w:tcPr>
            <w:tcW w:w="803" w:type="dxa"/>
            <w:shd w:val="clear" w:color="000000" w:fill="FA8070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38,7%</w:t>
            </w:r>
          </w:p>
        </w:tc>
        <w:tc>
          <w:tcPr>
            <w:tcW w:w="804" w:type="dxa"/>
            <w:shd w:val="clear" w:color="000000" w:fill="F8696B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43,1%</w:t>
            </w:r>
          </w:p>
        </w:tc>
      </w:tr>
      <w:tr w:rsidR="009610C9" w:rsidRPr="009610C9" w:rsidTr="009610C9">
        <w:trPr>
          <w:trHeight w:val="390"/>
          <w:jc w:val="center"/>
        </w:trPr>
        <w:tc>
          <w:tcPr>
            <w:tcW w:w="1858" w:type="dxa"/>
            <w:shd w:val="clear" w:color="auto" w:fill="F79646" w:themeFill="accent6"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międzyrzecki</w:t>
            </w:r>
          </w:p>
        </w:tc>
        <w:tc>
          <w:tcPr>
            <w:tcW w:w="803" w:type="dxa"/>
            <w:shd w:val="clear" w:color="000000" w:fill="FA8170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22,8%</w:t>
            </w:r>
          </w:p>
        </w:tc>
        <w:tc>
          <w:tcPr>
            <w:tcW w:w="803" w:type="dxa"/>
            <w:shd w:val="clear" w:color="000000" w:fill="F8696B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71,9%</w:t>
            </w:r>
          </w:p>
        </w:tc>
        <w:tc>
          <w:tcPr>
            <w:tcW w:w="803" w:type="dxa"/>
            <w:shd w:val="clear" w:color="000000" w:fill="F8696B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46,7%</w:t>
            </w:r>
          </w:p>
        </w:tc>
        <w:tc>
          <w:tcPr>
            <w:tcW w:w="803" w:type="dxa"/>
            <w:shd w:val="clear" w:color="000000" w:fill="F9706D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38,3%</w:t>
            </w:r>
          </w:p>
        </w:tc>
        <w:tc>
          <w:tcPr>
            <w:tcW w:w="804" w:type="dxa"/>
            <w:shd w:val="clear" w:color="000000" w:fill="FA8471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34,5%</w:t>
            </w:r>
          </w:p>
        </w:tc>
        <w:tc>
          <w:tcPr>
            <w:tcW w:w="803" w:type="dxa"/>
            <w:shd w:val="clear" w:color="000000" w:fill="F9736D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40,8%</w:t>
            </w:r>
          </w:p>
        </w:tc>
        <w:tc>
          <w:tcPr>
            <w:tcW w:w="803" w:type="dxa"/>
            <w:shd w:val="clear" w:color="000000" w:fill="FA8871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45,1%</w:t>
            </w:r>
          </w:p>
        </w:tc>
        <w:tc>
          <w:tcPr>
            <w:tcW w:w="803" w:type="dxa"/>
            <w:shd w:val="clear" w:color="000000" w:fill="F8696B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42,3%</w:t>
            </w:r>
          </w:p>
        </w:tc>
        <w:tc>
          <w:tcPr>
            <w:tcW w:w="804" w:type="dxa"/>
            <w:shd w:val="clear" w:color="000000" w:fill="F97B6F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41,8%</w:t>
            </w:r>
          </w:p>
        </w:tc>
      </w:tr>
      <w:tr w:rsidR="009610C9" w:rsidRPr="009610C9" w:rsidTr="009610C9">
        <w:trPr>
          <w:trHeight w:val="390"/>
          <w:jc w:val="center"/>
        </w:trPr>
        <w:tc>
          <w:tcPr>
            <w:tcW w:w="1858" w:type="dxa"/>
            <w:shd w:val="clear" w:color="auto" w:fill="F79646" w:themeFill="accent6"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nowosolski</w:t>
            </w:r>
          </w:p>
        </w:tc>
        <w:tc>
          <w:tcPr>
            <w:tcW w:w="803" w:type="dxa"/>
            <w:shd w:val="clear" w:color="000000" w:fill="F8696B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24,2%</w:t>
            </w:r>
          </w:p>
        </w:tc>
        <w:tc>
          <w:tcPr>
            <w:tcW w:w="803" w:type="dxa"/>
            <w:shd w:val="clear" w:color="000000" w:fill="FA8471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69,7%</w:t>
            </w:r>
          </w:p>
        </w:tc>
        <w:tc>
          <w:tcPr>
            <w:tcW w:w="803" w:type="dxa"/>
            <w:shd w:val="clear" w:color="000000" w:fill="F9766E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45,5%</w:t>
            </w:r>
          </w:p>
        </w:tc>
        <w:tc>
          <w:tcPr>
            <w:tcW w:w="803" w:type="dxa"/>
            <w:shd w:val="clear" w:color="000000" w:fill="F8696B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38,8%</w:t>
            </w:r>
          </w:p>
        </w:tc>
        <w:tc>
          <w:tcPr>
            <w:tcW w:w="804" w:type="dxa"/>
            <w:shd w:val="clear" w:color="000000" w:fill="F8696B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36,8%</w:t>
            </w:r>
          </w:p>
        </w:tc>
        <w:tc>
          <w:tcPr>
            <w:tcW w:w="803" w:type="dxa"/>
            <w:shd w:val="clear" w:color="000000" w:fill="F8696B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41,6%</w:t>
            </w:r>
          </w:p>
        </w:tc>
        <w:tc>
          <w:tcPr>
            <w:tcW w:w="803" w:type="dxa"/>
            <w:shd w:val="clear" w:color="000000" w:fill="F8696B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48,1%</w:t>
            </w:r>
          </w:p>
        </w:tc>
        <w:tc>
          <w:tcPr>
            <w:tcW w:w="803" w:type="dxa"/>
            <w:shd w:val="clear" w:color="000000" w:fill="FB9F76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33,8%</w:t>
            </w:r>
          </w:p>
        </w:tc>
        <w:tc>
          <w:tcPr>
            <w:tcW w:w="804" w:type="dxa"/>
            <w:shd w:val="clear" w:color="000000" w:fill="FA8471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41,2%</w:t>
            </w:r>
          </w:p>
        </w:tc>
      </w:tr>
      <w:tr w:rsidR="009610C9" w:rsidRPr="009610C9" w:rsidTr="009610C9">
        <w:trPr>
          <w:trHeight w:val="39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słubicki</w:t>
            </w:r>
          </w:p>
        </w:tc>
        <w:tc>
          <w:tcPr>
            <w:tcW w:w="803" w:type="dxa"/>
            <w:shd w:val="clear" w:color="000000" w:fill="F9E983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15,8%</w:t>
            </w:r>
          </w:p>
        </w:tc>
        <w:tc>
          <w:tcPr>
            <w:tcW w:w="803" w:type="dxa"/>
            <w:shd w:val="clear" w:color="000000" w:fill="63BE7B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42,3%</w:t>
            </w:r>
          </w:p>
        </w:tc>
        <w:tc>
          <w:tcPr>
            <w:tcW w:w="803" w:type="dxa"/>
            <w:shd w:val="clear" w:color="000000" w:fill="63BE7B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22,3%</w:t>
            </w:r>
          </w:p>
        </w:tc>
        <w:tc>
          <w:tcPr>
            <w:tcW w:w="803" w:type="dxa"/>
            <w:shd w:val="clear" w:color="000000" w:fill="FFE784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28,0%</w:t>
            </w:r>
          </w:p>
        </w:tc>
        <w:tc>
          <w:tcPr>
            <w:tcW w:w="804" w:type="dxa"/>
            <w:shd w:val="clear" w:color="000000" w:fill="7AC47C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18,4%</w:t>
            </w:r>
          </w:p>
        </w:tc>
        <w:tc>
          <w:tcPr>
            <w:tcW w:w="803" w:type="dxa"/>
            <w:shd w:val="clear" w:color="000000" w:fill="63BE7B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24,3%</w:t>
            </w:r>
          </w:p>
        </w:tc>
        <w:tc>
          <w:tcPr>
            <w:tcW w:w="803" w:type="dxa"/>
            <w:shd w:val="clear" w:color="000000" w:fill="92CB7D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31,1%</w:t>
            </w:r>
          </w:p>
        </w:tc>
        <w:tc>
          <w:tcPr>
            <w:tcW w:w="803" w:type="dxa"/>
            <w:shd w:val="clear" w:color="000000" w:fill="AED37F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15,9%</w:t>
            </w:r>
          </w:p>
        </w:tc>
        <w:tc>
          <w:tcPr>
            <w:tcW w:w="804" w:type="dxa"/>
            <w:shd w:val="clear" w:color="000000" w:fill="63BE7B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25,7%</w:t>
            </w:r>
          </w:p>
        </w:tc>
      </w:tr>
      <w:tr w:rsidR="009610C9" w:rsidRPr="009610C9" w:rsidTr="009610C9">
        <w:trPr>
          <w:trHeight w:val="39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strzelecko-drezdenecki</w:t>
            </w:r>
          </w:p>
        </w:tc>
        <w:tc>
          <w:tcPr>
            <w:tcW w:w="803" w:type="dxa"/>
            <w:shd w:val="clear" w:color="000000" w:fill="FDB97B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19,2%</w:t>
            </w:r>
          </w:p>
        </w:tc>
        <w:tc>
          <w:tcPr>
            <w:tcW w:w="803" w:type="dxa"/>
            <w:shd w:val="clear" w:color="000000" w:fill="F4E883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60,2%</w:t>
            </w:r>
          </w:p>
        </w:tc>
        <w:tc>
          <w:tcPr>
            <w:tcW w:w="803" w:type="dxa"/>
            <w:shd w:val="clear" w:color="000000" w:fill="FECA7E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37,8%</w:t>
            </w:r>
          </w:p>
        </w:tc>
        <w:tc>
          <w:tcPr>
            <w:tcW w:w="803" w:type="dxa"/>
            <w:shd w:val="clear" w:color="000000" w:fill="FCA677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33,6%</w:t>
            </w:r>
          </w:p>
        </w:tc>
        <w:tc>
          <w:tcPr>
            <w:tcW w:w="804" w:type="dxa"/>
            <w:shd w:val="clear" w:color="000000" w:fill="FCAB78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31,2%</w:t>
            </w:r>
          </w:p>
        </w:tc>
        <w:tc>
          <w:tcPr>
            <w:tcW w:w="803" w:type="dxa"/>
            <w:shd w:val="clear" w:color="000000" w:fill="FDC07C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34,2%</w:t>
            </w:r>
          </w:p>
        </w:tc>
        <w:tc>
          <w:tcPr>
            <w:tcW w:w="803" w:type="dxa"/>
            <w:shd w:val="clear" w:color="000000" w:fill="FBA176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42,8%</w:t>
            </w:r>
          </w:p>
        </w:tc>
        <w:tc>
          <w:tcPr>
            <w:tcW w:w="803" w:type="dxa"/>
            <w:shd w:val="clear" w:color="000000" w:fill="84C77C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13,0%</w:t>
            </w:r>
          </w:p>
        </w:tc>
        <w:tc>
          <w:tcPr>
            <w:tcW w:w="804" w:type="dxa"/>
            <w:shd w:val="clear" w:color="000000" w:fill="D4DE81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31,4%</w:t>
            </w:r>
          </w:p>
        </w:tc>
      </w:tr>
      <w:tr w:rsidR="009610C9" w:rsidRPr="009610C9" w:rsidTr="009610C9">
        <w:trPr>
          <w:trHeight w:val="39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sulęciński</w:t>
            </w:r>
          </w:p>
        </w:tc>
        <w:tc>
          <w:tcPr>
            <w:tcW w:w="803" w:type="dxa"/>
            <w:shd w:val="clear" w:color="000000" w:fill="A8D17E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11,5%</w:t>
            </w:r>
          </w:p>
        </w:tc>
        <w:tc>
          <w:tcPr>
            <w:tcW w:w="803" w:type="dxa"/>
            <w:shd w:val="clear" w:color="000000" w:fill="E1E282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57,9%</w:t>
            </w:r>
          </w:p>
        </w:tc>
        <w:tc>
          <w:tcPr>
            <w:tcW w:w="803" w:type="dxa"/>
            <w:shd w:val="clear" w:color="000000" w:fill="E4E382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32,6%</w:t>
            </w:r>
          </w:p>
        </w:tc>
        <w:tc>
          <w:tcPr>
            <w:tcW w:w="803" w:type="dxa"/>
            <w:shd w:val="clear" w:color="000000" w:fill="7EC57C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23,1%</w:t>
            </w:r>
          </w:p>
        </w:tc>
        <w:tc>
          <w:tcPr>
            <w:tcW w:w="804" w:type="dxa"/>
            <w:shd w:val="clear" w:color="000000" w:fill="63BE7B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17,1%</w:t>
            </w:r>
          </w:p>
        </w:tc>
        <w:tc>
          <w:tcPr>
            <w:tcW w:w="803" w:type="dxa"/>
            <w:shd w:val="clear" w:color="000000" w:fill="70C17B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24,8%</w:t>
            </w:r>
          </w:p>
        </w:tc>
        <w:tc>
          <w:tcPr>
            <w:tcW w:w="803" w:type="dxa"/>
            <w:shd w:val="clear" w:color="000000" w:fill="A0CF7E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31,7%</w:t>
            </w:r>
          </w:p>
        </w:tc>
        <w:tc>
          <w:tcPr>
            <w:tcW w:w="803" w:type="dxa"/>
            <w:shd w:val="clear" w:color="000000" w:fill="DEE182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19,3%</w:t>
            </w:r>
          </w:p>
        </w:tc>
        <w:tc>
          <w:tcPr>
            <w:tcW w:w="804" w:type="dxa"/>
            <w:shd w:val="clear" w:color="000000" w:fill="A3D07E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28,9%</w:t>
            </w:r>
          </w:p>
        </w:tc>
      </w:tr>
      <w:tr w:rsidR="009610C9" w:rsidRPr="009610C9" w:rsidTr="009610C9">
        <w:trPr>
          <w:trHeight w:val="39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świebodziński</w:t>
            </w:r>
          </w:p>
        </w:tc>
        <w:tc>
          <w:tcPr>
            <w:tcW w:w="803" w:type="dxa"/>
            <w:shd w:val="clear" w:color="000000" w:fill="FFE784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16,4%</w:t>
            </w:r>
          </w:p>
        </w:tc>
        <w:tc>
          <w:tcPr>
            <w:tcW w:w="803" w:type="dxa"/>
            <w:shd w:val="clear" w:color="000000" w:fill="FED280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63,5%</w:t>
            </w:r>
          </w:p>
        </w:tc>
        <w:tc>
          <w:tcPr>
            <w:tcW w:w="803" w:type="dxa"/>
            <w:shd w:val="clear" w:color="000000" w:fill="FED580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36,7%</w:t>
            </w:r>
          </w:p>
        </w:tc>
        <w:tc>
          <w:tcPr>
            <w:tcW w:w="803" w:type="dxa"/>
            <w:shd w:val="clear" w:color="000000" w:fill="F4E783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27,2%</w:t>
            </w:r>
          </w:p>
        </w:tc>
        <w:tc>
          <w:tcPr>
            <w:tcW w:w="804" w:type="dxa"/>
            <w:shd w:val="clear" w:color="000000" w:fill="F9E983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25,3%</w:t>
            </w:r>
          </w:p>
        </w:tc>
        <w:tc>
          <w:tcPr>
            <w:tcW w:w="803" w:type="dxa"/>
            <w:shd w:val="clear" w:color="000000" w:fill="FFE183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31,5%</w:t>
            </w:r>
          </w:p>
        </w:tc>
        <w:tc>
          <w:tcPr>
            <w:tcW w:w="803" w:type="dxa"/>
            <w:shd w:val="clear" w:color="000000" w:fill="FECB7E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38,8%</w:t>
            </w:r>
          </w:p>
        </w:tc>
        <w:tc>
          <w:tcPr>
            <w:tcW w:w="803" w:type="dxa"/>
            <w:shd w:val="clear" w:color="000000" w:fill="FEC87E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27,3%</w:t>
            </w:r>
          </w:p>
        </w:tc>
        <w:tc>
          <w:tcPr>
            <w:tcW w:w="804" w:type="dxa"/>
            <w:shd w:val="clear" w:color="000000" w:fill="ECE582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32,6%</w:t>
            </w:r>
          </w:p>
        </w:tc>
      </w:tr>
      <w:tr w:rsidR="009610C9" w:rsidRPr="009610C9" w:rsidTr="009610C9">
        <w:trPr>
          <w:trHeight w:val="39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wschowski</w:t>
            </w:r>
          </w:p>
        </w:tc>
        <w:tc>
          <w:tcPr>
            <w:tcW w:w="803" w:type="dxa"/>
            <w:shd w:val="clear" w:color="000000" w:fill="E1E282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14,5%</w:t>
            </w:r>
          </w:p>
        </w:tc>
        <w:tc>
          <w:tcPr>
            <w:tcW w:w="803" w:type="dxa"/>
            <w:shd w:val="clear" w:color="000000" w:fill="FDC47D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64,6%</w:t>
            </w:r>
          </w:p>
        </w:tc>
        <w:tc>
          <w:tcPr>
            <w:tcW w:w="803" w:type="dxa"/>
            <w:shd w:val="clear" w:color="000000" w:fill="FB9874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42,4%</w:t>
            </w:r>
          </w:p>
        </w:tc>
        <w:tc>
          <w:tcPr>
            <w:tcW w:w="803" w:type="dxa"/>
            <w:shd w:val="clear" w:color="000000" w:fill="FDB97B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32,0%</w:t>
            </w:r>
          </w:p>
        </w:tc>
        <w:tc>
          <w:tcPr>
            <w:tcW w:w="804" w:type="dxa"/>
            <w:shd w:val="clear" w:color="000000" w:fill="FDEA83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25,6%</w:t>
            </w:r>
          </w:p>
        </w:tc>
        <w:tc>
          <w:tcPr>
            <w:tcW w:w="803" w:type="dxa"/>
            <w:shd w:val="clear" w:color="000000" w:fill="FDC07C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34,3%</w:t>
            </w:r>
          </w:p>
        </w:tc>
        <w:tc>
          <w:tcPr>
            <w:tcW w:w="803" w:type="dxa"/>
            <w:shd w:val="clear" w:color="000000" w:fill="FCA978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42,1%</w:t>
            </w:r>
          </w:p>
        </w:tc>
        <w:tc>
          <w:tcPr>
            <w:tcW w:w="803" w:type="dxa"/>
            <w:shd w:val="clear" w:color="000000" w:fill="FDC07C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28,6%</w:t>
            </w:r>
          </w:p>
        </w:tc>
        <w:tc>
          <w:tcPr>
            <w:tcW w:w="804" w:type="dxa"/>
            <w:shd w:val="clear" w:color="000000" w:fill="FFE683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34,0%</w:t>
            </w:r>
          </w:p>
        </w:tc>
      </w:tr>
      <w:tr w:rsidR="009610C9" w:rsidRPr="009610C9" w:rsidTr="009610C9">
        <w:trPr>
          <w:trHeight w:val="39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Zielona Góra</w:t>
            </w:r>
          </w:p>
        </w:tc>
        <w:tc>
          <w:tcPr>
            <w:tcW w:w="803" w:type="dxa"/>
            <w:shd w:val="clear" w:color="000000" w:fill="63BE7B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7,8%</w:t>
            </w:r>
          </w:p>
        </w:tc>
        <w:tc>
          <w:tcPr>
            <w:tcW w:w="803" w:type="dxa"/>
            <w:shd w:val="clear" w:color="000000" w:fill="DDE182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57,4%</w:t>
            </w:r>
          </w:p>
        </w:tc>
        <w:tc>
          <w:tcPr>
            <w:tcW w:w="803" w:type="dxa"/>
            <w:shd w:val="clear" w:color="000000" w:fill="BAD780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29,2%</w:t>
            </w:r>
          </w:p>
        </w:tc>
        <w:tc>
          <w:tcPr>
            <w:tcW w:w="803" w:type="dxa"/>
            <w:shd w:val="clear" w:color="000000" w:fill="63BE7B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22,1%</w:t>
            </w:r>
          </w:p>
        </w:tc>
        <w:tc>
          <w:tcPr>
            <w:tcW w:w="804" w:type="dxa"/>
            <w:shd w:val="clear" w:color="000000" w:fill="71C27B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17,9%</w:t>
            </w:r>
          </w:p>
        </w:tc>
        <w:tc>
          <w:tcPr>
            <w:tcW w:w="803" w:type="dxa"/>
            <w:shd w:val="clear" w:color="000000" w:fill="7EC67C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25,4%</w:t>
            </w:r>
          </w:p>
        </w:tc>
        <w:tc>
          <w:tcPr>
            <w:tcW w:w="803" w:type="dxa"/>
            <w:shd w:val="clear" w:color="000000" w:fill="63BE7B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29,1%</w:t>
            </w:r>
          </w:p>
        </w:tc>
        <w:tc>
          <w:tcPr>
            <w:tcW w:w="803" w:type="dxa"/>
            <w:shd w:val="clear" w:color="000000" w:fill="63BE7B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10,6%</w:t>
            </w:r>
          </w:p>
        </w:tc>
        <w:tc>
          <w:tcPr>
            <w:tcW w:w="804" w:type="dxa"/>
            <w:shd w:val="clear" w:color="000000" w:fill="F6E883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33,1%</w:t>
            </w:r>
          </w:p>
        </w:tc>
      </w:tr>
      <w:tr w:rsidR="009610C9" w:rsidRPr="009610C9" w:rsidTr="009610C9">
        <w:trPr>
          <w:trHeight w:val="39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zielonogórski ziemski</w:t>
            </w:r>
          </w:p>
        </w:tc>
        <w:tc>
          <w:tcPr>
            <w:tcW w:w="803" w:type="dxa"/>
            <w:shd w:val="clear" w:color="000000" w:fill="E6E382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14,8%</w:t>
            </w:r>
          </w:p>
        </w:tc>
        <w:tc>
          <w:tcPr>
            <w:tcW w:w="803" w:type="dxa"/>
            <w:shd w:val="clear" w:color="000000" w:fill="FFDF82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62,5%</w:t>
            </w:r>
          </w:p>
        </w:tc>
        <w:tc>
          <w:tcPr>
            <w:tcW w:w="803" w:type="dxa"/>
            <w:shd w:val="clear" w:color="000000" w:fill="D1DD81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31,0%</w:t>
            </w:r>
          </w:p>
        </w:tc>
        <w:tc>
          <w:tcPr>
            <w:tcW w:w="803" w:type="dxa"/>
            <w:shd w:val="clear" w:color="000000" w:fill="EDE582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27,0%</w:t>
            </w:r>
          </w:p>
        </w:tc>
        <w:tc>
          <w:tcPr>
            <w:tcW w:w="804" w:type="dxa"/>
            <w:shd w:val="clear" w:color="000000" w:fill="FFEB84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25,7%</w:t>
            </w:r>
          </w:p>
        </w:tc>
        <w:tc>
          <w:tcPr>
            <w:tcW w:w="803" w:type="dxa"/>
            <w:shd w:val="clear" w:color="000000" w:fill="E9E482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29,7%</w:t>
            </w:r>
          </w:p>
        </w:tc>
        <w:tc>
          <w:tcPr>
            <w:tcW w:w="803" w:type="dxa"/>
            <w:shd w:val="clear" w:color="000000" w:fill="E5E382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34,7%</w:t>
            </w:r>
          </w:p>
        </w:tc>
        <w:tc>
          <w:tcPr>
            <w:tcW w:w="803" w:type="dxa"/>
            <w:shd w:val="clear" w:color="000000" w:fill="F8E983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21,1%</w:t>
            </w:r>
          </w:p>
        </w:tc>
        <w:tc>
          <w:tcPr>
            <w:tcW w:w="804" w:type="dxa"/>
            <w:shd w:val="clear" w:color="000000" w:fill="FECB7E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35,9%</w:t>
            </w:r>
          </w:p>
        </w:tc>
      </w:tr>
      <w:tr w:rsidR="009610C9" w:rsidRPr="009610C9" w:rsidTr="009610C9">
        <w:trPr>
          <w:trHeight w:val="39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żagański</w:t>
            </w:r>
          </w:p>
        </w:tc>
        <w:tc>
          <w:tcPr>
            <w:tcW w:w="803" w:type="dxa"/>
            <w:shd w:val="clear" w:color="000000" w:fill="FDBF7C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18,9%</w:t>
            </w:r>
          </w:p>
        </w:tc>
        <w:tc>
          <w:tcPr>
            <w:tcW w:w="803" w:type="dxa"/>
            <w:shd w:val="clear" w:color="000000" w:fill="AED37F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51,6%</w:t>
            </w:r>
          </w:p>
        </w:tc>
        <w:tc>
          <w:tcPr>
            <w:tcW w:w="803" w:type="dxa"/>
            <w:shd w:val="clear" w:color="000000" w:fill="7AC47C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24,1%</w:t>
            </w:r>
          </w:p>
        </w:tc>
        <w:tc>
          <w:tcPr>
            <w:tcW w:w="803" w:type="dxa"/>
            <w:shd w:val="clear" w:color="000000" w:fill="C1D980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25,4%</w:t>
            </w:r>
          </w:p>
        </w:tc>
        <w:tc>
          <w:tcPr>
            <w:tcW w:w="804" w:type="dxa"/>
            <w:shd w:val="clear" w:color="000000" w:fill="FFE884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25,9%</w:t>
            </w:r>
          </w:p>
        </w:tc>
        <w:tc>
          <w:tcPr>
            <w:tcW w:w="803" w:type="dxa"/>
            <w:shd w:val="clear" w:color="000000" w:fill="A7D17E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27,0%</w:t>
            </w:r>
          </w:p>
        </w:tc>
        <w:tc>
          <w:tcPr>
            <w:tcW w:w="803" w:type="dxa"/>
            <w:shd w:val="clear" w:color="000000" w:fill="E5E382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34,7%</w:t>
            </w:r>
          </w:p>
        </w:tc>
        <w:tc>
          <w:tcPr>
            <w:tcW w:w="803" w:type="dxa"/>
            <w:shd w:val="clear" w:color="000000" w:fill="D1DD81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18,4%</w:t>
            </w:r>
          </w:p>
        </w:tc>
        <w:tc>
          <w:tcPr>
            <w:tcW w:w="804" w:type="dxa"/>
            <w:shd w:val="clear" w:color="000000" w:fill="C1D980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30,5%</w:t>
            </w:r>
          </w:p>
        </w:tc>
      </w:tr>
      <w:tr w:rsidR="009610C9" w:rsidRPr="009610C9" w:rsidTr="009610C9">
        <w:trPr>
          <w:trHeight w:val="39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żarski</w:t>
            </w:r>
          </w:p>
        </w:tc>
        <w:tc>
          <w:tcPr>
            <w:tcW w:w="803" w:type="dxa"/>
            <w:shd w:val="clear" w:color="000000" w:fill="FFDF82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16,9%</w:t>
            </w:r>
          </w:p>
        </w:tc>
        <w:tc>
          <w:tcPr>
            <w:tcW w:w="803" w:type="dxa"/>
            <w:shd w:val="clear" w:color="000000" w:fill="FFDC81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62,7%</w:t>
            </w:r>
          </w:p>
        </w:tc>
        <w:tc>
          <w:tcPr>
            <w:tcW w:w="803" w:type="dxa"/>
            <w:shd w:val="clear" w:color="000000" w:fill="FED280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37,0%</w:t>
            </w:r>
          </w:p>
        </w:tc>
        <w:tc>
          <w:tcPr>
            <w:tcW w:w="803" w:type="dxa"/>
            <w:shd w:val="clear" w:color="000000" w:fill="9ECF7E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24,2%</w:t>
            </w:r>
          </w:p>
        </w:tc>
        <w:tc>
          <w:tcPr>
            <w:tcW w:w="804" w:type="dxa"/>
            <w:shd w:val="clear" w:color="000000" w:fill="FDB97B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30,0%</w:t>
            </w:r>
          </w:p>
        </w:tc>
        <w:tc>
          <w:tcPr>
            <w:tcW w:w="803" w:type="dxa"/>
            <w:shd w:val="clear" w:color="000000" w:fill="FDC57D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33,8%</w:t>
            </w:r>
          </w:p>
        </w:tc>
        <w:tc>
          <w:tcPr>
            <w:tcW w:w="803" w:type="dxa"/>
            <w:shd w:val="clear" w:color="000000" w:fill="FFE082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36,9%</w:t>
            </w:r>
          </w:p>
        </w:tc>
        <w:tc>
          <w:tcPr>
            <w:tcW w:w="803" w:type="dxa"/>
            <w:shd w:val="clear" w:color="000000" w:fill="FFE383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22,9%</w:t>
            </w:r>
          </w:p>
        </w:tc>
        <w:tc>
          <w:tcPr>
            <w:tcW w:w="804" w:type="dxa"/>
            <w:shd w:val="clear" w:color="000000" w:fill="DDE182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31,8%</w:t>
            </w:r>
          </w:p>
        </w:tc>
      </w:tr>
      <w:tr w:rsidR="009610C9" w:rsidRPr="009610C9" w:rsidTr="009610C9">
        <w:trPr>
          <w:trHeight w:val="39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17,3%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61,9%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35,4%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30,0%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27,3%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32,5%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37,9%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25,3%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9610C9" w:rsidRPr="00FB770A" w:rsidRDefault="009610C9" w:rsidP="009610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B770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34,8%</w:t>
            </w:r>
          </w:p>
        </w:tc>
      </w:tr>
    </w:tbl>
    <w:p w:rsidR="009610C9" w:rsidRDefault="009610C9" w:rsidP="009610C9">
      <w:pPr>
        <w:spacing w:after="0" w:line="240" w:lineRule="auto"/>
        <w:jc w:val="center"/>
        <w:rPr>
          <w:i/>
          <w:sz w:val="18"/>
          <w:szCs w:val="18"/>
        </w:rPr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9610C9" w:rsidRDefault="009610C9" w:rsidP="009610C9">
      <w:pPr>
        <w:spacing w:after="0" w:line="240" w:lineRule="auto"/>
        <w:jc w:val="center"/>
      </w:pPr>
      <w:r>
        <w:rPr>
          <w:i/>
          <w:sz w:val="18"/>
          <w:szCs w:val="18"/>
        </w:rPr>
        <w:t>Uwaga: kolor czerwony oznacza największe wartości, zaś kolor zielony – najmniejsze. Kolorystykę ustalono według kolumn (tj. grup bezrobotnych w szczególnej sytuacji na rynku pracy)</w:t>
      </w:r>
    </w:p>
    <w:p w:rsidR="00FB770A" w:rsidRDefault="00FB770A" w:rsidP="00FF4AF1">
      <w:pPr>
        <w:spacing w:after="0" w:line="240" w:lineRule="auto"/>
      </w:pPr>
    </w:p>
    <w:p w:rsidR="00FF4AF1" w:rsidRDefault="00D742AB" w:rsidP="00D742AB">
      <w:pPr>
        <w:spacing w:after="0" w:line="240" w:lineRule="auto"/>
        <w:jc w:val="both"/>
      </w:pPr>
      <w:r>
        <w:t>Także w tym przypadku z zestawienia wynika, że najtrudniejsza</w:t>
      </w:r>
      <w:r w:rsidR="0059485A">
        <w:t xml:space="preserve"> sytuacja</w:t>
      </w:r>
      <w:r>
        <w:t>, w poszczególnych</w:t>
      </w:r>
      <w:r w:rsidR="0059485A">
        <w:t xml:space="preserve"> omawianych wyżej</w:t>
      </w:r>
      <w:r>
        <w:t xml:space="preserve"> grupach bezrobotnych, wystąpiła w trzech powiatach województwa lubuskiego, tj. w powiecie krośnieńskim, międzyrzeckim i nowosolskim.</w:t>
      </w:r>
    </w:p>
    <w:p w:rsidR="00040F0D" w:rsidRDefault="00040F0D" w:rsidP="00D742AB">
      <w:pPr>
        <w:spacing w:after="0" w:line="240" w:lineRule="auto"/>
        <w:jc w:val="both"/>
      </w:pPr>
    </w:p>
    <w:p w:rsidR="00040F0D" w:rsidRDefault="00040F0D" w:rsidP="00D742AB">
      <w:pPr>
        <w:spacing w:after="0" w:line="240" w:lineRule="auto"/>
        <w:jc w:val="both"/>
      </w:pPr>
    </w:p>
    <w:p w:rsidR="00040F0D" w:rsidRDefault="00040F0D" w:rsidP="00D742AB">
      <w:pPr>
        <w:spacing w:after="0" w:line="240" w:lineRule="auto"/>
        <w:jc w:val="both"/>
      </w:pPr>
    </w:p>
    <w:p w:rsidR="00040F0D" w:rsidRDefault="00040F0D" w:rsidP="00D742AB">
      <w:pPr>
        <w:spacing w:after="0" w:line="240" w:lineRule="auto"/>
        <w:jc w:val="both"/>
      </w:pPr>
    </w:p>
    <w:p w:rsidR="00040F0D" w:rsidRDefault="00040F0D" w:rsidP="00040F0D">
      <w:pPr>
        <w:pStyle w:val="Legenda"/>
        <w:jc w:val="center"/>
      </w:pPr>
      <w:bookmarkStart w:id="32" w:name="_Toc370974256"/>
      <w:r>
        <w:lastRenderedPageBreak/>
        <w:t xml:space="preserve">Tabela </w:t>
      </w:r>
      <w:fldSimple w:instr=" SEQ Tabela \* ARABIC ">
        <w:r w:rsidR="000A10AE">
          <w:rPr>
            <w:noProof/>
          </w:rPr>
          <w:t>17</w:t>
        </w:r>
      </w:fldSimple>
      <w:r>
        <w:t>. Zestawienie wartości minimalnych i maksymalnych, rozpiętości i odchylenia standardowego według grup bezrobotnych w szczególnej sytuacji na rynku pracy – według stanu na koniec września 2013 roku</w:t>
      </w:r>
      <w:bookmarkEnd w:id="32"/>
    </w:p>
    <w:tbl>
      <w:tblPr>
        <w:tblW w:w="9003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883"/>
        <w:gridCol w:w="883"/>
        <w:gridCol w:w="1036"/>
        <w:gridCol w:w="1036"/>
        <w:gridCol w:w="1106"/>
      </w:tblGrid>
      <w:tr w:rsidR="00040F0D" w:rsidRPr="00040F0D" w:rsidTr="002B72EA">
        <w:trPr>
          <w:trHeight w:val="28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0D" w:rsidRPr="00040F0D" w:rsidRDefault="0059485A" w:rsidP="00040F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</w:t>
            </w:r>
            <w:r w:rsidR="00040F0D"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in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0D" w:rsidRPr="00040F0D" w:rsidRDefault="0059485A" w:rsidP="00040F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</w:t>
            </w:r>
            <w:r w:rsidR="00040F0D"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ax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0D" w:rsidRDefault="002B72EA" w:rsidP="00040F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</w:t>
            </w:r>
            <w:r w:rsidR="00040F0D"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ozpiętość</w:t>
            </w:r>
          </w:p>
          <w:p w:rsidR="002B72EA" w:rsidRDefault="002B72EA" w:rsidP="00040F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(max.-min.)</w:t>
            </w:r>
          </w:p>
          <w:p w:rsidR="002B72EA" w:rsidRPr="00040F0D" w:rsidRDefault="002B72EA" w:rsidP="00040F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[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p.p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.]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0D" w:rsidRPr="00040F0D" w:rsidRDefault="0059485A" w:rsidP="00040F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</w:t>
            </w:r>
            <w:r w:rsidR="00040F0D"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ax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</w:t>
            </w:r>
            <w:r w:rsidR="00040F0D"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/min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Odchylenie standardowe</w:t>
            </w:r>
          </w:p>
        </w:tc>
      </w:tr>
      <w:tr w:rsidR="00040F0D" w:rsidRPr="00040F0D" w:rsidTr="002B72EA">
        <w:trPr>
          <w:trHeight w:val="264"/>
          <w:jc w:val="center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 25 roku życia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11,7%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30,0%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A9D"/>
            <w:noWrap/>
            <w:vAlign w:val="center"/>
            <w:hideMark/>
          </w:tcPr>
          <w:p w:rsidR="00040F0D" w:rsidRPr="00040F0D" w:rsidRDefault="00040F0D" w:rsidP="002B72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7B9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2,55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1C3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4,4%</w:t>
            </w:r>
          </w:p>
        </w:tc>
      </w:tr>
      <w:tr w:rsidR="00040F0D" w:rsidRPr="00040F0D" w:rsidTr="002B72EA">
        <w:trPr>
          <w:trHeight w:val="288"/>
          <w:jc w:val="center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długotrwale bezrobotne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39,1%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55,8%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0B3"/>
            <w:noWrap/>
            <w:vAlign w:val="center"/>
            <w:hideMark/>
          </w:tcPr>
          <w:p w:rsidR="00040F0D" w:rsidRPr="00040F0D" w:rsidRDefault="00040F0D" w:rsidP="002B72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16,6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1,43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6,0%</w:t>
            </w:r>
          </w:p>
        </w:tc>
      </w:tr>
      <w:tr w:rsidR="00040F0D" w:rsidRPr="00040F0D" w:rsidTr="002B72EA">
        <w:trPr>
          <w:trHeight w:val="288"/>
          <w:jc w:val="center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kobiety, które nie podjęły zatrudnienia po urodzeniu dziecka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8,5%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13,9%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B3DA"/>
            <w:noWrap/>
            <w:vAlign w:val="center"/>
            <w:hideMark/>
          </w:tcPr>
          <w:p w:rsidR="00040F0D" w:rsidRPr="00040F0D" w:rsidRDefault="002B72EA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1,64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B2DA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1,6%</w:t>
            </w:r>
          </w:p>
        </w:tc>
      </w:tr>
      <w:tr w:rsidR="00040F0D" w:rsidRPr="00040F0D" w:rsidTr="002B72EA">
        <w:trPr>
          <w:trHeight w:val="288"/>
          <w:jc w:val="center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powyżej 50 roku życia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21,1%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34,6%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DDF"/>
            <w:noWrap/>
            <w:vAlign w:val="center"/>
            <w:hideMark/>
          </w:tcPr>
          <w:p w:rsidR="00040F0D" w:rsidRPr="00040F0D" w:rsidRDefault="002B72EA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1,64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3,4%</w:t>
            </w:r>
          </w:p>
        </w:tc>
      </w:tr>
      <w:tr w:rsidR="00040F0D" w:rsidRPr="00040F0D" w:rsidTr="002B72EA">
        <w:trPr>
          <w:trHeight w:val="288"/>
          <w:jc w:val="center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bez kwalifikacji zawodowych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26,3%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38,1%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6F8"/>
            <w:noWrap/>
            <w:vAlign w:val="center"/>
            <w:hideMark/>
          </w:tcPr>
          <w:p w:rsidR="00040F0D" w:rsidRPr="00040F0D" w:rsidRDefault="002B72EA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11,7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95CB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1,44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1E4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3,9%</w:t>
            </w:r>
          </w:p>
        </w:tc>
      </w:tr>
      <w:tr w:rsidR="00040F0D" w:rsidRPr="00040F0D" w:rsidTr="002B72EA">
        <w:trPr>
          <w:trHeight w:val="288"/>
          <w:jc w:val="center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bez doświadczenia zawodowego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17,5%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28,2%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center"/>
            <w:hideMark/>
          </w:tcPr>
          <w:p w:rsidR="00040F0D" w:rsidRPr="00040F0D" w:rsidRDefault="00040F0D" w:rsidP="002B72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10,7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5FB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1,61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E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3,3%</w:t>
            </w:r>
          </w:p>
        </w:tc>
      </w:tr>
      <w:tr w:rsidR="00040F0D" w:rsidRPr="00040F0D" w:rsidTr="002B72EA">
        <w:trPr>
          <w:trHeight w:val="288"/>
          <w:jc w:val="center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bez wykształcenia średniego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43,7%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65,4%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040F0D" w:rsidRPr="00040F0D" w:rsidRDefault="002B72EA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21,7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B2DA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678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5,8%</w:t>
            </w:r>
          </w:p>
        </w:tc>
      </w:tr>
      <w:tr w:rsidR="00040F0D" w:rsidRPr="00040F0D" w:rsidTr="002B72EA">
        <w:trPr>
          <w:trHeight w:val="288"/>
          <w:jc w:val="center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samotnie wychowujące co najmniej jedno dziecko do 18 roku życia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11,1%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17,3%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BDDF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6,</w:t>
            </w:r>
            <w:r w:rsidR="002B72E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5EB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1,56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B8DD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1,7%</w:t>
            </w:r>
          </w:p>
        </w:tc>
      </w:tr>
      <w:tr w:rsidR="00040F0D" w:rsidRPr="00040F0D" w:rsidTr="002B72EA">
        <w:trPr>
          <w:trHeight w:val="288"/>
          <w:jc w:val="center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które po odbyciu kary pozbawienia wolności nie podjęły zatrudnienia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1,1%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3,2%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center"/>
            <w:hideMark/>
          </w:tcPr>
          <w:p w:rsidR="00040F0D" w:rsidRPr="00040F0D" w:rsidRDefault="00040F0D" w:rsidP="002B72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2A4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2,83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0,6%</w:t>
            </w:r>
          </w:p>
        </w:tc>
      </w:tr>
      <w:tr w:rsidR="00040F0D" w:rsidRPr="00040F0D" w:rsidTr="002B72EA">
        <w:trPr>
          <w:trHeight w:val="288"/>
          <w:jc w:val="center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niepełnosprawni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4,2%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14,9%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5FB"/>
            <w:noWrap/>
            <w:vAlign w:val="center"/>
            <w:hideMark/>
          </w:tcPr>
          <w:p w:rsidR="00040F0D" w:rsidRPr="00040F0D" w:rsidRDefault="002B72EA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10,7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3,58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3EA"/>
            <w:noWrap/>
            <w:vAlign w:val="center"/>
            <w:hideMark/>
          </w:tcPr>
          <w:p w:rsidR="00040F0D" w:rsidRPr="00040F0D" w:rsidRDefault="00040F0D" w:rsidP="00040F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0F0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2,4%</w:t>
            </w:r>
          </w:p>
        </w:tc>
      </w:tr>
    </w:tbl>
    <w:p w:rsidR="00040F0D" w:rsidRDefault="00040F0D" w:rsidP="00040F0D">
      <w:pPr>
        <w:spacing w:after="0" w:line="240" w:lineRule="auto"/>
        <w:jc w:val="center"/>
        <w:rPr>
          <w:i/>
          <w:sz w:val="18"/>
          <w:szCs w:val="18"/>
        </w:rPr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040F0D" w:rsidRDefault="00040F0D" w:rsidP="00040F0D">
      <w:pPr>
        <w:spacing w:after="0"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Uwaga: Kolor czerwony oznacza największe wartości, kolor niebieski – najmniejsze. Kolorystyka ustalona według kolumn.</w:t>
      </w:r>
    </w:p>
    <w:p w:rsidR="00040F0D" w:rsidRDefault="00040F0D" w:rsidP="00D742AB">
      <w:pPr>
        <w:spacing w:after="0" w:line="240" w:lineRule="auto"/>
        <w:jc w:val="both"/>
      </w:pPr>
    </w:p>
    <w:p w:rsidR="00040F0D" w:rsidRDefault="00040F0D" w:rsidP="00D742AB">
      <w:pPr>
        <w:spacing w:after="0" w:line="240" w:lineRule="auto"/>
        <w:jc w:val="both"/>
      </w:pPr>
      <w:r>
        <w:t xml:space="preserve">Sytuacja na powiatowych rynkach pracy jest zróżnicowana biorąc pod uwagę grupy bezrobotnych w szczególnej sytuacji na rynku pracy. Jeżeli weźmiemy pod uwagę rozpiętość wartości minimalnych i maksymalnych to zauważyć możemy, iż największa występuje w przypadku bezrobotnych bez wykształcenia średniego (21,7 </w:t>
      </w:r>
      <w:proofErr w:type="spellStart"/>
      <w:r>
        <w:t>p.p</w:t>
      </w:r>
      <w:proofErr w:type="spellEnd"/>
      <w:r>
        <w:t>.), najmniejsza – osób które po odbyciu kary</w:t>
      </w:r>
      <w:r w:rsidR="0059485A">
        <w:t xml:space="preserve"> pozbawienia wolności nie podjęły</w:t>
      </w:r>
      <w:r>
        <w:t xml:space="preserve"> zatrudnienia (2,1 </w:t>
      </w:r>
      <w:proofErr w:type="spellStart"/>
      <w:r>
        <w:t>p.p</w:t>
      </w:r>
      <w:proofErr w:type="spellEnd"/>
      <w:r>
        <w:t xml:space="preserve">.). Jeżeli zaś weźmiemy pod uwagę stosunek wartości maksymalnej do minimalnej to największe wartości przyjmowane były w przypadku bezrobotnych niepełnosprawnych (3,58), najmniejsze zaś </w:t>
      </w:r>
      <w:r w:rsidR="007C01CC">
        <w:t xml:space="preserve">długotrwale bezrobotnych (1,43) i bez kwalifikacji zawodowych (1,44).  Największą wartość odchylenia standardowego odnotowano dla długotrwale bezrobotnych (6,0%) i bez wykształcenia średniego (5,8%), najmniejszą natomiast – osób, które po odbyciu kary </w:t>
      </w:r>
      <w:r w:rsidR="0059485A">
        <w:t>pozbawienia wolności nie podjęły</w:t>
      </w:r>
      <w:r w:rsidR="007C01CC">
        <w:t xml:space="preserve"> zatrudnienia (0,6%).</w:t>
      </w:r>
    </w:p>
    <w:p w:rsidR="003C2163" w:rsidRDefault="003C2163" w:rsidP="00D742AB">
      <w:pPr>
        <w:spacing w:after="0" w:line="240" w:lineRule="auto"/>
        <w:jc w:val="both"/>
      </w:pPr>
    </w:p>
    <w:p w:rsidR="00220605" w:rsidRDefault="003457B6" w:rsidP="003457B6">
      <w:pPr>
        <w:pStyle w:val="Legenda"/>
        <w:jc w:val="center"/>
      </w:pPr>
      <w:bookmarkStart w:id="33" w:name="_Toc370974257"/>
      <w:r>
        <w:t xml:space="preserve">Tabela </w:t>
      </w:r>
      <w:fldSimple w:instr=" SEQ Tabela \* ARABIC ">
        <w:r w:rsidR="000A10AE">
          <w:rPr>
            <w:noProof/>
          </w:rPr>
          <w:t>18</w:t>
        </w:r>
      </w:fldSimple>
      <w:r>
        <w:t>. Wartości współczynnika korelacj</w:t>
      </w:r>
      <w:r w:rsidR="0059485A">
        <w:t>i dla relacji stopy bezrobocia oraz</w:t>
      </w:r>
      <w:r>
        <w:t xml:space="preserve"> wyszczególnionych grup bezrobotnych w szczególnej sytuacji na rynku pracy – stan na koniec września 2013 roku</w:t>
      </w:r>
      <w:bookmarkEnd w:id="33"/>
    </w:p>
    <w:tbl>
      <w:tblPr>
        <w:tblW w:w="8889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4"/>
        <w:gridCol w:w="2725"/>
      </w:tblGrid>
      <w:tr w:rsidR="00220605" w:rsidRPr="00220605" w:rsidTr="003457B6">
        <w:trPr>
          <w:trHeight w:val="264"/>
          <w:jc w:val="center"/>
        </w:trPr>
        <w:tc>
          <w:tcPr>
            <w:tcW w:w="6164" w:type="dxa"/>
            <w:shd w:val="clear" w:color="auto" w:fill="auto"/>
            <w:noWrap/>
            <w:vAlign w:val="center"/>
          </w:tcPr>
          <w:p w:rsidR="00220605" w:rsidRPr="00220605" w:rsidRDefault="003457B6" w:rsidP="002206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220605" w:rsidRPr="00220605" w:rsidRDefault="003457B6" w:rsidP="003457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Wartość współczynnika korelacji (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Rxy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3457B6" w:rsidRPr="00220605" w:rsidTr="003457B6">
        <w:trPr>
          <w:trHeight w:val="66"/>
          <w:jc w:val="center"/>
        </w:trPr>
        <w:tc>
          <w:tcPr>
            <w:tcW w:w="6164" w:type="dxa"/>
            <w:shd w:val="clear" w:color="auto" w:fill="auto"/>
            <w:noWrap/>
            <w:vAlign w:val="center"/>
            <w:hideMark/>
          </w:tcPr>
          <w:p w:rsidR="003457B6" w:rsidRPr="00220605" w:rsidRDefault="003457B6" w:rsidP="002206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206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 25 roku życia</w:t>
            </w:r>
          </w:p>
        </w:tc>
        <w:tc>
          <w:tcPr>
            <w:tcW w:w="2725" w:type="dxa"/>
            <w:shd w:val="clear" w:color="auto" w:fill="auto"/>
            <w:noWrap/>
            <w:vAlign w:val="bottom"/>
          </w:tcPr>
          <w:p w:rsidR="003457B6" w:rsidRDefault="003457B6" w:rsidP="003457B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0,05</w:t>
            </w:r>
          </w:p>
        </w:tc>
      </w:tr>
      <w:tr w:rsidR="003457B6" w:rsidRPr="00220605" w:rsidTr="003457B6">
        <w:trPr>
          <w:trHeight w:val="288"/>
          <w:jc w:val="center"/>
        </w:trPr>
        <w:tc>
          <w:tcPr>
            <w:tcW w:w="6164" w:type="dxa"/>
            <w:shd w:val="clear" w:color="auto" w:fill="BFBFBF" w:themeFill="background1" w:themeFillShade="BF"/>
            <w:noWrap/>
            <w:vAlign w:val="center"/>
            <w:hideMark/>
          </w:tcPr>
          <w:p w:rsidR="003457B6" w:rsidRPr="00220605" w:rsidRDefault="003457B6" w:rsidP="002206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206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długotrwale bezrobotne</w:t>
            </w:r>
          </w:p>
        </w:tc>
        <w:tc>
          <w:tcPr>
            <w:tcW w:w="2725" w:type="dxa"/>
            <w:shd w:val="clear" w:color="auto" w:fill="BFBFBF" w:themeFill="background1" w:themeFillShade="BF"/>
            <w:noWrap/>
            <w:vAlign w:val="bottom"/>
          </w:tcPr>
          <w:p w:rsidR="003457B6" w:rsidRDefault="003457B6" w:rsidP="003457B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0,77</w:t>
            </w:r>
          </w:p>
        </w:tc>
      </w:tr>
      <w:tr w:rsidR="003457B6" w:rsidRPr="00220605" w:rsidTr="003457B6">
        <w:trPr>
          <w:trHeight w:val="288"/>
          <w:jc w:val="center"/>
        </w:trPr>
        <w:tc>
          <w:tcPr>
            <w:tcW w:w="6164" w:type="dxa"/>
            <w:shd w:val="clear" w:color="auto" w:fill="D9D9D9" w:themeFill="background1" w:themeFillShade="D9"/>
            <w:noWrap/>
            <w:vAlign w:val="center"/>
            <w:hideMark/>
          </w:tcPr>
          <w:p w:rsidR="003457B6" w:rsidRPr="00220605" w:rsidRDefault="003457B6" w:rsidP="002206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206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kobiety, które nie podjęły zatrudnienia po urodzeniu dziecka</w:t>
            </w:r>
          </w:p>
        </w:tc>
        <w:tc>
          <w:tcPr>
            <w:tcW w:w="2725" w:type="dxa"/>
            <w:shd w:val="clear" w:color="auto" w:fill="D9D9D9" w:themeFill="background1" w:themeFillShade="D9"/>
            <w:noWrap/>
            <w:vAlign w:val="bottom"/>
          </w:tcPr>
          <w:p w:rsidR="003457B6" w:rsidRDefault="003457B6" w:rsidP="003457B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0,45</w:t>
            </w:r>
          </w:p>
        </w:tc>
      </w:tr>
      <w:tr w:rsidR="003457B6" w:rsidRPr="00220605" w:rsidTr="003457B6">
        <w:trPr>
          <w:trHeight w:val="288"/>
          <w:jc w:val="center"/>
        </w:trPr>
        <w:tc>
          <w:tcPr>
            <w:tcW w:w="6164" w:type="dxa"/>
            <w:shd w:val="clear" w:color="auto" w:fill="D9D9D9" w:themeFill="background1" w:themeFillShade="D9"/>
            <w:noWrap/>
            <w:vAlign w:val="center"/>
            <w:hideMark/>
          </w:tcPr>
          <w:p w:rsidR="003457B6" w:rsidRPr="00220605" w:rsidRDefault="003457B6" w:rsidP="002206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206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powyżej 50 roku życia</w:t>
            </w:r>
          </w:p>
        </w:tc>
        <w:tc>
          <w:tcPr>
            <w:tcW w:w="2725" w:type="dxa"/>
            <w:shd w:val="clear" w:color="auto" w:fill="D9D9D9" w:themeFill="background1" w:themeFillShade="D9"/>
            <w:noWrap/>
            <w:vAlign w:val="bottom"/>
          </w:tcPr>
          <w:p w:rsidR="003457B6" w:rsidRDefault="003457B6" w:rsidP="003457B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-0,37</w:t>
            </w:r>
          </w:p>
        </w:tc>
      </w:tr>
      <w:tr w:rsidR="003457B6" w:rsidRPr="00220605" w:rsidTr="003457B6">
        <w:trPr>
          <w:trHeight w:val="288"/>
          <w:jc w:val="center"/>
        </w:trPr>
        <w:tc>
          <w:tcPr>
            <w:tcW w:w="6164" w:type="dxa"/>
            <w:shd w:val="clear" w:color="auto" w:fill="D9D9D9" w:themeFill="background1" w:themeFillShade="D9"/>
            <w:noWrap/>
            <w:vAlign w:val="center"/>
            <w:hideMark/>
          </w:tcPr>
          <w:p w:rsidR="003457B6" w:rsidRPr="00220605" w:rsidRDefault="003457B6" w:rsidP="002206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206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bez kwalifikacji zawodowych</w:t>
            </w:r>
          </w:p>
        </w:tc>
        <w:tc>
          <w:tcPr>
            <w:tcW w:w="2725" w:type="dxa"/>
            <w:shd w:val="clear" w:color="auto" w:fill="D9D9D9" w:themeFill="background1" w:themeFillShade="D9"/>
            <w:noWrap/>
            <w:vAlign w:val="bottom"/>
          </w:tcPr>
          <w:p w:rsidR="003457B6" w:rsidRDefault="003457B6" w:rsidP="003457B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0,49</w:t>
            </w:r>
          </w:p>
        </w:tc>
      </w:tr>
      <w:tr w:rsidR="003457B6" w:rsidRPr="00220605" w:rsidTr="003457B6">
        <w:trPr>
          <w:trHeight w:val="288"/>
          <w:jc w:val="center"/>
        </w:trPr>
        <w:tc>
          <w:tcPr>
            <w:tcW w:w="6164" w:type="dxa"/>
            <w:shd w:val="clear" w:color="auto" w:fill="auto"/>
            <w:noWrap/>
            <w:vAlign w:val="center"/>
            <w:hideMark/>
          </w:tcPr>
          <w:p w:rsidR="003457B6" w:rsidRPr="00220605" w:rsidRDefault="003457B6" w:rsidP="002206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206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bez doświadczenia zawodowego</w:t>
            </w:r>
          </w:p>
        </w:tc>
        <w:tc>
          <w:tcPr>
            <w:tcW w:w="2725" w:type="dxa"/>
            <w:shd w:val="clear" w:color="auto" w:fill="auto"/>
            <w:noWrap/>
            <w:vAlign w:val="bottom"/>
          </w:tcPr>
          <w:p w:rsidR="003457B6" w:rsidRDefault="003457B6" w:rsidP="003457B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-0,03</w:t>
            </w:r>
          </w:p>
        </w:tc>
      </w:tr>
      <w:tr w:rsidR="003457B6" w:rsidRPr="00220605" w:rsidTr="003457B6">
        <w:trPr>
          <w:trHeight w:val="58"/>
          <w:jc w:val="center"/>
        </w:trPr>
        <w:tc>
          <w:tcPr>
            <w:tcW w:w="6164" w:type="dxa"/>
            <w:shd w:val="clear" w:color="auto" w:fill="BFBFBF" w:themeFill="background1" w:themeFillShade="BF"/>
            <w:noWrap/>
            <w:vAlign w:val="center"/>
            <w:hideMark/>
          </w:tcPr>
          <w:p w:rsidR="003457B6" w:rsidRPr="00220605" w:rsidRDefault="003457B6" w:rsidP="002206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206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bez wykształcenia średniego</w:t>
            </w:r>
          </w:p>
        </w:tc>
        <w:tc>
          <w:tcPr>
            <w:tcW w:w="2725" w:type="dxa"/>
            <w:shd w:val="clear" w:color="auto" w:fill="BFBFBF" w:themeFill="background1" w:themeFillShade="BF"/>
            <w:noWrap/>
            <w:vAlign w:val="bottom"/>
          </w:tcPr>
          <w:p w:rsidR="003457B6" w:rsidRDefault="003457B6" w:rsidP="003457B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0,65</w:t>
            </w:r>
          </w:p>
        </w:tc>
      </w:tr>
      <w:tr w:rsidR="003457B6" w:rsidRPr="00220605" w:rsidTr="003457B6">
        <w:trPr>
          <w:trHeight w:val="288"/>
          <w:jc w:val="center"/>
        </w:trPr>
        <w:tc>
          <w:tcPr>
            <w:tcW w:w="6164" w:type="dxa"/>
            <w:shd w:val="clear" w:color="auto" w:fill="auto"/>
            <w:noWrap/>
            <w:vAlign w:val="center"/>
            <w:hideMark/>
          </w:tcPr>
          <w:p w:rsidR="003457B6" w:rsidRPr="00220605" w:rsidRDefault="003457B6" w:rsidP="002206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206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samotnie wychowujące co najmniej jedno dziecko do 18 roku życia</w:t>
            </w:r>
          </w:p>
        </w:tc>
        <w:tc>
          <w:tcPr>
            <w:tcW w:w="2725" w:type="dxa"/>
            <w:shd w:val="clear" w:color="auto" w:fill="auto"/>
            <w:noWrap/>
            <w:vAlign w:val="bottom"/>
          </w:tcPr>
          <w:p w:rsidR="003457B6" w:rsidRDefault="003457B6" w:rsidP="003457B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-0,06</w:t>
            </w:r>
          </w:p>
        </w:tc>
      </w:tr>
      <w:tr w:rsidR="003457B6" w:rsidRPr="00220605" w:rsidTr="003457B6">
        <w:trPr>
          <w:trHeight w:val="288"/>
          <w:jc w:val="center"/>
        </w:trPr>
        <w:tc>
          <w:tcPr>
            <w:tcW w:w="6164" w:type="dxa"/>
            <w:shd w:val="clear" w:color="auto" w:fill="auto"/>
            <w:noWrap/>
            <w:vAlign w:val="center"/>
            <w:hideMark/>
          </w:tcPr>
          <w:p w:rsidR="003457B6" w:rsidRPr="00220605" w:rsidRDefault="003457B6" w:rsidP="002206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206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które po odbyciu kary pozbawienia wolności nie podjęły zatrudnienia</w:t>
            </w:r>
          </w:p>
        </w:tc>
        <w:tc>
          <w:tcPr>
            <w:tcW w:w="2725" w:type="dxa"/>
            <w:shd w:val="clear" w:color="auto" w:fill="auto"/>
            <w:noWrap/>
            <w:vAlign w:val="bottom"/>
          </w:tcPr>
          <w:p w:rsidR="003457B6" w:rsidRDefault="003457B6" w:rsidP="003457B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0,05</w:t>
            </w:r>
          </w:p>
        </w:tc>
      </w:tr>
      <w:tr w:rsidR="003457B6" w:rsidRPr="00220605" w:rsidTr="003457B6">
        <w:trPr>
          <w:trHeight w:val="288"/>
          <w:jc w:val="center"/>
        </w:trPr>
        <w:tc>
          <w:tcPr>
            <w:tcW w:w="6164" w:type="dxa"/>
            <w:shd w:val="clear" w:color="auto" w:fill="BFBFBF" w:themeFill="background1" w:themeFillShade="BF"/>
            <w:noWrap/>
            <w:vAlign w:val="center"/>
            <w:hideMark/>
          </w:tcPr>
          <w:p w:rsidR="003457B6" w:rsidRPr="00220605" w:rsidRDefault="003457B6" w:rsidP="002206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206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niepełnosprawni</w:t>
            </w:r>
          </w:p>
        </w:tc>
        <w:tc>
          <w:tcPr>
            <w:tcW w:w="2725" w:type="dxa"/>
            <w:shd w:val="clear" w:color="auto" w:fill="BFBFBF" w:themeFill="background1" w:themeFillShade="BF"/>
            <w:noWrap/>
            <w:vAlign w:val="bottom"/>
          </w:tcPr>
          <w:p w:rsidR="003457B6" w:rsidRDefault="003457B6" w:rsidP="003457B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-0,59</w:t>
            </w:r>
          </w:p>
        </w:tc>
      </w:tr>
    </w:tbl>
    <w:p w:rsidR="003457B6" w:rsidRDefault="003457B6" w:rsidP="003457B6">
      <w:pPr>
        <w:spacing w:after="0" w:line="240" w:lineRule="auto"/>
        <w:jc w:val="center"/>
        <w:rPr>
          <w:i/>
          <w:sz w:val="18"/>
          <w:szCs w:val="18"/>
        </w:rPr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220605" w:rsidRDefault="00220605" w:rsidP="00D742AB">
      <w:pPr>
        <w:spacing w:after="0" w:line="240" w:lineRule="auto"/>
        <w:jc w:val="both"/>
      </w:pPr>
    </w:p>
    <w:p w:rsidR="00220605" w:rsidRDefault="00220605" w:rsidP="00D742AB">
      <w:pPr>
        <w:spacing w:after="0" w:line="240" w:lineRule="auto"/>
        <w:jc w:val="both"/>
      </w:pPr>
      <w:r>
        <w:t xml:space="preserve">Sytuację na lokalnych rynkach pracy opisuje stopa bezrobocia. Przyjmując wysokie wartości wskazuje na trudną sytuację, jeżeli zaś niskie – dobrą. Biorąc powyższe pod uwagę zbadano związek między </w:t>
      </w:r>
      <w:r>
        <w:lastRenderedPageBreak/>
        <w:t>skalą bezrobocia na lokalnych rynkach pracy, a odsetkiem bezrobotnych w poszczególnych kategoriach i grupach bezrobotnych w szczególnej sytuacji na rynku pracy.</w:t>
      </w:r>
      <w:r w:rsidR="003457B6">
        <w:t xml:space="preserve"> Najmocniejszy związek stopy bezrobocia w powiecie wystąpił ze skalą długotrwałego bezrobocia (wartość współczynnika korelacji wyniosła 0,77). Tym samym im większa skala bezrobocia w powiecie</w:t>
      </w:r>
      <w:r w:rsidR="0059485A">
        <w:t>,</w:t>
      </w:r>
      <w:r w:rsidR="003457B6">
        <w:t xml:space="preserve"> tym większy był poziom długotrwałego bezrobocia. Mocny związek wystąpił również w przypadku bezrobotnych bez wykształcenia średniego (odpowiednio wartość współczynnika wyniosła 0,65, tzn. im wyższa stopa bezrobocia w powiecie</w:t>
      </w:r>
      <w:r w:rsidR="0059485A">
        <w:t>,</w:t>
      </w:r>
      <w:r w:rsidR="003457B6">
        <w:t xml:space="preserve"> tym większy </w:t>
      </w:r>
      <w:r w:rsidR="0059485A">
        <w:t xml:space="preserve">był </w:t>
      </w:r>
      <w:r w:rsidR="003457B6">
        <w:t>udział bezrobotnych bez wykształcenia średniego) oraz niepełnosprawnych (-0,59, tzn. im wyższa stopa bezrobocia</w:t>
      </w:r>
      <w:r w:rsidR="0059485A">
        <w:t>,</w:t>
      </w:r>
      <w:r w:rsidR="003457B6">
        <w:t xml:space="preserve"> tym mniejszy </w:t>
      </w:r>
      <w:r w:rsidR="0059485A">
        <w:t xml:space="preserve">był </w:t>
      </w:r>
      <w:r w:rsidR="003457B6">
        <w:t>udział w strukturze bezrobotnych osób niepełnosprawnych). Słabe związki odnotowano dla osób bez kwalifikacji zawodowych i kobiet</w:t>
      </w:r>
      <w:r w:rsidR="002B72EA">
        <w:t>,</w:t>
      </w:r>
      <w:r w:rsidR="003457B6">
        <w:t xml:space="preserve"> które nie podjęły zatrudnienia po urodzeniu dziecka (odpowiednio 0,49 i 0,45, tzn. im wyższa stopa bezrobocia</w:t>
      </w:r>
      <w:r w:rsidR="0059485A">
        <w:t>,</w:t>
      </w:r>
      <w:r w:rsidR="003457B6">
        <w:t xml:space="preserve"> tym większy </w:t>
      </w:r>
      <w:r w:rsidR="0059485A">
        <w:t xml:space="preserve">był </w:t>
      </w:r>
      <w:r w:rsidR="003457B6">
        <w:t>udział tych grup bezrobotnych) oraz osób powyżej 50 roku życia (odpowiednio -0,37, tzn. im wyższa stopa bezrobocia tym mniejszy odsetek osób powyżej 50 roku życia).</w:t>
      </w:r>
      <w:r w:rsidR="0068794B">
        <w:t xml:space="preserve"> W przypadku osób do 25 roku życia, bez doświadczenia zawodowego, samotnie wychowujących co najmniej jedno dziecko do 18 roku życia oraz osób, które po odbyciu kary pozbawienia wolności nie podjęły zatrudnienia – </w:t>
      </w:r>
      <w:r w:rsidR="002B72EA">
        <w:t>wartość współczynnika korelacji przyjmowała niskie wartości, nie przekraczające poziomu 0,2.</w:t>
      </w:r>
      <w:r w:rsidR="0068794B">
        <w:t xml:space="preserve"> </w:t>
      </w:r>
      <w:r w:rsidR="002B72EA">
        <w:t>O</w:t>
      </w:r>
      <w:r w:rsidR="0068794B">
        <w:t>znacza</w:t>
      </w:r>
      <w:r w:rsidR="002B72EA">
        <w:t xml:space="preserve"> to</w:t>
      </w:r>
      <w:r w:rsidR="0068794B">
        <w:t>, że sytuacja na lokalnych rynkach pracy, wyrażona wartością stopy bezrobocia, nie miała wpływu na udział bezrobotnych w tych grupach wśród ogółu bezrobotnych w powiecie.</w:t>
      </w:r>
    </w:p>
    <w:p w:rsidR="00111759" w:rsidRDefault="00111759" w:rsidP="00D742AB">
      <w:pPr>
        <w:spacing w:after="0" w:line="240" w:lineRule="auto"/>
        <w:jc w:val="both"/>
      </w:pPr>
    </w:p>
    <w:p w:rsidR="00111759" w:rsidRDefault="00111759" w:rsidP="00D742AB">
      <w:pPr>
        <w:spacing w:after="0" w:line="240" w:lineRule="auto"/>
        <w:jc w:val="both"/>
      </w:pPr>
    </w:p>
    <w:p w:rsidR="00111759" w:rsidRDefault="00111759">
      <w:r>
        <w:br w:type="page"/>
      </w:r>
    </w:p>
    <w:p w:rsidR="00111759" w:rsidRPr="00111759" w:rsidRDefault="00111759" w:rsidP="009E2872">
      <w:pPr>
        <w:pStyle w:val="Nagwek1"/>
        <w:rPr>
          <w:sz w:val="24"/>
          <w:szCs w:val="24"/>
        </w:rPr>
      </w:pPr>
      <w:bookmarkStart w:id="34" w:name="_Toc370814160"/>
      <w:r w:rsidRPr="00111759">
        <w:rPr>
          <w:sz w:val="24"/>
          <w:szCs w:val="24"/>
        </w:rPr>
        <w:lastRenderedPageBreak/>
        <w:t>Kwalifikacje bezrobotnych</w:t>
      </w:r>
      <w:bookmarkEnd w:id="34"/>
    </w:p>
    <w:p w:rsidR="00111759" w:rsidRDefault="00111759" w:rsidP="00D742AB">
      <w:pPr>
        <w:spacing w:after="0" w:line="240" w:lineRule="auto"/>
        <w:jc w:val="both"/>
      </w:pPr>
    </w:p>
    <w:p w:rsidR="00111759" w:rsidRDefault="009630CF" w:rsidP="00D742AB">
      <w:pPr>
        <w:spacing w:after="0" w:line="240" w:lineRule="auto"/>
        <w:jc w:val="both"/>
      </w:pPr>
      <w:r>
        <w:t xml:space="preserve">Powiatowe rynki pracy różnicują się biorąc pod uwagę kwalifikacje (zawód) bezrobotnych. </w:t>
      </w:r>
      <w:r w:rsidR="00322400">
        <w:t>Dokonując zestawienia bezrobotnych zarejestrowanych na koniec I półrocza 2013 roku w ramach wielkich grup zawodów według powiatów odnotowano w ich ramach nawet ponad 6 krotną różnicę między wartościami minimalnymi a maksymalnymi. Wartość współ</w:t>
      </w:r>
      <w:r w:rsidR="00772B8C">
        <w:t>czynnika korelacji wyniosła 0,25</w:t>
      </w:r>
      <w:r w:rsidR="00322400">
        <w:t>9, co wskazuje, iż zależność jest istotna statystycznie.</w:t>
      </w:r>
    </w:p>
    <w:p w:rsidR="005B797C" w:rsidRDefault="005B797C" w:rsidP="00D742AB">
      <w:pPr>
        <w:spacing w:after="0" w:line="240" w:lineRule="auto"/>
        <w:jc w:val="both"/>
      </w:pPr>
    </w:p>
    <w:p w:rsidR="00322400" w:rsidRDefault="00322400" w:rsidP="00D742AB">
      <w:pPr>
        <w:spacing w:after="0" w:line="240" w:lineRule="auto"/>
        <w:jc w:val="both"/>
      </w:pPr>
    </w:p>
    <w:p w:rsidR="00322400" w:rsidRDefault="00322400" w:rsidP="00322400">
      <w:pPr>
        <w:pStyle w:val="Legenda"/>
        <w:jc w:val="center"/>
      </w:pPr>
      <w:bookmarkStart w:id="35" w:name="_Toc370974258"/>
      <w:r>
        <w:t xml:space="preserve">Tabela </w:t>
      </w:r>
      <w:fldSimple w:instr=" SEQ Tabela \* ARABIC ">
        <w:r w:rsidR="000A10AE">
          <w:rPr>
            <w:noProof/>
          </w:rPr>
          <w:t>19</w:t>
        </w:r>
      </w:fldSimple>
      <w:r>
        <w:t>. Struktura bezrobotnych zarejestrowanych na koniec I półrocza 2013 roku w ramach wielkich grup zawodów według powiatów</w:t>
      </w:r>
      <w:bookmarkEnd w:id="35"/>
    </w:p>
    <w:tbl>
      <w:tblPr>
        <w:tblW w:w="9010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9"/>
        <w:gridCol w:w="602"/>
        <w:gridCol w:w="602"/>
        <w:gridCol w:w="603"/>
        <w:gridCol w:w="602"/>
        <w:gridCol w:w="603"/>
        <w:gridCol w:w="602"/>
        <w:gridCol w:w="602"/>
        <w:gridCol w:w="603"/>
        <w:gridCol w:w="602"/>
        <w:gridCol w:w="603"/>
        <w:gridCol w:w="602"/>
        <w:gridCol w:w="745"/>
      </w:tblGrid>
      <w:tr w:rsidR="009630CF" w:rsidRPr="009630CF" w:rsidTr="00E5153B">
        <w:trPr>
          <w:cantSplit/>
          <w:trHeight w:val="2680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0CF" w:rsidRPr="009630CF" w:rsidRDefault="0059485A" w:rsidP="009630C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30CF" w:rsidRPr="00E5153B" w:rsidRDefault="009630CF" w:rsidP="009630CF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5153B">
              <w:rPr>
                <w:rFonts w:eastAsia="Times New Roman" w:cstheme="minorHAnsi"/>
                <w:sz w:val="16"/>
                <w:szCs w:val="16"/>
                <w:lang w:eastAsia="pl-PL"/>
              </w:rPr>
              <w:t>0</w:t>
            </w:r>
            <w:r w:rsidR="00E5153B" w:rsidRP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E5153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Siły zbrojne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30CF" w:rsidRPr="00E5153B" w:rsidRDefault="009630CF" w:rsidP="009630CF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5153B">
              <w:rPr>
                <w:rFonts w:eastAsia="Times New Roman" w:cstheme="minorHAnsi"/>
                <w:sz w:val="16"/>
                <w:szCs w:val="16"/>
                <w:lang w:eastAsia="pl-PL"/>
              </w:rPr>
              <w:t>1</w:t>
            </w:r>
            <w:r w:rsidR="00E5153B" w:rsidRP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E5153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Przedstawiciele władz publicznych, wyżsi urzędnicy i kierownicy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30CF" w:rsidRPr="00E5153B" w:rsidRDefault="009630CF" w:rsidP="009630CF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5153B">
              <w:rPr>
                <w:rFonts w:eastAsia="Times New Roman" w:cstheme="minorHAnsi"/>
                <w:sz w:val="16"/>
                <w:szCs w:val="16"/>
                <w:lang w:eastAsia="pl-PL"/>
              </w:rPr>
              <w:t>2</w:t>
            </w:r>
            <w:r w:rsidR="00E5153B" w:rsidRP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E5153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Specjaliści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30CF" w:rsidRPr="00E5153B" w:rsidRDefault="009630CF" w:rsidP="009630CF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5153B">
              <w:rPr>
                <w:rFonts w:eastAsia="Times New Roman" w:cstheme="minorHAnsi"/>
                <w:sz w:val="16"/>
                <w:szCs w:val="16"/>
                <w:lang w:eastAsia="pl-PL"/>
              </w:rPr>
              <w:t>3</w:t>
            </w:r>
            <w:r w:rsidR="00E5153B" w:rsidRP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E5153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Technicy i inny średni personel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30CF" w:rsidRPr="00E5153B" w:rsidRDefault="009630CF" w:rsidP="009630CF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5153B"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="00E5153B" w:rsidRP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E5153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Pracownicy biurowi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30CF" w:rsidRPr="00E5153B" w:rsidRDefault="009630CF" w:rsidP="009630CF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5153B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="00E5153B" w:rsidRP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E5153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Pracownicy usług osobistych i sprzedawcy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30CF" w:rsidRPr="00E5153B" w:rsidRDefault="009630CF" w:rsidP="009630CF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5153B">
              <w:rPr>
                <w:rFonts w:eastAsia="Times New Roman" w:cstheme="minorHAnsi"/>
                <w:sz w:val="16"/>
                <w:szCs w:val="16"/>
                <w:lang w:eastAsia="pl-PL"/>
              </w:rPr>
              <w:t>6</w:t>
            </w:r>
            <w:r w:rsidR="00E5153B" w:rsidRP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E5153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Rolnicy, ogrodnicy, leśnicy i rybacy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30CF" w:rsidRPr="00E5153B" w:rsidRDefault="009630CF" w:rsidP="009630CF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5153B">
              <w:rPr>
                <w:rFonts w:eastAsia="Times New Roman" w:cstheme="minorHAnsi"/>
                <w:sz w:val="16"/>
                <w:szCs w:val="16"/>
                <w:lang w:eastAsia="pl-PL"/>
              </w:rPr>
              <w:t>7</w:t>
            </w:r>
            <w:r w:rsidR="00E5153B" w:rsidRP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E5153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Robotnicy przemysłowi i rzemieślnicy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30CF" w:rsidRPr="00E5153B" w:rsidRDefault="009630CF" w:rsidP="009630CF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5153B">
              <w:rPr>
                <w:rFonts w:eastAsia="Times New Roman" w:cstheme="minorHAnsi"/>
                <w:sz w:val="16"/>
                <w:szCs w:val="16"/>
                <w:lang w:eastAsia="pl-PL"/>
              </w:rPr>
              <w:t>8</w:t>
            </w:r>
            <w:r w:rsidR="00E5153B" w:rsidRP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E5153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Operatorzy i monterzy maszyn i urządzeń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30CF" w:rsidRPr="00E5153B" w:rsidRDefault="009630CF" w:rsidP="009630CF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5153B">
              <w:rPr>
                <w:rFonts w:eastAsia="Times New Roman" w:cstheme="minorHAnsi"/>
                <w:sz w:val="16"/>
                <w:szCs w:val="16"/>
                <w:lang w:eastAsia="pl-PL"/>
              </w:rPr>
              <w:t>9</w:t>
            </w:r>
            <w:r w:rsidR="00E5153B" w:rsidRP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E5153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Pracownicy przy pracach prostych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30CF" w:rsidRPr="00E5153B" w:rsidRDefault="009630CF" w:rsidP="009630CF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5153B">
              <w:rPr>
                <w:rFonts w:eastAsia="Times New Roman" w:cstheme="minorHAnsi"/>
                <w:sz w:val="16"/>
                <w:szCs w:val="16"/>
                <w:lang w:eastAsia="pl-PL"/>
              </w:rPr>
              <w:t>bez zawodu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30CF" w:rsidRPr="00E5153B" w:rsidRDefault="009630CF" w:rsidP="009630CF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5153B">
              <w:rPr>
                <w:rFonts w:eastAsia="Times New Roman" w:cstheme="minorHAnsi"/>
                <w:sz w:val="16"/>
                <w:szCs w:val="16"/>
                <w:lang w:eastAsia="pl-PL"/>
              </w:rPr>
              <w:t>Suma końcowa</w:t>
            </w:r>
          </w:p>
        </w:tc>
      </w:tr>
      <w:tr w:rsidR="009630CF" w:rsidRPr="009630CF" w:rsidTr="009630CF">
        <w:trPr>
          <w:trHeight w:val="264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Gorzów Wielkopolski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8486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1,2%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E9D7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11,1%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E2C8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12,8%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DE0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5,2%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9B4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15,0%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9497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2,0%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385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20,3%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ED1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4,5%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6,6%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21,3%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9630CF" w:rsidRPr="009630CF" w:rsidTr="009630CF">
        <w:trPr>
          <w:trHeight w:val="264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gorzowski ziemski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072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0,3%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6,0%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EE1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10,8%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EB1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2,8%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E5CC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14,0%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EB1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2,8%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9C78E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23,7%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D2D5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4,3%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5EF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8,5%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26,6%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9630CF" w:rsidRPr="009630CF" w:rsidTr="009630CF">
        <w:trPr>
          <w:trHeight w:val="264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krośnieński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072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0,3%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8DB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3,8%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EE1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10,4%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D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3,8%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E9D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22,8%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3E6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4,1%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28,7%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4,9%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EA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8,8%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E9D6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12,3%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9630CF" w:rsidRPr="009630CF" w:rsidTr="009630CF">
        <w:trPr>
          <w:trHeight w:val="264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międzyrzecki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E80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1,0%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BCD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4,3%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EE1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10,8%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9BB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3,5%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FA0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20,3%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ABC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3,5%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25,5%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6,3%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6F2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8,4%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CBB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16,4%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9630CF" w:rsidRPr="009630CF" w:rsidTr="009630CF">
        <w:trPr>
          <w:trHeight w:val="264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nowosolski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97B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0,6%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5,5%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BDB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11,8%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6B8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2,9%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DEBF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16,5%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6A9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2,3%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28,0%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4F7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5,2%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5EF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8,3%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8B2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18,8%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9630CF" w:rsidRPr="009630CF" w:rsidTr="009630CF">
        <w:trPr>
          <w:trHeight w:val="264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słubicki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0,3%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476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0,7%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CAF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2,6%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F0E5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10,2%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3C5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3,4%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9B4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18,8%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9496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1,8%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D2A5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21,5%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5,4%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AF9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6,5%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28,7%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9630CF" w:rsidRPr="009630CF" w:rsidTr="009630CF">
        <w:trPr>
          <w:trHeight w:val="264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strzelecko-drezdenecki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577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0,7%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0,2%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4B7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3,1%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5,8%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ABD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3,3%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CF9F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19,8%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C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4,5%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24,9%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CFE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6,1%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E4CC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13,2%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D4A9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18,3%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9630CF" w:rsidRPr="009630CF" w:rsidTr="009630CF">
        <w:trPr>
          <w:trHeight w:val="264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sulęciński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0,1%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8183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0,9%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0E3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4,2%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5,2%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BCE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3,5%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BCE9D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17,1%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DCF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3,5%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21,2%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AB6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14,1%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E3C9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11,8%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C992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18,4%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9630CF" w:rsidRPr="009630CF" w:rsidTr="009630CF">
        <w:trPr>
          <w:trHeight w:val="264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świebodziński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578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0,7%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7B9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4,1%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7,7%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4A6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3,1%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D6AE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17,3%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9597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2,4%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23,4%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5F0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9,5%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F5EF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9,7%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C487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22,0%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9630CF" w:rsidRPr="009630CF" w:rsidTr="009630CF">
        <w:trPr>
          <w:trHeight w:val="264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wschowski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072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0,3%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5,6%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EA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9,5%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7BA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3,0%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D2A5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22,0%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C2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3,3%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29,5%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9CC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3,7%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E9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9,6%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8D3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13,6%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9630CF" w:rsidRPr="009630CF" w:rsidTr="009630CF">
        <w:trPr>
          <w:trHeight w:val="264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Zielona Góra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8183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0,9%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E3C9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12,8%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D9B5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15,7%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5,2%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D9B3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16,0%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8385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1,0%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23,7%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DBF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3,0%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6E8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4,5%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D4AA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17,2%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9630CF" w:rsidRPr="009630CF" w:rsidTr="009630CF">
        <w:trPr>
          <w:trHeight w:val="264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zielonogórski ziemski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173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0,3%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8F6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6,7%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ECDD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11,4%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8CB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3,3%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DDBC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17,4%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8AB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2,2%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29,2%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5F8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4,8%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5,0%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D7AF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19,7%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9630CF" w:rsidRPr="009630CF" w:rsidTr="009630CF">
        <w:trPr>
          <w:trHeight w:val="264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żagański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0,1%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F71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0,3%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D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3,9%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ECDD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11,1%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1C4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3,1%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D6AE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19,2%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CAE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2,3%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28,0%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5,0%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6F2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7,4%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D5AC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19,6%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9630CF" w:rsidRPr="009630CF" w:rsidTr="009630CF">
        <w:trPr>
          <w:trHeight w:val="264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żarski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0,1%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577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0,7%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9DC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5,4%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7,0%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EE1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5,6%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24,0%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E90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1,8%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9C78E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21,7%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8F7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8,1%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7D2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12,9%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7D3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12,8%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CF" w:rsidRPr="009630CF" w:rsidRDefault="009630CF" w:rsidP="009630C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30CF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</w:tbl>
    <w:p w:rsidR="00AE53CA" w:rsidRDefault="00322400" w:rsidP="00322400">
      <w:pPr>
        <w:spacing w:after="0" w:line="240" w:lineRule="auto"/>
        <w:jc w:val="center"/>
        <w:rPr>
          <w:i/>
          <w:sz w:val="18"/>
          <w:szCs w:val="18"/>
        </w:rPr>
      </w:pPr>
      <w:r w:rsidRPr="00BF770C">
        <w:rPr>
          <w:i/>
          <w:sz w:val="18"/>
          <w:szCs w:val="18"/>
        </w:rPr>
        <w:t>Źródło: opracowanie własne na podstawie danych powiatowych urzędów pracy</w:t>
      </w:r>
      <w:r w:rsidR="00860652">
        <w:rPr>
          <w:i/>
          <w:sz w:val="18"/>
          <w:szCs w:val="18"/>
        </w:rPr>
        <w:t xml:space="preserve">. </w:t>
      </w:r>
      <w:r w:rsidR="00AE53CA">
        <w:rPr>
          <w:i/>
          <w:sz w:val="18"/>
          <w:szCs w:val="18"/>
        </w:rPr>
        <w:t>Uwaga: Kolor czerwony oznacza najmniejsze wartości, zielony – największe. Kolorystykę ustalono według wierszy (powiatów).</w:t>
      </w:r>
    </w:p>
    <w:p w:rsidR="005B797C" w:rsidRDefault="005B797C" w:rsidP="00D742AB">
      <w:pPr>
        <w:spacing w:after="0" w:line="240" w:lineRule="auto"/>
        <w:jc w:val="both"/>
      </w:pPr>
    </w:p>
    <w:p w:rsidR="00AE53CA" w:rsidRDefault="00AE53CA" w:rsidP="00D742AB">
      <w:pPr>
        <w:spacing w:after="0" w:line="240" w:lineRule="auto"/>
        <w:jc w:val="both"/>
      </w:pPr>
      <w:r>
        <w:t>W strukturze bezrobotnych według wielkich grup zawodów w poszczególnych powiatach dominują trzy grupy: „pracownicy usług osobistych i sprzedawcy”</w:t>
      </w:r>
      <w:r w:rsidR="0000384F">
        <w:t>, „robotnicy przemysłowi i rzemieślnicy” oraz osoby bez zawodu. W przypadku dziewięciu powiatów kolejną pod względem wielkości udziału była grupa „technicy i inny średni personel”, zaś pięciu – „pracownicy przy pracach prostych”. Szczególnie wysoki odsetek „specjalistów” wystąpił w dwóch powiatach (zielonogórskim grodzkim i gorzowskim grodzkim).</w:t>
      </w:r>
    </w:p>
    <w:p w:rsidR="00AE53CA" w:rsidRDefault="00AE53CA" w:rsidP="00D742AB">
      <w:pPr>
        <w:spacing w:after="0" w:line="240" w:lineRule="auto"/>
        <w:jc w:val="both"/>
      </w:pPr>
    </w:p>
    <w:p w:rsidR="000A354F" w:rsidRDefault="00322400" w:rsidP="00D742AB">
      <w:pPr>
        <w:spacing w:after="0" w:line="240" w:lineRule="auto"/>
        <w:jc w:val="both"/>
      </w:pPr>
      <w:r>
        <w:t>Biorąc pod uwagę poszczególne wielkie grupy zawodów, na koniec I półrocza 2013 roku, największy udział osób bez zawodu odnotowano w powiecie</w:t>
      </w:r>
      <w:r w:rsidR="00E279ED">
        <w:t xml:space="preserve"> słubickim (28,7%</w:t>
      </w:r>
      <w:r w:rsidR="00E279ED" w:rsidRPr="00E279ED">
        <w:t xml:space="preserve"> </w:t>
      </w:r>
      <w:r w:rsidR="00E279ED">
        <w:t>ogółu bezrobotnych</w:t>
      </w:r>
      <w:r w:rsidR="00E279ED">
        <w:t>) i</w:t>
      </w:r>
      <w:r>
        <w:t xml:space="preserve"> gorzowskim ziemskim (26,6%), najmniejszy zaś w </w:t>
      </w:r>
      <w:r w:rsidR="000A354F">
        <w:t xml:space="preserve">powiecie krośnieńskim (12,3%) i żarskim (12,8%). </w:t>
      </w:r>
    </w:p>
    <w:p w:rsidR="000A354F" w:rsidRDefault="000A354F" w:rsidP="00D742AB">
      <w:pPr>
        <w:spacing w:after="0" w:line="240" w:lineRule="auto"/>
        <w:jc w:val="both"/>
      </w:pPr>
    </w:p>
    <w:p w:rsidR="000A354F" w:rsidRDefault="000A354F" w:rsidP="00D742AB">
      <w:pPr>
        <w:spacing w:after="0" w:line="240" w:lineRule="auto"/>
        <w:jc w:val="both"/>
      </w:pPr>
      <w:r>
        <w:t>Największy udział „specjalistów” wystąpił w powiatach zielonogórskim grodzkim (12,8%) i gorzowskim grodzkim (11,1%), najmniejszy natomiast w powiecie słubickim (2,6%) i strzelecko-</w:t>
      </w:r>
      <w:r>
        <w:lastRenderedPageBreak/>
        <w:t xml:space="preserve">drezdeneckim (3,1%). W przypadku „techników i innego średniego personelu” największy odsetek bezrobotnych, posiadających zawód w tej grupie, był w powiecie zielonogórskim grodzkim (15,7%) i gorzowskim grodzkim (12,8%), najmniejszy w powiecie sulęcińskim (5,2%) i strzelecko-drezdeneckim (5,8%). Największy udział „pracowników biurowych” odnotowano w powiecie żarskim (5,6%), gorzowskim grodzkim i zielonogórskim grodzkim (po 5,2%), najmniejszy – w powiecie gorzowskim ziemskim (2,8%) i </w:t>
      </w:r>
      <w:r w:rsidR="00E279ED">
        <w:t>nowosolskim</w:t>
      </w:r>
      <w:r>
        <w:t xml:space="preserve"> (2,9%). Najwięcej „pracowników usług osobistych i sprzedawców” było </w:t>
      </w:r>
      <w:r w:rsidR="0059485A">
        <w:t>w powiecie żarskim (</w:t>
      </w:r>
      <w:r w:rsidR="00AE53CA">
        <w:t>24,0%), najmniej – w powiecie gorzowski ziemskim (14,0%). Największy udział „rolników, ogrodników, leśników i rybaków” odnotowano w powiecie strzelecko-drez</w:t>
      </w:r>
      <w:r w:rsidR="0059485A">
        <w:t>deneckim (4,5%) i krośnieńskim (</w:t>
      </w:r>
      <w:r w:rsidR="00AE53CA">
        <w:t xml:space="preserve">4,1%), najmniejszy zaś w zielonogórskim grodzkim (1,0%). Największy odsetek „robotników przemysłowych i rzemieślników” wystąpił w powiecie wschowskim (29,5%) i zielonogórskim ziemskim (29,2%), najmniejszy w powiecie gorzowskim </w:t>
      </w:r>
      <w:r w:rsidR="0059485A">
        <w:t xml:space="preserve">grodzkim </w:t>
      </w:r>
      <w:r w:rsidR="00AE53CA">
        <w:t xml:space="preserve">(20,3%). Największe odsetki „operatorów i monterów maszyn i urządzeń” były w powiecie sulęcińskim (14,1%, najmniejsze – zielonogórskim grodzkim (3,0%). Natomiast największy udział „pracowników przy pracach prostych” odnotowano w powiecie strzelecko-drezdeneckim (13,2%) i żarskim (12,9%), najmniejszy </w:t>
      </w:r>
      <w:r w:rsidR="0059485A">
        <w:t xml:space="preserve">– </w:t>
      </w:r>
      <w:r w:rsidR="00AE53CA">
        <w:t>zielonogórskim grodzkim (4,5%) i zielonogórskim ziemskim (5,0%).</w:t>
      </w:r>
    </w:p>
    <w:p w:rsidR="005B797C" w:rsidRDefault="005B797C" w:rsidP="00D742AB">
      <w:pPr>
        <w:spacing w:after="0" w:line="240" w:lineRule="auto"/>
        <w:jc w:val="both"/>
      </w:pPr>
    </w:p>
    <w:p w:rsidR="00772B8C" w:rsidRDefault="00772B8C" w:rsidP="00D742AB">
      <w:pPr>
        <w:spacing w:after="0" w:line="240" w:lineRule="auto"/>
        <w:jc w:val="both"/>
      </w:pPr>
      <w:r>
        <w:t>W sposób mocny różnicuje się napływ ofert pracy w ramach wielkich grup zawodów według powiatów. Współczynnik korelacji wyniósł dla tej relacji 0,496.</w:t>
      </w:r>
    </w:p>
    <w:p w:rsidR="00772B8C" w:rsidRDefault="00772B8C" w:rsidP="00D742AB">
      <w:pPr>
        <w:spacing w:after="0" w:line="240" w:lineRule="auto"/>
        <w:jc w:val="both"/>
      </w:pPr>
    </w:p>
    <w:p w:rsidR="00772B8C" w:rsidRDefault="00772B8C" w:rsidP="00772B8C">
      <w:pPr>
        <w:pStyle w:val="Legenda"/>
        <w:jc w:val="center"/>
      </w:pPr>
      <w:bookmarkStart w:id="36" w:name="_Toc370974259"/>
      <w:r>
        <w:t xml:space="preserve">Tabela </w:t>
      </w:r>
      <w:fldSimple w:instr=" SEQ Tabela \* ARABIC ">
        <w:r w:rsidR="000A10AE">
          <w:rPr>
            <w:noProof/>
          </w:rPr>
          <w:t>20</w:t>
        </w:r>
      </w:fldSimple>
      <w:r>
        <w:t>. Struktura napływu ofert pracy w I półroczu 2013 roku w ramach wielkich grup zawodów według powiatów</w:t>
      </w:r>
      <w:bookmarkEnd w:id="36"/>
    </w:p>
    <w:tbl>
      <w:tblPr>
        <w:tblW w:w="8749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654"/>
      </w:tblGrid>
      <w:tr w:rsidR="00772B8C" w:rsidRPr="00772B8C" w:rsidTr="00772B8C">
        <w:trPr>
          <w:cantSplit/>
          <w:trHeight w:val="2694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8C" w:rsidRPr="00772B8C" w:rsidRDefault="0059485A" w:rsidP="00772B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</w:t>
            </w:r>
            <w:r w:rsid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Siły zbrojne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</w:t>
            </w:r>
            <w:r w:rsid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Przedstawiciele władz publicznych, wyżsi urzędnicy i kierownicy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2</w:t>
            </w:r>
            <w:r w:rsid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Specjaliści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3</w:t>
            </w:r>
            <w:r w:rsid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Technicy i inny średni personel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Pracownicy biurowi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Pracownicy usług osobistych i sprzedawcy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6</w:t>
            </w:r>
            <w:r w:rsid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Rolnicy, ogrodnicy, leśnicy i rybacy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7</w:t>
            </w:r>
            <w:r w:rsid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Robotnicy przemysłowi i rzemieślnicy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8</w:t>
            </w:r>
            <w:r w:rsid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Operatorzy i monterzy maszyn i urządzeń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9</w:t>
            </w:r>
            <w:r w:rsid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Pracownicy przy pracach prostych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bez zawodu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Suma końcowa</w:t>
            </w:r>
          </w:p>
        </w:tc>
      </w:tr>
      <w:tr w:rsidR="00772B8C" w:rsidRPr="00772B8C" w:rsidTr="00772B8C">
        <w:trPr>
          <w:trHeight w:val="264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Gorzów Wielkopolski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8082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1,4%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AF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9,3%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5F8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8,4%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ECD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12,9%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F0E4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11,9%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274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FC386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22,8%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8,8%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23,9%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772B8C" w:rsidRPr="00772B8C" w:rsidTr="00772B8C">
        <w:trPr>
          <w:trHeight w:val="264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gorzowski ziemski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779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0,6%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D2D5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4,3%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6,0%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F2E9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12,1%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41,5%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8385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1,1%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F5EF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10,4%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8F6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8,5%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ECDC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15,5%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772B8C" w:rsidRPr="00772B8C" w:rsidTr="00772B8C">
        <w:trPr>
          <w:trHeight w:val="264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krośnieński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779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0,6%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EB1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2,9%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6,1%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8D4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13,2%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27,5%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97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0,7%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DEBE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16,7%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F7F3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8,1%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C890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24,2%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772B8C" w:rsidRPr="00772B8C" w:rsidTr="00772B8C">
        <w:trPr>
          <w:trHeight w:val="264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międzyrzecki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8082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1,3%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D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6,1%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BFC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8,6%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F4ED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11,4%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33,6%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9FA2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2,9%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AD8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15,5%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7,8%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F0E6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12,9%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772B8C" w:rsidRPr="00772B8C" w:rsidTr="00772B8C">
        <w:trPr>
          <w:trHeight w:val="264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nowosolski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476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0,6%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5C8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5,3%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8,5%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F4ED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13,2%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42,3%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577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0,7%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6F1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12,2%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8,5%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CFF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8,7%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772B8C" w:rsidRPr="00772B8C" w:rsidTr="00772B8C">
        <w:trPr>
          <w:trHeight w:val="264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słubicki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578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0,4%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1A3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1,9%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F0E4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11,4%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CDD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13,0%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35,7%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FF1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4,6%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FE3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11,5%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5,0%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E5CE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16,4%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772B8C" w:rsidRPr="00772B8C" w:rsidTr="00772B8C">
        <w:trPr>
          <w:trHeight w:val="264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strzelecko-drezdenecki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477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B0B3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3,1%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0F3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5,8%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EE0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11,6%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28,6%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2A5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2,5%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E5CD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14,8%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8F7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7,7%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6,3%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D9B3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19,2%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772B8C" w:rsidRPr="00772B8C" w:rsidTr="00772B8C">
        <w:trPr>
          <w:trHeight w:val="264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sulęciński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8486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1,0%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3A5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2,2%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5,5%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E1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10,7%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28,5%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B1B3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2,7%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2C6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15,5%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AD8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12,3%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D1A3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21,6%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772B8C" w:rsidRPr="00772B8C" w:rsidTr="00772B8C">
        <w:trPr>
          <w:trHeight w:val="264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świebodziński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274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0,6%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9D9F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3,1%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8,8%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DDE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15,7%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35,6%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F71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0,4%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F0E4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14,3%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AFA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10,0%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F7F3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11,4%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772B8C" w:rsidRPr="00772B8C" w:rsidTr="00772B8C">
        <w:trPr>
          <w:trHeight w:val="264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wschowski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8385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0,9%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7CA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3,1%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F1E7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8,4%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E2C8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12,8%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5BF7D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23,5%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9395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1,4%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23,7%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4,8%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C68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21,5%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772B8C" w:rsidRPr="00772B8C" w:rsidTr="00772B8C">
        <w:trPr>
          <w:trHeight w:val="264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Zielona Góra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577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0,6%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7,1%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F2E9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9,5%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C890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19,0%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21,2%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9194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2,0%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C68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19,5%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BBE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4,0%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D3A6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16,6%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678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0,7%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772B8C" w:rsidRPr="00772B8C" w:rsidTr="00772B8C">
        <w:trPr>
          <w:trHeight w:val="264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zielonogórski ziemski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476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CEF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5,8%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6,5%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AB7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15,1%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CC991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19,6%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E91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1,7%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22,1%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5F0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8,3%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C58A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20,4%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D6F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0,2%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772B8C" w:rsidRPr="00772B8C" w:rsidTr="00772B8C">
        <w:trPr>
          <w:trHeight w:val="264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żagański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072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0,3%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5,0%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8F6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8,7%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6F1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10,4%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55,3%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8A8C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1,1%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7F4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9,2%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6C9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3,2%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AFA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6,9%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772B8C" w:rsidRPr="00772B8C" w:rsidTr="00772B8C">
        <w:trPr>
          <w:trHeight w:val="264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żarski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577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0,7%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8A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3,3%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8F6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10,0%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7,7%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41,4%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8587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1,5%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F0E4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14,6%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8F6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10,1%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7F4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10,7%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8C" w:rsidRPr="00772B8C" w:rsidRDefault="00772B8C" w:rsidP="00772B8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B8C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</w:tbl>
    <w:p w:rsidR="00772B8C" w:rsidRDefault="00772B8C" w:rsidP="00772B8C">
      <w:pPr>
        <w:spacing w:after="0" w:line="240" w:lineRule="auto"/>
        <w:jc w:val="center"/>
        <w:rPr>
          <w:i/>
          <w:sz w:val="18"/>
          <w:szCs w:val="18"/>
        </w:rPr>
      </w:pPr>
      <w:r w:rsidRPr="00BF770C">
        <w:rPr>
          <w:i/>
          <w:sz w:val="18"/>
          <w:szCs w:val="18"/>
        </w:rPr>
        <w:t>Źródło: opracowanie własne na podstawie danych powiatowych urzędów pracy</w:t>
      </w:r>
      <w:r w:rsidR="00860652">
        <w:rPr>
          <w:i/>
          <w:sz w:val="18"/>
          <w:szCs w:val="18"/>
        </w:rPr>
        <w:t xml:space="preserve">. </w:t>
      </w:r>
      <w:r>
        <w:rPr>
          <w:i/>
          <w:sz w:val="18"/>
          <w:szCs w:val="18"/>
        </w:rPr>
        <w:t>Uwaga: Kolor czerwony oznacza najmniejsze wartości, zielony – największe. Kolorystykę ustalono według wierszy (powiatów).</w:t>
      </w:r>
    </w:p>
    <w:p w:rsidR="00772B8C" w:rsidRDefault="00772B8C" w:rsidP="00D742AB">
      <w:pPr>
        <w:spacing w:after="0" w:line="240" w:lineRule="auto"/>
        <w:jc w:val="both"/>
      </w:pPr>
    </w:p>
    <w:p w:rsidR="00111759" w:rsidRDefault="00DE5C6A" w:rsidP="00D742AB">
      <w:pPr>
        <w:spacing w:after="0" w:line="240" w:lineRule="auto"/>
        <w:jc w:val="both"/>
      </w:pPr>
      <w:r>
        <w:t xml:space="preserve">W przypadku trzech grup, tj. „sił zbrojnych”, „przedstawicieli władz publicznych, wyżsi urzędnicy i kierownicy” oraz „bez zawodu” odsetek napływających ofert pracy w ogólnej licznie ofert pracy w danym powiecie w I półroczu 2013 roku był minimalny (dla pierwszej i ostatniej grupy wynosił 0 lub blisko 0, zaś w przypadku drugiej grupy – oscylował w granicach 1%). Wyjątkiem jest powiat </w:t>
      </w:r>
      <w:r>
        <w:lastRenderedPageBreak/>
        <w:t xml:space="preserve">strzelecko-drezdenecki, gdzie odnotowano wysoki (jeden z najwyższych wśród grup) odsetek napływających ofert pracy </w:t>
      </w:r>
      <w:r w:rsidR="00E279ED">
        <w:t xml:space="preserve">dla osób bez zawodu </w:t>
      </w:r>
      <w:r>
        <w:t>(19,2% ogółu ofert pracy</w:t>
      </w:r>
      <w:r w:rsidR="00E279ED">
        <w:t xml:space="preserve"> w powiecie</w:t>
      </w:r>
      <w:r>
        <w:t>).</w:t>
      </w:r>
    </w:p>
    <w:p w:rsidR="00DE5C6A" w:rsidRDefault="00DE5C6A" w:rsidP="00D742AB">
      <w:pPr>
        <w:spacing w:after="0" w:line="240" w:lineRule="auto"/>
        <w:jc w:val="both"/>
      </w:pPr>
    </w:p>
    <w:p w:rsidR="00DE5C6A" w:rsidRDefault="00993E70" w:rsidP="00D742AB">
      <w:pPr>
        <w:spacing w:after="0" w:line="240" w:lineRule="auto"/>
        <w:jc w:val="both"/>
      </w:pPr>
      <w:r>
        <w:t>W grupie wielkiej „specjaliści” największy udział napływu ofert pracy odnotowano w powiecie gorzowskim grodzkim (9,3% ogółu), najmniejszy zaś w powiecie słubickim (1,9%) i sulęcińskim (2,2%). Największy odsetek ofert pracy dla „techników i średniego personelu” wystąpił w powiecie słubickim (11,4%), najmniejszy natomiast w powiecie sulęcińskim (5,5%) i strzelecko-drezdeneckim (5,8%). Dla „pracowników biurowych” najwięcej ofert pracy było w powiecie zielonogórskim grodzkim (19,0%), najmniej zaś w powiecie żarskim (7,7%). Największy odsetek ofert pracy dla „pracowników usług osobistych i sprzedawców” był w powiecie żagańskim (55,3%), najmniejszy – w powiecie gorzowskim grodzkim (11,9%). Największy udział ofert pracy dla „rolników, ogrodników, leśników i rybaków” odnotowano w powiecie słubickim (4,6%), najmniejszy natomiast w powiecie świebodzińskim (0,4%) i gorzowskim grodzkim (0,5%). Na</w:t>
      </w:r>
      <w:r w:rsidR="003B0E79">
        <w:t>jwięcej ofert dla robotników przemysłowych i rzemieślników wśród ogółu ofert pracy było w powiecie wschowskim (23,7%), gorzowskim grodzkim (22,8%) i zielonogórskim ziemskim (22,1%), najmniej – w powiecie żagańskim (9,2%). Największy odsetek zgłoszonych wakatów dla „operatorów i monterów maszyn i urządzeń” był w powiecie sulęcińskim (12,3%), najmniejszy zaś w powiecie żagańskim (3,2%). Równocześnie największy udział wolnych miejsc pracy dla „pracowników przy pracach prostych” wystąpił w powiecie krośnieńskim (24,2%) i gorzowskim grodzkim (23,9%), najmniejszy – w powiecie strzelecko-drezdeneckim (6,3%) i żagańskim (6,9%).</w:t>
      </w:r>
    </w:p>
    <w:p w:rsidR="00111759" w:rsidRDefault="00111759" w:rsidP="00D742AB">
      <w:pPr>
        <w:spacing w:after="0" w:line="240" w:lineRule="auto"/>
        <w:jc w:val="both"/>
      </w:pPr>
    </w:p>
    <w:p w:rsidR="00860652" w:rsidRDefault="00860652" w:rsidP="00860652">
      <w:pPr>
        <w:pStyle w:val="Legenda"/>
        <w:jc w:val="center"/>
      </w:pPr>
      <w:bookmarkStart w:id="37" w:name="_Toc370974260"/>
      <w:r>
        <w:t xml:space="preserve">Tabela </w:t>
      </w:r>
      <w:fldSimple w:instr=" SEQ Tabela \* ARABIC ">
        <w:r w:rsidR="000A10AE">
          <w:rPr>
            <w:noProof/>
          </w:rPr>
          <w:t>21</w:t>
        </w:r>
      </w:fldSimple>
      <w:r>
        <w:t>. Struktura napływu bezrobotnych w I półroczu 2013 roku w ramach wielkich grup zawodów według powiatów</w:t>
      </w:r>
      <w:bookmarkEnd w:id="37"/>
    </w:p>
    <w:tbl>
      <w:tblPr>
        <w:tblW w:w="8779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579"/>
        <w:gridCol w:w="64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619"/>
      </w:tblGrid>
      <w:tr w:rsidR="00860652" w:rsidRPr="00860652" w:rsidTr="00860652">
        <w:trPr>
          <w:cantSplit/>
          <w:trHeight w:val="2366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815A21" w:rsidRPr="00815A21" w:rsidRDefault="0059485A" w:rsidP="008606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579" w:type="dxa"/>
            <w:shd w:val="clear" w:color="auto" w:fill="auto"/>
            <w:noWrap/>
            <w:textDirection w:val="btLr"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0</w:t>
            </w:r>
            <w:r w:rsid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Siły zbrojne</w:t>
            </w:r>
          </w:p>
        </w:tc>
        <w:tc>
          <w:tcPr>
            <w:tcW w:w="645" w:type="dxa"/>
            <w:shd w:val="clear" w:color="auto" w:fill="auto"/>
            <w:noWrap/>
            <w:textDirection w:val="btLr"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</w:t>
            </w:r>
            <w:r w:rsid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Przedstawiciele władz publicznych, wyżsi urzędnicy i kierownicy</w:t>
            </w:r>
          </w:p>
        </w:tc>
        <w:tc>
          <w:tcPr>
            <w:tcW w:w="580" w:type="dxa"/>
            <w:shd w:val="clear" w:color="auto" w:fill="auto"/>
            <w:noWrap/>
            <w:textDirection w:val="btLr"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2</w:t>
            </w:r>
            <w:r w:rsidR="00E5153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. </w:t>
            </w: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Specjaliści</w:t>
            </w:r>
          </w:p>
        </w:tc>
        <w:tc>
          <w:tcPr>
            <w:tcW w:w="580" w:type="dxa"/>
            <w:shd w:val="clear" w:color="auto" w:fill="auto"/>
            <w:noWrap/>
            <w:textDirection w:val="btLr"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3</w:t>
            </w:r>
            <w:r w:rsid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Technicy i inny średni personel</w:t>
            </w:r>
          </w:p>
        </w:tc>
        <w:tc>
          <w:tcPr>
            <w:tcW w:w="580" w:type="dxa"/>
            <w:shd w:val="clear" w:color="auto" w:fill="auto"/>
            <w:noWrap/>
            <w:textDirection w:val="btLr"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Pracownicy biurowi</w:t>
            </w:r>
          </w:p>
        </w:tc>
        <w:tc>
          <w:tcPr>
            <w:tcW w:w="580" w:type="dxa"/>
            <w:shd w:val="clear" w:color="auto" w:fill="auto"/>
            <w:noWrap/>
            <w:textDirection w:val="btLr"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Pracownicy usług osobistych i sprzedawcy</w:t>
            </w:r>
          </w:p>
        </w:tc>
        <w:tc>
          <w:tcPr>
            <w:tcW w:w="580" w:type="dxa"/>
            <w:shd w:val="clear" w:color="auto" w:fill="auto"/>
            <w:noWrap/>
            <w:textDirection w:val="btLr"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6</w:t>
            </w:r>
            <w:r w:rsid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Rolnicy, ogrodnicy, leśnicy i rybacy</w:t>
            </w:r>
          </w:p>
        </w:tc>
        <w:tc>
          <w:tcPr>
            <w:tcW w:w="580" w:type="dxa"/>
            <w:shd w:val="clear" w:color="auto" w:fill="auto"/>
            <w:noWrap/>
            <w:textDirection w:val="btLr"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7</w:t>
            </w:r>
            <w:r w:rsid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Robotnicy przemysłowi i rzemieślnicy</w:t>
            </w:r>
          </w:p>
        </w:tc>
        <w:tc>
          <w:tcPr>
            <w:tcW w:w="580" w:type="dxa"/>
            <w:shd w:val="clear" w:color="auto" w:fill="auto"/>
            <w:noWrap/>
            <w:textDirection w:val="btLr"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8</w:t>
            </w:r>
            <w:r w:rsid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Operatorzy i monterzy maszyn i urządzeń</w:t>
            </w:r>
          </w:p>
        </w:tc>
        <w:tc>
          <w:tcPr>
            <w:tcW w:w="580" w:type="dxa"/>
            <w:shd w:val="clear" w:color="auto" w:fill="auto"/>
            <w:noWrap/>
            <w:textDirection w:val="btLr"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9</w:t>
            </w:r>
            <w:r w:rsid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Pracownicy przy pracach prostych</w:t>
            </w:r>
          </w:p>
        </w:tc>
        <w:tc>
          <w:tcPr>
            <w:tcW w:w="580" w:type="dxa"/>
            <w:shd w:val="clear" w:color="auto" w:fill="auto"/>
            <w:noWrap/>
            <w:textDirection w:val="btLr"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bez zawodu</w:t>
            </w:r>
          </w:p>
        </w:tc>
        <w:tc>
          <w:tcPr>
            <w:tcW w:w="619" w:type="dxa"/>
            <w:shd w:val="clear" w:color="auto" w:fill="auto"/>
            <w:noWrap/>
            <w:textDirection w:val="btLr"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Suma końcowa</w:t>
            </w:r>
          </w:p>
        </w:tc>
      </w:tr>
      <w:tr w:rsidR="00860652" w:rsidRPr="00860652" w:rsidTr="00E5153B">
        <w:trPr>
          <w:trHeight w:val="288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Gorzów Wielkopolski</w:t>
            </w:r>
          </w:p>
        </w:tc>
        <w:tc>
          <w:tcPr>
            <w:tcW w:w="579" w:type="dxa"/>
            <w:shd w:val="clear" w:color="000000" w:fill="F8696B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645" w:type="dxa"/>
            <w:shd w:val="clear" w:color="000000" w:fill="F88587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1,2%</w:t>
            </w:r>
          </w:p>
        </w:tc>
        <w:tc>
          <w:tcPr>
            <w:tcW w:w="580" w:type="dxa"/>
            <w:shd w:val="clear" w:color="000000" w:fill="D9EEE1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11,0%</w:t>
            </w:r>
          </w:p>
        </w:tc>
        <w:tc>
          <w:tcPr>
            <w:tcW w:w="580" w:type="dxa"/>
            <w:shd w:val="clear" w:color="000000" w:fill="D5EDDE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11,5%</w:t>
            </w:r>
          </w:p>
        </w:tc>
        <w:tc>
          <w:tcPr>
            <w:tcW w:w="580" w:type="dxa"/>
            <w:shd w:val="clear" w:color="000000" w:fill="FACBCE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4,3%</w:t>
            </w:r>
          </w:p>
        </w:tc>
        <w:tc>
          <w:tcPr>
            <w:tcW w:w="580" w:type="dxa"/>
            <w:shd w:val="clear" w:color="000000" w:fill="C7E7D1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13,4%</w:t>
            </w:r>
          </w:p>
        </w:tc>
        <w:tc>
          <w:tcPr>
            <w:tcW w:w="580" w:type="dxa"/>
            <w:shd w:val="clear" w:color="000000" w:fill="F99496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1,9%</w:t>
            </w:r>
          </w:p>
        </w:tc>
        <w:tc>
          <w:tcPr>
            <w:tcW w:w="580" w:type="dxa"/>
            <w:shd w:val="clear" w:color="000000" w:fill="95D3A6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19,8%</w:t>
            </w:r>
          </w:p>
        </w:tc>
        <w:tc>
          <w:tcPr>
            <w:tcW w:w="580" w:type="dxa"/>
            <w:shd w:val="clear" w:color="000000" w:fill="FAC6C9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4,1%</w:t>
            </w:r>
          </w:p>
        </w:tc>
        <w:tc>
          <w:tcPr>
            <w:tcW w:w="580" w:type="dxa"/>
            <w:shd w:val="clear" w:color="000000" w:fill="FCFCFF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6,4%</w:t>
            </w:r>
          </w:p>
        </w:tc>
        <w:tc>
          <w:tcPr>
            <w:tcW w:w="580" w:type="dxa"/>
            <w:shd w:val="clear" w:color="000000" w:fill="63BE7B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26,2%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860652" w:rsidRPr="00860652" w:rsidTr="00E5153B">
        <w:trPr>
          <w:trHeight w:val="288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gorzowski ziemski</w:t>
            </w:r>
          </w:p>
        </w:tc>
        <w:tc>
          <w:tcPr>
            <w:tcW w:w="579" w:type="dxa"/>
            <w:shd w:val="clear" w:color="000000" w:fill="F8696B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645" w:type="dxa"/>
            <w:shd w:val="clear" w:color="000000" w:fill="F86E70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0,3%</w:t>
            </w:r>
          </w:p>
        </w:tc>
        <w:tc>
          <w:tcPr>
            <w:tcW w:w="580" w:type="dxa"/>
            <w:shd w:val="clear" w:color="000000" w:fill="FCFCFF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7,9%</w:t>
            </w:r>
          </w:p>
        </w:tc>
        <w:tc>
          <w:tcPr>
            <w:tcW w:w="580" w:type="dxa"/>
            <w:shd w:val="clear" w:color="000000" w:fill="E9F5EF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10,9%</w:t>
            </w:r>
          </w:p>
        </w:tc>
        <w:tc>
          <w:tcPr>
            <w:tcW w:w="580" w:type="dxa"/>
            <w:shd w:val="clear" w:color="000000" w:fill="F99A9D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2,7%</w:t>
            </w:r>
          </w:p>
        </w:tc>
        <w:tc>
          <w:tcPr>
            <w:tcW w:w="580" w:type="dxa"/>
            <w:shd w:val="clear" w:color="000000" w:fill="E8F4EE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11,1%</w:t>
            </w:r>
          </w:p>
        </w:tc>
        <w:tc>
          <w:tcPr>
            <w:tcW w:w="580" w:type="dxa"/>
            <w:shd w:val="clear" w:color="000000" w:fill="F9989A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2,5%</w:t>
            </w:r>
          </w:p>
        </w:tc>
        <w:tc>
          <w:tcPr>
            <w:tcW w:w="580" w:type="dxa"/>
            <w:shd w:val="clear" w:color="000000" w:fill="A7DAB6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21,1%</w:t>
            </w:r>
          </w:p>
        </w:tc>
        <w:tc>
          <w:tcPr>
            <w:tcW w:w="580" w:type="dxa"/>
            <w:shd w:val="clear" w:color="000000" w:fill="FAB2B5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3,9%</w:t>
            </w:r>
          </w:p>
        </w:tc>
        <w:tc>
          <w:tcPr>
            <w:tcW w:w="580" w:type="dxa"/>
            <w:shd w:val="clear" w:color="000000" w:fill="FCFCFF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8,0%</w:t>
            </w:r>
          </w:p>
        </w:tc>
        <w:tc>
          <w:tcPr>
            <w:tcW w:w="580" w:type="dxa"/>
            <w:shd w:val="clear" w:color="000000" w:fill="63BE7B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31,6%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860652" w:rsidRPr="00860652" w:rsidTr="00E5153B">
        <w:trPr>
          <w:trHeight w:val="288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krośnieński</w:t>
            </w:r>
          </w:p>
        </w:tc>
        <w:tc>
          <w:tcPr>
            <w:tcW w:w="579" w:type="dxa"/>
            <w:shd w:val="clear" w:color="000000" w:fill="F8696B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645" w:type="dxa"/>
            <w:shd w:val="clear" w:color="000000" w:fill="F86F71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0,3%</w:t>
            </w:r>
          </w:p>
        </w:tc>
        <w:tc>
          <w:tcPr>
            <w:tcW w:w="580" w:type="dxa"/>
            <w:shd w:val="clear" w:color="000000" w:fill="FBE2E4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4,7%</w:t>
            </w:r>
          </w:p>
        </w:tc>
        <w:tc>
          <w:tcPr>
            <w:tcW w:w="580" w:type="dxa"/>
            <w:shd w:val="clear" w:color="000000" w:fill="E0F1E7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10,0%</w:t>
            </w:r>
          </w:p>
        </w:tc>
        <w:tc>
          <w:tcPr>
            <w:tcW w:w="580" w:type="dxa"/>
            <w:shd w:val="clear" w:color="000000" w:fill="FBD7DA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4,3%</w:t>
            </w:r>
          </w:p>
        </w:tc>
        <w:tc>
          <w:tcPr>
            <w:tcW w:w="580" w:type="dxa"/>
            <w:shd w:val="clear" w:color="000000" w:fill="99D4AA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20,5%</w:t>
            </w:r>
          </w:p>
        </w:tc>
        <w:tc>
          <w:tcPr>
            <w:tcW w:w="580" w:type="dxa"/>
            <w:shd w:val="clear" w:color="000000" w:fill="F9B1B4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2,8%</w:t>
            </w:r>
          </w:p>
        </w:tc>
        <w:tc>
          <w:tcPr>
            <w:tcW w:w="580" w:type="dxa"/>
            <w:shd w:val="clear" w:color="000000" w:fill="63BE7B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28,5%</w:t>
            </w:r>
          </w:p>
        </w:tc>
        <w:tc>
          <w:tcPr>
            <w:tcW w:w="580" w:type="dxa"/>
            <w:shd w:val="clear" w:color="000000" w:fill="FCFCFF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5,7%</w:t>
            </w:r>
          </w:p>
        </w:tc>
        <w:tc>
          <w:tcPr>
            <w:tcW w:w="580" w:type="dxa"/>
            <w:shd w:val="clear" w:color="000000" w:fill="E6F3EC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9,0%</w:t>
            </w:r>
          </w:p>
        </w:tc>
        <w:tc>
          <w:tcPr>
            <w:tcW w:w="580" w:type="dxa"/>
            <w:shd w:val="clear" w:color="000000" w:fill="C3E5CE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14,2%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860652" w:rsidRPr="00860652" w:rsidTr="00E5153B">
        <w:trPr>
          <w:trHeight w:val="288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międzyrzecki</w:t>
            </w:r>
          </w:p>
        </w:tc>
        <w:tc>
          <w:tcPr>
            <w:tcW w:w="579" w:type="dxa"/>
            <w:shd w:val="clear" w:color="000000" w:fill="F8696B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0,1%</w:t>
            </w:r>
          </w:p>
        </w:tc>
        <w:tc>
          <w:tcPr>
            <w:tcW w:w="645" w:type="dxa"/>
            <w:shd w:val="clear" w:color="000000" w:fill="F88183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0,9%</w:t>
            </w:r>
          </w:p>
        </w:tc>
        <w:tc>
          <w:tcPr>
            <w:tcW w:w="580" w:type="dxa"/>
            <w:shd w:val="clear" w:color="000000" w:fill="FBF8FB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4,8%</w:t>
            </w:r>
          </w:p>
        </w:tc>
        <w:tc>
          <w:tcPr>
            <w:tcW w:w="580" w:type="dxa"/>
            <w:shd w:val="clear" w:color="000000" w:fill="C6E6D1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11,7%</w:t>
            </w:r>
          </w:p>
        </w:tc>
        <w:tc>
          <w:tcPr>
            <w:tcW w:w="580" w:type="dxa"/>
            <w:shd w:val="clear" w:color="000000" w:fill="FBD7DA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3,8%</w:t>
            </w:r>
          </w:p>
        </w:tc>
        <w:tc>
          <w:tcPr>
            <w:tcW w:w="580" w:type="dxa"/>
            <w:shd w:val="clear" w:color="000000" w:fill="83CB97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20,1%</w:t>
            </w:r>
          </w:p>
        </w:tc>
        <w:tc>
          <w:tcPr>
            <w:tcW w:w="580" w:type="dxa"/>
            <w:shd w:val="clear" w:color="000000" w:fill="FABBBE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2,9%</w:t>
            </w:r>
          </w:p>
        </w:tc>
        <w:tc>
          <w:tcPr>
            <w:tcW w:w="580" w:type="dxa"/>
            <w:shd w:val="clear" w:color="000000" w:fill="63BE7B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24,0%</w:t>
            </w:r>
          </w:p>
        </w:tc>
        <w:tc>
          <w:tcPr>
            <w:tcW w:w="580" w:type="dxa"/>
            <w:shd w:val="clear" w:color="000000" w:fill="FCFCFF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5,0%</w:t>
            </w:r>
          </w:p>
        </w:tc>
        <w:tc>
          <w:tcPr>
            <w:tcW w:w="580" w:type="dxa"/>
            <w:shd w:val="clear" w:color="000000" w:fill="ECF6F1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7,0%</w:t>
            </w:r>
          </w:p>
        </w:tc>
        <w:tc>
          <w:tcPr>
            <w:tcW w:w="580" w:type="dxa"/>
            <w:shd w:val="clear" w:color="000000" w:fill="87CD9A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19,6%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860652" w:rsidRPr="00860652" w:rsidTr="00E5153B">
        <w:trPr>
          <w:trHeight w:val="288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nowosolski</w:t>
            </w:r>
          </w:p>
        </w:tc>
        <w:tc>
          <w:tcPr>
            <w:tcW w:w="579" w:type="dxa"/>
            <w:shd w:val="clear" w:color="000000" w:fill="F8696B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645" w:type="dxa"/>
            <w:shd w:val="clear" w:color="000000" w:fill="F87476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0,6%</w:t>
            </w:r>
          </w:p>
        </w:tc>
        <w:tc>
          <w:tcPr>
            <w:tcW w:w="580" w:type="dxa"/>
            <w:shd w:val="clear" w:color="000000" w:fill="FCFCFF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7,5%</w:t>
            </w:r>
          </w:p>
        </w:tc>
        <w:tc>
          <w:tcPr>
            <w:tcW w:w="580" w:type="dxa"/>
            <w:shd w:val="clear" w:color="000000" w:fill="D8EEE0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12,1%</w:t>
            </w:r>
          </w:p>
        </w:tc>
        <w:tc>
          <w:tcPr>
            <w:tcW w:w="580" w:type="dxa"/>
            <w:shd w:val="clear" w:color="000000" w:fill="F9A8AA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3,2%</w:t>
            </w:r>
          </w:p>
        </w:tc>
        <w:tc>
          <w:tcPr>
            <w:tcW w:w="580" w:type="dxa"/>
            <w:shd w:val="clear" w:color="000000" w:fill="CBE9D5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13,8%</w:t>
            </w:r>
          </w:p>
        </w:tc>
        <w:tc>
          <w:tcPr>
            <w:tcW w:w="580" w:type="dxa"/>
            <w:shd w:val="clear" w:color="000000" w:fill="F88789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1,6%</w:t>
            </w:r>
          </w:p>
        </w:tc>
        <w:tc>
          <w:tcPr>
            <w:tcW w:w="580" w:type="dxa"/>
            <w:shd w:val="clear" w:color="000000" w:fill="63BE7B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27,0%</w:t>
            </w:r>
          </w:p>
        </w:tc>
        <w:tc>
          <w:tcPr>
            <w:tcW w:w="580" w:type="dxa"/>
            <w:shd w:val="clear" w:color="000000" w:fill="FACCCE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5,1%</w:t>
            </w:r>
          </w:p>
        </w:tc>
        <w:tc>
          <w:tcPr>
            <w:tcW w:w="580" w:type="dxa"/>
            <w:shd w:val="clear" w:color="000000" w:fill="FCFCFF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7,5%</w:t>
            </w:r>
          </w:p>
        </w:tc>
        <w:tc>
          <w:tcPr>
            <w:tcW w:w="580" w:type="dxa"/>
            <w:shd w:val="clear" w:color="000000" w:fill="8DCFA0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21,7%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860652" w:rsidRPr="00860652" w:rsidTr="00E5153B">
        <w:trPr>
          <w:trHeight w:val="288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słubicki</w:t>
            </w:r>
          </w:p>
        </w:tc>
        <w:tc>
          <w:tcPr>
            <w:tcW w:w="579" w:type="dxa"/>
            <w:shd w:val="clear" w:color="000000" w:fill="F8696B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0,3%</w:t>
            </w:r>
          </w:p>
        </w:tc>
        <w:tc>
          <w:tcPr>
            <w:tcW w:w="645" w:type="dxa"/>
            <w:shd w:val="clear" w:color="000000" w:fill="F86D6F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0,4%</w:t>
            </w:r>
          </w:p>
        </w:tc>
        <w:tc>
          <w:tcPr>
            <w:tcW w:w="580" w:type="dxa"/>
            <w:shd w:val="clear" w:color="000000" w:fill="FAC7CA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3,2%</w:t>
            </w:r>
          </w:p>
        </w:tc>
        <w:tc>
          <w:tcPr>
            <w:tcW w:w="580" w:type="dxa"/>
            <w:shd w:val="clear" w:color="000000" w:fill="DAEFE2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10,6%</w:t>
            </w:r>
          </w:p>
        </w:tc>
        <w:tc>
          <w:tcPr>
            <w:tcW w:w="580" w:type="dxa"/>
            <w:shd w:val="clear" w:color="000000" w:fill="FBDEE1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3,9%</w:t>
            </w:r>
          </w:p>
        </w:tc>
        <w:tc>
          <w:tcPr>
            <w:tcW w:w="580" w:type="dxa"/>
            <w:shd w:val="clear" w:color="000000" w:fill="ABDBB9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18,4%</w:t>
            </w:r>
          </w:p>
        </w:tc>
        <w:tc>
          <w:tcPr>
            <w:tcW w:w="580" w:type="dxa"/>
            <w:shd w:val="clear" w:color="000000" w:fill="F99396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1,6%</w:t>
            </w:r>
          </w:p>
        </w:tc>
        <w:tc>
          <w:tcPr>
            <w:tcW w:w="580" w:type="dxa"/>
            <w:shd w:val="clear" w:color="000000" w:fill="9BD5AC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21,1%</w:t>
            </w:r>
          </w:p>
        </w:tc>
        <w:tc>
          <w:tcPr>
            <w:tcW w:w="580" w:type="dxa"/>
            <w:shd w:val="clear" w:color="000000" w:fill="FCFCFF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4,8%</w:t>
            </w:r>
          </w:p>
        </w:tc>
        <w:tc>
          <w:tcPr>
            <w:tcW w:w="580" w:type="dxa"/>
            <w:shd w:val="clear" w:color="000000" w:fill="FAFBFD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5,3%</w:t>
            </w:r>
          </w:p>
        </w:tc>
        <w:tc>
          <w:tcPr>
            <w:tcW w:w="580" w:type="dxa"/>
            <w:shd w:val="clear" w:color="000000" w:fill="63BE7B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30,3%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860652" w:rsidRPr="00860652" w:rsidTr="00E5153B">
        <w:trPr>
          <w:trHeight w:val="288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strzelecko-drezdenecki</w:t>
            </w:r>
          </w:p>
        </w:tc>
        <w:tc>
          <w:tcPr>
            <w:tcW w:w="579" w:type="dxa"/>
            <w:shd w:val="clear" w:color="000000" w:fill="F87E80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1,0%</w:t>
            </w:r>
          </w:p>
        </w:tc>
        <w:tc>
          <w:tcPr>
            <w:tcW w:w="645" w:type="dxa"/>
            <w:shd w:val="clear" w:color="000000" w:fill="F8696B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0,1%</w:t>
            </w:r>
          </w:p>
        </w:tc>
        <w:tc>
          <w:tcPr>
            <w:tcW w:w="580" w:type="dxa"/>
            <w:shd w:val="clear" w:color="000000" w:fill="FAC2C5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3,7%</w:t>
            </w:r>
          </w:p>
        </w:tc>
        <w:tc>
          <w:tcPr>
            <w:tcW w:w="580" w:type="dxa"/>
            <w:shd w:val="clear" w:color="000000" w:fill="FCFCFF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6,1%</w:t>
            </w:r>
          </w:p>
        </w:tc>
        <w:tc>
          <w:tcPr>
            <w:tcW w:w="580" w:type="dxa"/>
            <w:shd w:val="clear" w:color="000000" w:fill="FAB7BA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3,3%</w:t>
            </w:r>
          </w:p>
        </w:tc>
        <w:tc>
          <w:tcPr>
            <w:tcW w:w="580" w:type="dxa"/>
            <w:shd w:val="clear" w:color="000000" w:fill="9CD5AC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18,0%</w:t>
            </w:r>
          </w:p>
        </w:tc>
        <w:tc>
          <w:tcPr>
            <w:tcW w:w="580" w:type="dxa"/>
            <w:shd w:val="clear" w:color="000000" w:fill="FAC1C3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3,7%</w:t>
            </w:r>
          </w:p>
        </w:tc>
        <w:tc>
          <w:tcPr>
            <w:tcW w:w="580" w:type="dxa"/>
            <w:shd w:val="clear" w:color="000000" w:fill="63BE7B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25,0%</w:t>
            </w:r>
          </w:p>
        </w:tc>
        <w:tc>
          <w:tcPr>
            <w:tcW w:w="580" w:type="dxa"/>
            <w:shd w:val="clear" w:color="000000" w:fill="FCFCFF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6,0%</w:t>
            </w:r>
          </w:p>
        </w:tc>
        <w:tc>
          <w:tcPr>
            <w:tcW w:w="580" w:type="dxa"/>
            <w:shd w:val="clear" w:color="000000" w:fill="BFE3CA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13,7%</w:t>
            </w:r>
          </w:p>
        </w:tc>
        <w:tc>
          <w:tcPr>
            <w:tcW w:w="580" w:type="dxa"/>
            <w:shd w:val="clear" w:color="000000" w:fill="91D1A3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19,4%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860652" w:rsidRPr="00860652" w:rsidTr="00E5153B">
        <w:trPr>
          <w:trHeight w:val="288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sulęciński</w:t>
            </w:r>
          </w:p>
        </w:tc>
        <w:tc>
          <w:tcPr>
            <w:tcW w:w="579" w:type="dxa"/>
            <w:shd w:val="clear" w:color="000000" w:fill="F8696B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0,2%</w:t>
            </w:r>
          </w:p>
        </w:tc>
        <w:tc>
          <w:tcPr>
            <w:tcW w:w="645" w:type="dxa"/>
            <w:shd w:val="clear" w:color="000000" w:fill="F87578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0,7%</w:t>
            </w:r>
          </w:p>
        </w:tc>
        <w:tc>
          <w:tcPr>
            <w:tcW w:w="580" w:type="dxa"/>
            <w:shd w:val="clear" w:color="000000" w:fill="FBE2E4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4,8%</w:t>
            </w:r>
          </w:p>
        </w:tc>
        <w:tc>
          <w:tcPr>
            <w:tcW w:w="580" w:type="dxa"/>
            <w:shd w:val="clear" w:color="000000" w:fill="FCFCFF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5,8%</w:t>
            </w:r>
          </w:p>
        </w:tc>
        <w:tc>
          <w:tcPr>
            <w:tcW w:w="580" w:type="dxa"/>
            <w:shd w:val="clear" w:color="000000" w:fill="FABEC0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3,4%</w:t>
            </w:r>
          </w:p>
        </w:tc>
        <w:tc>
          <w:tcPr>
            <w:tcW w:w="580" w:type="dxa"/>
            <w:shd w:val="clear" w:color="000000" w:fill="93D2A4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17,0%</w:t>
            </w:r>
          </w:p>
        </w:tc>
        <w:tc>
          <w:tcPr>
            <w:tcW w:w="580" w:type="dxa"/>
            <w:shd w:val="clear" w:color="000000" w:fill="F9AFB2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2,9%</w:t>
            </w:r>
          </w:p>
        </w:tc>
        <w:tc>
          <w:tcPr>
            <w:tcW w:w="580" w:type="dxa"/>
            <w:shd w:val="clear" w:color="000000" w:fill="7FCA93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19,2%</w:t>
            </w:r>
          </w:p>
        </w:tc>
        <w:tc>
          <w:tcPr>
            <w:tcW w:w="580" w:type="dxa"/>
            <w:shd w:val="clear" w:color="000000" w:fill="B2DEC0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13,7%</w:t>
            </w:r>
          </w:p>
        </w:tc>
        <w:tc>
          <w:tcPr>
            <w:tcW w:w="580" w:type="dxa"/>
            <w:shd w:val="clear" w:color="000000" w:fill="D4ECDC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10,2%</w:t>
            </w:r>
          </w:p>
        </w:tc>
        <w:tc>
          <w:tcPr>
            <w:tcW w:w="580" w:type="dxa"/>
            <w:shd w:val="clear" w:color="000000" w:fill="63BE7B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22,1%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860652" w:rsidRPr="00860652" w:rsidTr="00E5153B">
        <w:trPr>
          <w:trHeight w:val="288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świebodziński</w:t>
            </w:r>
          </w:p>
        </w:tc>
        <w:tc>
          <w:tcPr>
            <w:tcW w:w="579" w:type="dxa"/>
            <w:shd w:val="clear" w:color="000000" w:fill="F8696B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645" w:type="dxa"/>
            <w:shd w:val="clear" w:color="000000" w:fill="F87678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0,7%</w:t>
            </w:r>
          </w:p>
        </w:tc>
        <w:tc>
          <w:tcPr>
            <w:tcW w:w="580" w:type="dxa"/>
            <w:shd w:val="clear" w:color="000000" w:fill="FAB5B7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4,1%</w:t>
            </w:r>
          </w:p>
        </w:tc>
        <w:tc>
          <w:tcPr>
            <w:tcW w:w="580" w:type="dxa"/>
            <w:shd w:val="clear" w:color="000000" w:fill="FCFCFF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7,9%</w:t>
            </w:r>
          </w:p>
        </w:tc>
        <w:tc>
          <w:tcPr>
            <w:tcW w:w="580" w:type="dxa"/>
            <w:shd w:val="clear" w:color="000000" w:fill="FAB5B8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4,1%</w:t>
            </w:r>
          </w:p>
        </w:tc>
        <w:tc>
          <w:tcPr>
            <w:tcW w:w="580" w:type="dxa"/>
            <w:shd w:val="clear" w:color="000000" w:fill="A1D7B0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16,2%</w:t>
            </w:r>
          </w:p>
        </w:tc>
        <w:tc>
          <w:tcPr>
            <w:tcW w:w="580" w:type="dxa"/>
            <w:shd w:val="clear" w:color="000000" w:fill="F88C8E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1,9%</w:t>
            </w:r>
          </w:p>
        </w:tc>
        <w:tc>
          <w:tcPr>
            <w:tcW w:w="580" w:type="dxa"/>
            <w:shd w:val="clear" w:color="000000" w:fill="76C68B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20,1%</w:t>
            </w:r>
          </w:p>
        </w:tc>
        <w:tc>
          <w:tcPr>
            <w:tcW w:w="580" w:type="dxa"/>
            <w:shd w:val="clear" w:color="000000" w:fill="C8E7D2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12,7%</w:t>
            </w:r>
          </w:p>
        </w:tc>
        <w:tc>
          <w:tcPr>
            <w:tcW w:w="580" w:type="dxa"/>
            <w:shd w:val="clear" w:color="000000" w:fill="DFF0E6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10,6%</w:t>
            </w:r>
          </w:p>
        </w:tc>
        <w:tc>
          <w:tcPr>
            <w:tcW w:w="580" w:type="dxa"/>
            <w:shd w:val="clear" w:color="000000" w:fill="63BE7B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21,8%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860652" w:rsidRPr="00860652" w:rsidTr="00E5153B">
        <w:trPr>
          <w:trHeight w:val="288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wschowski</w:t>
            </w:r>
          </w:p>
        </w:tc>
        <w:tc>
          <w:tcPr>
            <w:tcW w:w="579" w:type="dxa"/>
            <w:shd w:val="clear" w:color="000000" w:fill="F8696B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0,1%</w:t>
            </w:r>
          </w:p>
        </w:tc>
        <w:tc>
          <w:tcPr>
            <w:tcW w:w="645" w:type="dxa"/>
            <w:shd w:val="clear" w:color="000000" w:fill="F86A6C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0,1%</w:t>
            </w:r>
          </w:p>
        </w:tc>
        <w:tc>
          <w:tcPr>
            <w:tcW w:w="580" w:type="dxa"/>
            <w:shd w:val="clear" w:color="000000" w:fill="FCFCFF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7,3%</w:t>
            </w:r>
          </w:p>
        </w:tc>
        <w:tc>
          <w:tcPr>
            <w:tcW w:w="580" w:type="dxa"/>
            <w:shd w:val="clear" w:color="000000" w:fill="E3F2E9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11,0%</w:t>
            </w:r>
          </w:p>
        </w:tc>
        <w:tc>
          <w:tcPr>
            <w:tcW w:w="580" w:type="dxa"/>
            <w:shd w:val="clear" w:color="000000" w:fill="F9999B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2,4%</w:t>
            </w:r>
          </w:p>
        </w:tc>
        <w:tc>
          <w:tcPr>
            <w:tcW w:w="580" w:type="dxa"/>
            <w:shd w:val="clear" w:color="000000" w:fill="B9E1C5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17,0%</w:t>
            </w:r>
          </w:p>
        </w:tc>
        <w:tc>
          <w:tcPr>
            <w:tcW w:w="580" w:type="dxa"/>
            <w:shd w:val="clear" w:color="000000" w:fill="F9989A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2,4%</w:t>
            </w:r>
          </w:p>
        </w:tc>
        <w:tc>
          <w:tcPr>
            <w:tcW w:w="580" w:type="dxa"/>
            <w:shd w:val="clear" w:color="000000" w:fill="63BE7B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29,3%</w:t>
            </w:r>
          </w:p>
        </w:tc>
        <w:tc>
          <w:tcPr>
            <w:tcW w:w="580" w:type="dxa"/>
            <w:shd w:val="clear" w:color="000000" w:fill="FAB4B6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3,7%</w:t>
            </w:r>
          </w:p>
        </w:tc>
        <w:tc>
          <w:tcPr>
            <w:tcW w:w="580" w:type="dxa"/>
            <w:shd w:val="clear" w:color="000000" w:fill="F3F9F7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8,6%</w:t>
            </w:r>
          </w:p>
        </w:tc>
        <w:tc>
          <w:tcPr>
            <w:tcW w:w="580" w:type="dxa"/>
            <w:shd w:val="clear" w:color="000000" w:fill="B1DEBF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18,1%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860652" w:rsidRPr="00860652" w:rsidTr="00E5153B">
        <w:trPr>
          <w:trHeight w:val="288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Zielona Góra</w:t>
            </w:r>
          </w:p>
        </w:tc>
        <w:tc>
          <w:tcPr>
            <w:tcW w:w="579" w:type="dxa"/>
            <w:shd w:val="clear" w:color="000000" w:fill="F8696B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645" w:type="dxa"/>
            <w:shd w:val="clear" w:color="000000" w:fill="F88082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1,0%</w:t>
            </w:r>
          </w:p>
        </w:tc>
        <w:tc>
          <w:tcPr>
            <w:tcW w:w="580" w:type="dxa"/>
            <w:shd w:val="clear" w:color="000000" w:fill="A1D8B1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15,4%</w:t>
            </w:r>
          </w:p>
        </w:tc>
        <w:tc>
          <w:tcPr>
            <w:tcW w:w="580" w:type="dxa"/>
            <w:shd w:val="clear" w:color="000000" w:fill="A8DAB7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14,6%</w:t>
            </w:r>
          </w:p>
        </w:tc>
        <w:tc>
          <w:tcPr>
            <w:tcW w:w="580" w:type="dxa"/>
            <w:shd w:val="clear" w:color="000000" w:fill="FCFCFF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6,1%</w:t>
            </w:r>
          </w:p>
        </w:tc>
        <w:tc>
          <w:tcPr>
            <w:tcW w:w="580" w:type="dxa"/>
            <w:shd w:val="clear" w:color="000000" w:fill="97D3A8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16,4%</w:t>
            </w:r>
          </w:p>
        </w:tc>
        <w:tc>
          <w:tcPr>
            <w:tcW w:w="580" w:type="dxa"/>
            <w:shd w:val="clear" w:color="000000" w:fill="F87678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0,6%</w:t>
            </w:r>
          </w:p>
        </w:tc>
        <w:tc>
          <w:tcPr>
            <w:tcW w:w="580" w:type="dxa"/>
            <w:shd w:val="clear" w:color="000000" w:fill="63BE7B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21,6%</w:t>
            </w:r>
          </w:p>
        </w:tc>
        <w:tc>
          <w:tcPr>
            <w:tcW w:w="580" w:type="dxa"/>
            <w:shd w:val="clear" w:color="000000" w:fill="F9ADAF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2,9%</w:t>
            </w:r>
          </w:p>
        </w:tc>
        <w:tc>
          <w:tcPr>
            <w:tcW w:w="580" w:type="dxa"/>
            <w:shd w:val="clear" w:color="000000" w:fill="FBE1E4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5,0%</w:t>
            </w:r>
          </w:p>
        </w:tc>
        <w:tc>
          <w:tcPr>
            <w:tcW w:w="580" w:type="dxa"/>
            <w:shd w:val="clear" w:color="000000" w:fill="98D4A9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16,3%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860652" w:rsidRPr="00860652" w:rsidTr="00E5153B">
        <w:trPr>
          <w:trHeight w:val="288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zielonogórski ziemski</w:t>
            </w:r>
          </w:p>
        </w:tc>
        <w:tc>
          <w:tcPr>
            <w:tcW w:w="579" w:type="dxa"/>
            <w:shd w:val="clear" w:color="000000" w:fill="F8696B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0,0%</w:t>
            </w:r>
          </w:p>
        </w:tc>
        <w:tc>
          <w:tcPr>
            <w:tcW w:w="645" w:type="dxa"/>
            <w:shd w:val="clear" w:color="000000" w:fill="F87375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0,4%</w:t>
            </w:r>
          </w:p>
        </w:tc>
        <w:tc>
          <w:tcPr>
            <w:tcW w:w="580" w:type="dxa"/>
            <w:shd w:val="clear" w:color="000000" w:fill="EFF7F4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7,3%</w:t>
            </w:r>
          </w:p>
        </w:tc>
        <w:tc>
          <w:tcPr>
            <w:tcW w:w="580" w:type="dxa"/>
            <w:shd w:val="clear" w:color="000000" w:fill="CFEAD8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12,3%</w:t>
            </w:r>
          </w:p>
        </w:tc>
        <w:tc>
          <w:tcPr>
            <w:tcW w:w="580" w:type="dxa"/>
            <w:shd w:val="clear" w:color="000000" w:fill="FAC8CB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3,4%</w:t>
            </w:r>
          </w:p>
        </w:tc>
        <w:tc>
          <w:tcPr>
            <w:tcW w:w="580" w:type="dxa"/>
            <w:shd w:val="clear" w:color="000000" w:fill="B4DFC1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16,4%</w:t>
            </w:r>
          </w:p>
        </w:tc>
        <w:tc>
          <w:tcPr>
            <w:tcW w:w="580" w:type="dxa"/>
            <w:shd w:val="clear" w:color="000000" w:fill="F99698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1,6%</w:t>
            </w:r>
          </w:p>
        </w:tc>
        <w:tc>
          <w:tcPr>
            <w:tcW w:w="580" w:type="dxa"/>
            <w:shd w:val="clear" w:color="000000" w:fill="63BE7B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29,0%</w:t>
            </w:r>
          </w:p>
        </w:tc>
        <w:tc>
          <w:tcPr>
            <w:tcW w:w="580" w:type="dxa"/>
            <w:shd w:val="clear" w:color="000000" w:fill="FBF5F8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4,9%</w:t>
            </w:r>
          </w:p>
        </w:tc>
        <w:tc>
          <w:tcPr>
            <w:tcW w:w="580" w:type="dxa"/>
            <w:shd w:val="clear" w:color="000000" w:fill="FCFCFF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5,1%</w:t>
            </w:r>
          </w:p>
        </w:tc>
        <w:tc>
          <w:tcPr>
            <w:tcW w:w="580" w:type="dxa"/>
            <w:shd w:val="clear" w:color="000000" w:fill="9FD7AF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19,6%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860652" w:rsidRPr="00860652" w:rsidTr="00E5153B">
        <w:trPr>
          <w:trHeight w:val="288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żagański</w:t>
            </w:r>
          </w:p>
        </w:tc>
        <w:tc>
          <w:tcPr>
            <w:tcW w:w="579" w:type="dxa"/>
            <w:shd w:val="clear" w:color="000000" w:fill="F8696B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0,1%</w:t>
            </w:r>
          </w:p>
        </w:tc>
        <w:tc>
          <w:tcPr>
            <w:tcW w:w="645" w:type="dxa"/>
            <w:shd w:val="clear" w:color="000000" w:fill="F86E70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0,3%</w:t>
            </w:r>
          </w:p>
        </w:tc>
        <w:tc>
          <w:tcPr>
            <w:tcW w:w="580" w:type="dxa"/>
            <w:shd w:val="clear" w:color="000000" w:fill="FBE6E9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4,4%</w:t>
            </w:r>
          </w:p>
        </w:tc>
        <w:tc>
          <w:tcPr>
            <w:tcW w:w="580" w:type="dxa"/>
            <w:shd w:val="clear" w:color="000000" w:fill="D7EDDF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10,6%</w:t>
            </w:r>
          </w:p>
        </w:tc>
        <w:tc>
          <w:tcPr>
            <w:tcW w:w="580" w:type="dxa"/>
            <w:shd w:val="clear" w:color="000000" w:fill="FAC2C5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3,1%</w:t>
            </w:r>
          </w:p>
        </w:tc>
        <w:tc>
          <w:tcPr>
            <w:tcW w:w="580" w:type="dxa"/>
            <w:shd w:val="clear" w:color="000000" w:fill="A7DAB6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17,6%</w:t>
            </w:r>
          </w:p>
        </w:tc>
        <w:tc>
          <w:tcPr>
            <w:tcW w:w="580" w:type="dxa"/>
            <w:shd w:val="clear" w:color="000000" w:fill="F9A2A4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2,0%</w:t>
            </w:r>
          </w:p>
        </w:tc>
        <w:tc>
          <w:tcPr>
            <w:tcW w:w="580" w:type="dxa"/>
            <w:shd w:val="clear" w:color="000000" w:fill="63BE7B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27,3%</w:t>
            </w:r>
          </w:p>
        </w:tc>
        <w:tc>
          <w:tcPr>
            <w:tcW w:w="580" w:type="dxa"/>
            <w:shd w:val="clear" w:color="000000" w:fill="FCFCFF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5,1%</w:t>
            </w:r>
          </w:p>
        </w:tc>
        <w:tc>
          <w:tcPr>
            <w:tcW w:w="580" w:type="dxa"/>
            <w:shd w:val="clear" w:color="000000" w:fill="F3F9F7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6,6%</w:t>
            </w:r>
          </w:p>
        </w:tc>
        <w:tc>
          <w:tcPr>
            <w:tcW w:w="580" w:type="dxa"/>
            <w:shd w:val="clear" w:color="000000" w:fill="82CB96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22,8%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  <w:tr w:rsidR="00860652" w:rsidRPr="00860652" w:rsidTr="00E5153B">
        <w:trPr>
          <w:trHeight w:val="288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żarski</w:t>
            </w:r>
          </w:p>
        </w:tc>
        <w:tc>
          <w:tcPr>
            <w:tcW w:w="579" w:type="dxa"/>
            <w:shd w:val="clear" w:color="000000" w:fill="F8696B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0,2%</w:t>
            </w:r>
          </w:p>
        </w:tc>
        <w:tc>
          <w:tcPr>
            <w:tcW w:w="645" w:type="dxa"/>
            <w:shd w:val="clear" w:color="000000" w:fill="F87375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0,7%</w:t>
            </w:r>
          </w:p>
        </w:tc>
        <w:tc>
          <w:tcPr>
            <w:tcW w:w="580" w:type="dxa"/>
            <w:shd w:val="clear" w:color="000000" w:fill="FCFCFF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7,0%</w:t>
            </w:r>
          </w:p>
        </w:tc>
        <w:tc>
          <w:tcPr>
            <w:tcW w:w="580" w:type="dxa"/>
            <w:shd w:val="clear" w:color="000000" w:fill="FBF7FA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6,8%</w:t>
            </w:r>
          </w:p>
        </w:tc>
        <w:tc>
          <w:tcPr>
            <w:tcW w:w="580" w:type="dxa"/>
            <w:shd w:val="clear" w:color="000000" w:fill="FAC9CB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4,7%</w:t>
            </w:r>
          </w:p>
        </w:tc>
        <w:tc>
          <w:tcPr>
            <w:tcW w:w="580" w:type="dxa"/>
            <w:shd w:val="clear" w:color="000000" w:fill="63BE7B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20,3%</w:t>
            </w:r>
          </w:p>
        </w:tc>
        <w:tc>
          <w:tcPr>
            <w:tcW w:w="580" w:type="dxa"/>
            <w:shd w:val="clear" w:color="000000" w:fill="F88385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1,5%</w:t>
            </w:r>
          </w:p>
        </w:tc>
        <w:tc>
          <w:tcPr>
            <w:tcW w:w="580" w:type="dxa"/>
            <w:shd w:val="clear" w:color="000000" w:fill="69C180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19,8%</w:t>
            </w:r>
          </w:p>
        </w:tc>
        <w:tc>
          <w:tcPr>
            <w:tcW w:w="580" w:type="dxa"/>
            <w:shd w:val="clear" w:color="000000" w:fill="E9F4EE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8,8%</w:t>
            </w:r>
          </w:p>
        </w:tc>
        <w:tc>
          <w:tcPr>
            <w:tcW w:w="580" w:type="dxa"/>
            <w:shd w:val="clear" w:color="000000" w:fill="B9E1C5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12,9%</w:t>
            </w:r>
          </w:p>
        </w:tc>
        <w:tc>
          <w:tcPr>
            <w:tcW w:w="580" w:type="dxa"/>
            <w:shd w:val="clear" w:color="000000" w:fill="88CD9B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17,2%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815A21" w:rsidRPr="00815A21" w:rsidRDefault="00815A21" w:rsidP="0086065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5A21">
              <w:rPr>
                <w:rFonts w:eastAsia="Times New Roman" w:cstheme="minorHAnsi"/>
                <w:sz w:val="16"/>
                <w:szCs w:val="16"/>
                <w:lang w:eastAsia="pl-PL"/>
              </w:rPr>
              <w:t>100,0%</w:t>
            </w:r>
          </w:p>
        </w:tc>
      </w:tr>
    </w:tbl>
    <w:p w:rsidR="00860652" w:rsidRDefault="00860652" w:rsidP="00860652">
      <w:pPr>
        <w:spacing w:after="0" w:line="240" w:lineRule="auto"/>
        <w:jc w:val="center"/>
        <w:rPr>
          <w:i/>
          <w:sz w:val="18"/>
          <w:szCs w:val="18"/>
        </w:rPr>
      </w:pPr>
      <w:r w:rsidRPr="00BF770C">
        <w:rPr>
          <w:i/>
          <w:sz w:val="18"/>
          <w:szCs w:val="18"/>
        </w:rPr>
        <w:t>Źródło: opracowanie własne na podstawie danych powiatowych urzędów pracy</w:t>
      </w:r>
      <w:r>
        <w:rPr>
          <w:i/>
          <w:sz w:val="18"/>
          <w:szCs w:val="18"/>
        </w:rPr>
        <w:t>. Uwaga: Kolor czerwony oznacza najmniejsze wartości, zielony – największe. Kolorystykę ustalono według wierszy (powiatów).</w:t>
      </w:r>
    </w:p>
    <w:p w:rsidR="00111759" w:rsidRDefault="00111759" w:rsidP="00D742AB">
      <w:pPr>
        <w:spacing w:after="0" w:line="240" w:lineRule="auto"/>
        <w:jc w:val="both"/>
      </w:pPr>
    </w:p>
    <w:p w:rsidR="00860652" w:rsidRDefault="00860652" w:rsidP="00D742AB">
      <w:pPr>
        <w:spacing w:after="0" w:line="240" w:lineRule="auto"/>
        <w:jc w:val="both"/>
      </w:pPr>
      <w:r>
        <w:t xml:space="preserve">Struktura napływu bezrobotnych w ramach wielkich grup zawodów różnicuje się biorąc pod uwagę powiaty, jednak w małym stopniu (wartość współczynnika korelacji wyniosła 0,275). Równocześnie </w:t>
      </w:r>
      <w:r>
        <w:lastRenderedPageBreak/>
        <w:t>już pierwszy ogląd zestawienia powyższej struktury wskazuje na podobieństwo ze strukturą bezrobotnych, zarejestrowanych na koniec czerwca 2013 roku. W związku z powyższym sprawdzono stopień podobieństwa struktury napływu bezrobotnych w I półroczu 2013 roku i struktury zarejestrowanych bezrobotnych na koniec I półrocza 2013 roku w poszczególnych powiatach</w:t>
      </w:r>
      <w:r w:rsidR="0059485A" w:rsidRPr="0059485A">
        <w:t xml:space="preserve"> </w:t>
      </w:r>
      <w:r w:rsidR="0059485A">
        <w:t>według wielkich grup zawodów</w:t>
      </w:r>
      <w:r>
        <w:t>. Wyniki potwierdz</w:t>
      </w:r>
      <w:r w:rsidR="00D51850">
        <w:t>iły pierwsze obserwacje. Wartość</w:t>
      </w:r>
      <w:r>
        <w:t xml:space="preserve"> współczynnika podobieństwa struktur </w:t>
      </w:r>
      <w:r w:rsidR="00D51850">
        <w:t>wahała się w granicach 0,92-0,98.</w:t>
      </w:r>
    </w:p>
    <w:p w:rsidR="00D51850" w:rsidRDefault="00D51850" w:rsidP="00D742AB">
      <w:pPr>
        <w:spacing w:after="0" w:line="240" w:lineRule="auto"/>
        <w:jc w:val="both"/>
      </w:pPr>
    </w:p>
    <w:p w:rsidR="00D51850" w:rsidRDefault="00D51850" w:rsidP="00D51850">
      <w:pPr>
        <w:pStyle w:val="Legenda"/>
        <w:jc w:val="center"/>
      </w:pPr>
      <w:bookmarkStart w:id="38" w:name="_Toc370974261"/>
      <w:r>
        <w:t xml:space="preserve">Tabela </w:t>
      </w:r>
      <w:fldSimple w:instr=" SEQ Tabela \* ARABIC ">
        <w:r w:rsidR="000A10AE">
          <w:rPr>
            <w:noProof/>
          </w:rPr>
          <w:t>22</w:t>
        </w:r>
      </w:fldSimple>
      <w:r>
        <w:t>. Wartości współczynnika podobieństwa struktur dla struktury napływu osób bezrobotnych w I półroczu 2013 roku i struktury zarejestrowanych bezrobotnych na koniec I półrocza 2013 roku</w:t>
      </w:r>
      <w:bookmarkEnd w:id="38"/>
    </w:p>
    <w:tbl>
      <w:tblPr>
        <w:tblW w:w="639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2410"/>
      </w:tblGrid>
      <w:tr w:rsidR="00D51850" w:rsidRPr="00E97EBB" w:rsidTr="00D51850">
        <w:trPr>
          <w:trHeight w:val="264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50" w:rsidRPr="00E97EBB" w:rsidRDefault="00D51850" w:rsidP="00D518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7E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Wyszczególnienie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50" w:rsidRPr="00E97EBB" w:rsidRDefault="00D51850" w:rsidP="00D5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7E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współczynnika podobieństwa struktur</w:t>
            </w:r>
          </w:p>
          <w:p w:rsidR="00D51850" w:rsidRPr="00E97EBB" w:rsidRDefault="00D51850" w:rsidP="00D5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7E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</w:t>
            </w:r>
            <w:proofErr w:type="spellStart"/>
            <w:r w:rsidRPr="00E97E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Wp</w:t>
            </w:r>
            <w:proofErr w:type="spellEnd"/>
            <w:r w:rsidRPr="00E97E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</w:tr>
      <w:tr w:rsidR="00D51850" w:rsidRPr="00E97EBB" w:rsidTr="00552A24">
        <w:trPr>
          <w:trHeight w:val="30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50" w:rsidRPr="00E97EBB" w:rsidRDefault="00D51850" w:rsidP="00D518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7E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Gorzów Wielkopolski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50" w:rsidRPr="00E97EBB" w:rsidRDefault="00D51850" w:rsidP="00D5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7E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0,95</w:t>
            </w:r>
          </w:p>
        </w:tc>
      </w:tr>
      <w:tr w:rsidR="00D51850" w:rsidRPr="00E97EBB" w:rsidTr="00552A24">
        <w:trPr>
          <w:trHeight w:val="30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50" w:rsidRPr="00E97EBB" w:rsidRDefault="00D51850" w:rsidP="00D518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7E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gorzowski ziemski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50" w:rsidRPr="00E97EBB" w:rsidRDefault="00D51850" w:rsidP="00D5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7E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0,93</w:t>
            </w:r>
          </w:p>
        </w:tc>
      </w:tr>
      <w:tr w:rsidR="00D51850" w:rsidRPr="00E97EBB" w:rsidTr="00552A24">
        <w:trPr>
          <w:trHeight w:val="30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50" w:rsidRPr="00E97EBB" w:rsidRDefault="00D51850" w:rsidP="00D518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7E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krośnieński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50" w:rsidRPr="00E97EBB" w:rsidRDefault="00D51850" w:rsidP="00D5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7E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0,96</w:t>
            </w:r>
          </w:p>
        </w:tc>
      </w:tr>
      <w:tr w:rsidR="00D51850" w:rsidRPr="00E97EBB" w:rsidTr="00552A24">
        <w:trPr>
          <w:trHeight w:val="30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50" w:rsidRPr="00E97EBB" w:rsidRDefault="00D51850" w:rsidP="00D518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7E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międzyrzecki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50" w:rsidRPr="00E97EBB" w:rsidRDefault="00D51850" w:rsidP="00D5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7E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0,95</w:t>
            </w:r>
          </w:p>
        </w:tc>
      </w:tr>
      <w:tr w:rsidR="00D51850" w:rsidRPr="00E97EBB" w:rsidTr="00552A24">
        <w:trPr>
          <w:trHeight w:val="30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50" w:rsidRPr="00E97EBB" w:rsidRDefault="00D51850" w:rsidP="00D518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7E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nowosolski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50" w:rsidRPr="00E97EBB" w:rsidRDefault="00D51850" w:rsidP="00D5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7E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0,94</w:t>
            </w:r>
          </w:p>
        </w:tc>
      </w:tr>
      <w:tr w:rsidR="00D51850" w:rsidRPr="00E97EBB" w:rsidTr="00552A24">
        <w:trPr>
          <w:trHeight w:val="30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50" w:rsidRPr="00E97EBB" w:rsidRDefault="00D51850" w:rsidP="00D518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7E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słubicki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50" w:rsidRPr="00E97EBB" w:rsidRDefault="00D51850" w:rsidP="00D5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7E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0,97</w:t>
            </w:r>
          </w:p>
        </w:tc>
      </w:tr>
      <w:tr w:rsidR="00D51850" w:rsidRPr="00E97EBB" w:rsidTr="00552A24">
        <w:trPr>
          <w:trHeight w:val="30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50" w:rsidRPr="00E97EBB" w:rsidRDefault="00D51850" w:rsidP="00D518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7E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strzelecko-drezdenecki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50" w:rsidRPr="00E97EBB" w:rsidRDefault="00D51850" w:rsidP="00D5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7E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0,97</w:t>
            </w:r>
          </w:p>
        </w:tc>
      </w:tr>
      <w:tr w:rsidR="00D51850" w:rsidRPr="00E97EBB" w:rsidTr="00552A24">
        <w:trPr>
          <w:trHeight w:val="30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50" w:rsidRPr="00E97EBB" w:rsidRDefault="00D51850" w:rsidP="00D518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7E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sulęciński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50" w:rsidRPr="00E97EBB" w:rsidRDefault="00D51850" w:rsidP="00D5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7E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0,95</w:t>
            </w:r>
          </w:p>
        </w:tc>
      </w:tr>
      <w:tr w:rsidR="00D51850" w:rsidRPr="00E97EBB" w:rsidTr="00552A24">
        <w:trPr>
          <w:trHeight w:val="30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50" w:rsidRPr="00E97EBB" w:rsidRDefault="00D51850" w:rsidP="00D518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7E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świebodziński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50" w:rsidRPr="00E97EBB" w:rsidRDefault="00D51850" w:rsidP="00D5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7E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0,95</w:t>
            </w:r>
          </w:p>
        </w:tc>
      </w:tr>
      <w:tr w:rsidR="00D51850" w:rsidRPr="00E97EBB" w:rsidTr="00552A24">
        <w:trPr>
          <w:trHeight w:val="30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50" w:rsidRPr="00E97EBB" w:rsidRDefault="00D51850" w:rsidP="00D518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7E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wschowski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50" w:rsidRPr="00E97EBB" w:rsidRDefault="00D51850" w:rsidP="00D5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7E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0,92</w:t>
            </w:r>
          </w:p>
        </w:tc>
      </w:tr>
      <w:tr w:rsidR="00D51850" w:rsidRPr="00E97EBB" w:rsidTr="00552A24">
        <w:trPr>
          <w:trHeight w:val="30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50" w:rsidRPr="00E97EBB" w:rsidRDefault="00D51850" w:rsidP="00D518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7E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Zielona Góra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50" w:rsidRPr="00E97EBB" w:rsidRDefault="00D51850" w:rsidP="00D5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7E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0,95</w:t>
            </w:r>
          </w:p>
        </w:tc>
      </w:tr>
      <w:tr w:rsidR="00D51850" w:rsidRPr="00E97EBB" w:rsidTr="00552A24">
        <w:trPr>
          <w:trHeight w:val="30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50" w:rsidRPr="00E97EBB" w:rsidRDefault="00D51850" w:rsidP="00D518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7E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zielonogórski ziemski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50" w:rsidRPr="00E97EBB" w:rsidRDefault="00D51850" w:rsidP="00D5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7E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0,98</w:t>
            </w:r>
          </w:p>
        </w:tc>
      </w:tr>
      <w:tr w:rsidR="00D51850" w:rsidRPr="00E97EBB" w:rsidTr="00552A24">
        <w:trPr>
          <w:trHeight w:val="30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50" w:rsidRPr="00E97EBB" w:rsidRDefault="00D51850" w:rsidP="00D518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7E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żagański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50" w:rsidRPr="00E97EBB" w:rsidRDefault="00D51850" w:rsidP="00D5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7E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0,96</w:t>
            </w:r>
          </w:p>
        </w:tc>
      </w:tr>
      <w:tr w:rsidR="00D51850" w:rsidRPr="00E97EBB" w:rsidTr="00552A24">
        <w:trPr>
          <w:trHeight w:val="30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50" w:rsidRPr="00E97EBB" w:rsidRDefault="00D51850" w:rsidP="00D518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7E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żarski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50" w:rsidRPr="00E97EBB" w:rsidRDefault="00D51850" w:rsidP="00D51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7E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0,93</w:t>
            </w:r>
          </w:p>
        </w:tc>
      </w:tr>
    </w:tbl>
    <w:p w:rsidR="00D51850" w:rsidRDefault="00D51850" w:rsidP="00D51850">
      <w:pPr>
        <w:spacing w:after="0" w:line="240" w:lineRule="auto"/>
        <w:jc w:val="center"/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111759" w:rsidRDefault="00111759" w:rsidP="00D742AB">
      <w:pPr>
        <w:spacing w:after="0" w:line="240" w:lineRule="auto"/>
        <w:jc w:val="both"/>
      </w:pPr>
    </w:p>
    <w:p w:rsidR="00111759" w:rsidRDefault="00FB49EF" w:rsidP="00D742AB">
      <w:pPr>
        <w:spacing w:after="0" w:line="240" w:lineRule="auto"/>
        <w:jc w:val="both"/>
      </w:pPr>
      <w:r>
        <w:t xml:space="preserve">Warto w tym miejscu dokonać zestawienia wskaźnika deficytu/nadwyżki według wielkich grup zawodów i powiatów. Wskaźnik deficytu/nadwyżki określa stosunek napływu ofert pracy do napływu bezrobotnych w danych okresie sprawozdawczym, w tym miejscu w okresie I półrocza 2013 roku. </w:t>
      </w:r>
    </w:p>
    <w:p w:rsidR="00111759" w:rsidRDefault="00111759" w:rsidP="00D742AB">
      <w:pPr>
        <w:spacing w:after="0" w:line="240" w:lineRule="auto"/>
        <w:jc w:val="both"/>
      </w:pPr>
    </w:p>
    <w:p w:rsidR="004B1C53" w:rsidRDefault="00FB49EF" w:rsidP="00D742AB">
      <w:pPr>
        <w:spacing w:after="0" w:line="240" w:lineRule="auto"/>
        <w:jc w:val="both"/>
      </w:pPr>
      <w:r>
        <w:t xml:space="preserve">W przypadku pięciu grup zawodów odnotowano przynajmniej w jednym powiecie, deficyt lub równowagę. W przypadku „przedstawicieli władz publicznych, wyższych urzędników i kierowników” deficyt wystąpił w powiecie wschowskim (wartość wskaźnika wyniosła 2,500) i powiecie strzelecko-drezdeneckim (odpowiednio 1,500). </w:t>
      </w:r>
      <w:r w:rsidR="004B1C53">
        <w:t xml:space="preserve">Dla „pracowników biurowych” deficyt był w 9 powiatach (największy w powiecie sulęcińskim </w:t>
      </w:r>
      <w:r w:rsidR="00E279ED">
        <w:t xml:space="preserve">– 1,677 </w:t>
      </w:r>
      <w:r w:rsidR="004B1C53">
        <w:t>i wschowsk</w:t>
      </w:r>
      <w:r w:rsidR="00E279ED">
        <w:t>im –</w:t>
      </w:r>
      <w:r w:rsidR="004B1C53">
        <w:t xml:space="preserve"> 1,667), zaś w kolejnych 3 odnotowano </w:t>
      </w:r>
      <w:r w:rsidR="00E279ED">
        <w:t>równowagę (najbardziej korzystną</w:t>
      </w:r>
      <w:r w:rsidR="004B1C53">
        <w:t xml:space="preserve"> wartość wskaźnik osiągnął dla powiatu krośnieńskiego, gdzie wynosił 1,023). W przypadku „pracowników usług osobistych i sprzedawców” deficyt wystąpił w dwóch powiatach, tj. żagańskim (1,353) i gorzowskim ziemskim (1,109), zaś w kolejnych dwóch – równowaga, tj. w powiecie nowosolskim (0,982) i żarskim (0,907). W powiecie zielonogórskim grodzkim wystąpił deficyt (1,353) i w powiecie słubickim równowaga (0,912) w przypadku „rolników, ogrodników, leśników i rybaków”. Dla „pracowników przy pracach prostych” deficyt odnotowano w trzech powiatach, tj. zielonogórskim grodzkim (1,761), gorzowskim grodzkim (1,531) i sulęcińskim (1,142), zaś w dwóch kolejnych równowagę, tj. w powiecie zielonogórskim ziemskim (1,083) i słubickim (1,000). Zestawienie przedstawia poniższa tabela.</w:t>
      </w:r>
    </w:p>
    <w:p w:rsidR="004B1C53" w:rsidRDefault="004B1C53" w:rsidP="00D742AB">
      <w:pPr>
        <w:spacing w:after="0" w:line="240" w:lineRule="auto"/>
        <w:jc w:val="both"/>
      </w:pPr>
    </w:p>
    <w:p w:rsidR="004B1C53" w:rsidRDefault="004B1C53" w:rsidP="00D742AB">
      <w:pPr>
        <w:spacing w:after="0" w:line="240" w:lineRule="auto"/>
        <w:jc w:val="both"/>
      </w:pPr>
    </w:p>
    <w:p w:rsidR="00FB49EF" w:rsidRDefault="004B1C53" w:rsidP="00D742AB">
      <w:pPr>
        <w:spacing w:after="0" w:line="240" w:lineRule="auto"/>
        <w:jc w:val="both"/>
      </w:pPr>
      <w:r>
        <w:t xml:space="preserve">  </w:t>
      </w:r>
    </w:p>
    <w:p w:rsidR="00FB49EF" w:rsidRDefault="00FB49EF" w:rsidP="00D742AB">
      <w:pPr>
        <w:spacing w:after="0" w:line="240" w:lineRule="auto"/>
        <w:jc w:val="both"/>
      </w:pPr>
    </w:p>
    <w:p w:rsidR="00FB49EF" w:rsidRDefault="00FB49EF" w:rsidP="00FB49EF">
      <w:pPr>
        <w:pStyle w:val="Legenda"/>
        <w:jc w:val="center"/>
      </w:pPr>
      <w:bookmarkStart w:id="39" w:name="_Toc370974262"/>
      <w:r>
        <w:lastRenderedPageBreak/>
        <w:t xml:space="preserve">Tabela </w:t>
      </w:r>
      <w:fldSimple w:instr=" SEQ Tabela \* ARABIC ">
        <w:r w:rsidR="000A10AE">
          <w:rPr>
            <w:noProof/>
          </w:rPr>
          <w:t>23</w:t>
        </w:r>
      </w:fldSimple>
      <w:r>
        <w:t xml:space="preserve">. </w:t>
      </w:r>
      <w:r w:rsidRPr="00FB49EF">
        <w:t>Wskaźnik deficytu/nadwyżki według wielkich grup zawodów i powiatów – stan na I półrocza 2013 roku</w:t>
      </w:r>
      <w:bookmarkEnd w:id="39"/>
    </w:p>
    <w:tbl>
      <w:tblPr>
        <w:tblW w:w="8662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567"/>
        <w:gridCol w:w="709"/>
        <w:gridCol w:w="551"/>
        <w:gridCol w:w="551"/>
        <w:gridCol w:w="551"/>
        <w:gridCol w:w="551"/>
        <w:gridCol w:w="552"/>
        <w:gridCol w:w="551"/>
        <w:gridCol w:w="551"/>
        <w:gridCol w:w="551"/>
        <w:gridCol w:w="552"/>
        <w:gridCol w:w="709"/>
      </w:tblGrid>
      <w:tr w:rsidR="00FB49EF" w:rsidRPr="00FB49EF" w:rsidTr="00E5153B">
        <w:trPr>
          <w:cantSplit/>
          <w:trHeight w:val="1976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59485A" w:rsidP="00FB49E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</w:t>
            </w:r>
            <w:r w:rsid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Siły zbrojne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1</w:t>
            </w:r>
            <w:r w:rsid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Przedstawiciele władz publicznych, wyżsi urzędnicy i kierownicy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2</w:t>
            </w:r>
            <w:r w:rsid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Specjaliści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3</w:t>
            </w:r>
            <w:r w:rsid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Technicy i inny średni personel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Pracownicy biurowi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Pracownicy usług osobistych i sprzedawcy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6</w:t>
            </w:r>
            <w:r w:rsid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Rolnicy, ogrodnicy, leśnicy i rybacy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7</w:t>
            </w:r>
            <w:r w:rsid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Robotnicy przemysłowi i rzemieślnicy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8</w:t>
            </w:r>
            <w:r w:rsid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Operatorzy i monterzy maszyn i urządzeń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9</w:t>
            </w:r>
            <w:r w:rsidR="00E5153B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Pracownicy przy pracach prostych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bez zawodu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Suma końcowa</w:t>
            </w:r>
          </w:p>
        </w:tc>
      </w:tr>
      <w:tr w:rsidR="00FB49EF" w:rsidRPr="00FB49EF" w:rsidTr="00FB49EF">
        <w:trPr>
          <w:trHeight w:val="264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Gorzów Wielkopolski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0,475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0,349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1,229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0,365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0,117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0,473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0,886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1,531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0,412</w:t>
            </w:r>
          </w:p>
        </w:tc>
      </w:tr>
      <w:tr w:rsidR="00FB49EF" w:rsidRPr="00FB49EF" w:rsidTr="00FB49EF">
        <w:trPr>
          <w:trHeight w:val="264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gorzowski ziemski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0,625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0,163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0,163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1,347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1,109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0,127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0,146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0,640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0,576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0,296</w:t>
            </w:r>
          </w:p>
        </w:tc>
      </w:tr>
      <w:tr w:rsidR="00FB49EF" w:rsidRPr="00FB49EF" w:rsidTr="00FB49EF">
        <w:trPr>
          <w:trHeight w:val="264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krośnieński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0,667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0,206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0,203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1,023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0,448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0,082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0,196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0,474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0,897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0,333</w:t>
            </w:r>
          </w:p>
        </w:tc>
      </w:tr>
      <w:tr w:rsidR="00FB49EF" w:rsidRPr="00FB49EF" w:rsidTr="00FB49EF">
        <w:trPr>
          <w:trHeight w:val="264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międzyrzecki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0,414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0,389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0,227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0,940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0,522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0,318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0,201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0,490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0,569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0,311</w:t>
            </w:r>
          </w:p>
        </w:tc>
      </w:tr>
      <w:tr w:rsidR="00FB49EF" w:rsidRPr="00FB49EF" w:rsidTr="00FB49EF">
        <w:trPr>
          <w:trHeight w:val="264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nowosolski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0,333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0,214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0,212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1,233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0,928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0,141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0,136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0,505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0,351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0,302</w:t>
            </w:r>
          </w:p>
        </w:tc>
      </w:tr>
      <w:tr w:rsidR="00FB49EF" w:rsidRPr="00FB49EF" w:rsidTr="00FB49EF">
        <w:trPr>
          <w:trHeight w:val="264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słubicki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0,333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0,191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0,347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1,060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0,621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0,912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0,176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0,333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1,000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0,321</w:t>
            </w:r>
          </w:p>
        </w:tc>
      </w:tr>
      <w:tr w:rsidR="00FB49EF" w:rsidRPr="00FB49EF" w:rsidTr="00FB49EF">
        <w:trPr>
          <w:trHeight w:val="264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strzelecko-drezdenecki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1,500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0,333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0,386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1,432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0,646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0,274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0,240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0,523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0,187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0,407</w:t>
            </w:r>
          </w:p>
        </w:tc>
      </w:tr>
      <w:tr w:rsidR="00FB49EF" w:rsidRPr="00FB49EF" w:rsidTr="00FB49EF">
        <w:trPr>
          <w:trHeight w:val="264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sulęciński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0,833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0,241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0,505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1,677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0,899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0,500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0,434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0,482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1,142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0,537</w:t>
            </w:r>
          </w:p>
        </w:tc>
      </w:tr>
      <w:tr w:rsidR="00FB49EF" w:rsidRPr="00FB49EF" w:rsidTr="00FB49EF">
        <w:trPr>
          <w:trHeight w:val="264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świebodziński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0,188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0,178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0,259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0,879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0,504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0,048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0,164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0,181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0,248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0,230</w:t>
            </w:r>
          </w:p>
        </w:tc>
      </w:tr>
      <w:tr w:rsidR="00FB49EF" w:rsidRPr="00FB49EF" w:rsidTr="00FB49EF">
        <w:trPr>
          <w:trHeight w:val="264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wschowski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2,500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0,134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0,241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1,667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0,439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0,182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0,257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0,406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0,792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0,317</w:t>
            </w:r>
          </w:p>
        </w:tc>
      </w:tr>
      <w:tr w:rsidR="00FB49EF" w:rsidRPr="00FB49EF" w:rsidTr="00FB49EF">
        <w:trPr>
          <w:trHeight w:val="264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Zielona Góra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0,317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0,245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0,346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1,653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0,688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1,750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0,481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0,739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1,761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0,533</w:t>
            </w:r>
          </w:p>
        </w:tc>
      </w:tr>
      <w:tr w:rsidR="00FB49EF" w:rsidRPr="00FB49EF" w:rsidTr="00FB49EF">
        <w:trPr>
          <w:trHeight w:val="264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zielonogórski ziemski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0,333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0,217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0,144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1,232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0,327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0,283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0,209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0,464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1,083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0,274</w:t>
            </w:r>
          </w:p>
        </w:tc>
      </w:tr>
      <w:tr w:rsidR="00FB49EF" w:rsidRPr="00FB49EF" w:rsidTr="00FB49EF">
        <w:trPr>
          <w:trHeight w:val="264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żagański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0,417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0,487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0,350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1,420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1,353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0,237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0,144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0,266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0,453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0,430</w:t>
            </w:r>
          </w:p>
        </w:tc>
      </w:tr>
      <w:tr w:rsidR="00FB49EF" w:rsidRPr="00FB49EF" w:rsidTr="00FB49EF">
        <w:trPr>
          <w:trHeight w:val="264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żarski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0,394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0,210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0,649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0,727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0,907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0,439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0,327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0,514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0,369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EF" w:rsidRPr="00FB49EF" w:rsidRDefault="00FB49EF" w:rsidP="00FB49E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49EF">
              <w:rPr>
                <w:rFonts w:eastAsia="Times New Roman" w:cstheme="minorHAnsi"/>
                <w:sz w:val="16"/>
                <w:szCs w:val="16"/>
                <w:lang w:eastAsia="pl-PL"/>
              </w:rPr>
              <w:t>0,444</w:t>
            </w:r>
          </w:p>
        </w:tc>
      </w:tr>
    </w:tbl>
    <w:p w:rsidR="00FB49EF" w:rsidRDefault="00FB49EF" w:rsidP="00FB49EF">
      <w:pPr>
        <w:spacing w:after="0" w:line="240" w:lineRule="auto"/>
        <w:jc w:val="center"/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FB49EF" w:rsidRDefault="00FB49EF" w:rsidP="00881480">
      <w:pPr>
        <w:spacing w:after="0" w:line="240" w:lineRule="auto"/>
        <w:jc w:val="both"/>
      </w:pPr>
    </w:p>
    <w:p w:rsidR="00FB49EF" w:rsidRDefault="00881480" w:rsidP="00881480">
      <w:pPr>
        <w:spacing w:after="0" w:line="240" w:lineRule="auto"/>
        <w:jc w:val="both"/>
      </w:pPr>
      <w:r>
        <w:t>Wartości wskaźnika deficytu/nadwyżki różnicują się biorąc pod uwagę wielkie grupy zawodów i powiaty. Współczynnik korelacji wyniósł 0,482.</w:t>
      </w:r>
    </w:p>
    <w:p w:rsidR="00881480" w:rsidRDefault="00881480" w:rsidP="00881480">
      <w:pPr>
        <w:spacing w:after="0" w:line="240" w:lineRule="auto"/>
        <w:jc w:val="both"/>
      </w:pPr>
    </w:p>
    <w:p w:rsidR="00A32A58" w:rsidRDefault="00A32A58" w:rsidP="00A32A58">
      <w:pPr>
        <w:spacing w:after="0" w:line="240" w:lineRule="auto"/>
        <w:jc w:val="both"/>
      </w:pPr>
      <w:r>
        <w:t>Wpływ na skalę bezrobocia w poszczególnych wielkich grupach zawodów może mieć ogólna sytuacja na lokalnym rynku pracy wyrażona stopą bezrobocia w powiecie. W związku z powyższym dokonano wyliczenia i zestawienia wartości współczynnika korelacji dla relacji stopa bezrobocia a struktura bezrobotnych na koniec I półrocza 2013 roku, struktura napływu ofert pracy i bezrobotnych w I półroczu 2013 roku oraz wartość wskaźnika deficytu/nadwyżki. Brak zależności, tj. na poziomie istotności statystycznej, odnotowano dla następujących wielkich grup:</w:t>
      </w:r>
    </w:p>
    <w:p w:rsidR="00A32A58" w:rsidRDefault="00A32A58" w:rsidP="00A32A58">
      <w:pPr>
        <w:pStyle w:val="Akapitzlist"/>
        <w:numPr>
          <w:ilvl w:val="0"/>
          <w:numId w:val="3"/>
        </w:numPr>
        <w:spacing w:after="0" w:line="240" w:lineRule="auto"/>
        <w:ind w:left="567"/>
        <w:jc w:val="both"/>
      </w:pPr>
      <w:r>
        <w:t>„technicy i inny średni personel” oraz „pracownicy biurowi” w przypadku wskaźnika deficytu/nadwyżki;</w:t>
      </w:r>
    </w:p>
    <w:p w:rsidR="00A32A58" w:rsidRDefault="00A32A58" w:rsidP="00A32A58">
      <w:pPr>
        <w:pStyle w:val="Akapitzlist"/>
        <w:numPr>
          <w:ilvl w:val="0"/>
          <w:numId w:val="3"/>
        </w:numPr>
        <w:spacing w:after="0" w:line="240" w:lineRule="auto"/>
        <w:ind w:left="567"/>
        <w:jc w:val="both"/>
      </w:pPr>
      <w:r>
        <w:t>„rolnicy, ogrodnicy, leśnicy i rybacy” w przypadku napływu ofert pracy; oraz</w:t>
      </w:r>
    </w:p>
    <w:p w:rsidR="00A32A58" w:rsidRDefault="00A32A58" w:rsidP="00A32A58">
      <w:pPr>
        <w:pStyle w:val="Akapitzlist"/>
        <w:numPr>
          <w:ilvl w:val="0"/>
          <w:numId w:val="3"/>
        </w:numPr>
        <w:spacing w:after="0" w:line="240" w:lineRule="auto"/>
        <w:ind w:left="567"/>
        <w:jc w:val="both"/>
      </w:pPr>
      <w:r>
        <w:t>„operatorzy i monterzy maszyn i urządzeń” – odpowiednio: liczby bezrobotnych, napływu ofert pracy i bezrobotnych.</w:t>
      </w:r>
    </w:p>
    <w:p w:rsidR="00A32A58" w:rsidRDefault="00A32A58" w:rsidP="00A32A58">
      <w:pPr>
        <w:spacing w:after="0" w:line="240" w:lineRule="auto"/>
        <w:jc w:val="both"/>
      </w:pPr>
    </w:p>
    <w:p w:rsidR="00A32A58" w:rsidRDefault="00A32A58" w:rsidP="00A32A58">
      <w:pPr>
        <w:spacing w:after="0" w:line="240" w:lineRule="auto"/>
        <w:jc w:val="both"/>
      </w:pPr>
      <w:r>
        <w:t>Najmocniejsze zależności wystąpiły wśród „specjalistów” w przypadku liczby bezrobotnych (wartość współczynnika korelacji wyniosła -0,65) i napływu bezrobotnych (odpowiednio -0,60). Oznacza to, iż im wyższa stopa bezrobocia w powiecie</w:t>
      </w:r>
      <w:r w:rsidR="0059485A">
        <w:t>,</w:t>
      </w:r>
      <w:r>
        <w:t xml:space="preserve"> tym mniejsza była liczba bezrobotnych „specjalistów” i jednocześnie był mniejszy napływ bezrobotnych w tej wielk</w:t>
      </w:r>
      <w:r w:rsidR="0059485A">
        <w:t>iej grupie zawodowej. Największa</w:t>
      </w:r>
      <w:r>
        <w:t xml:space="preserve"> wartość współczynnika korelacji była dla „pracowników przy pracach prostych” w przypadku wskaźnika deficytu/nadwyżki (-0,67). Oznacza to, że im wyższa była stopa bezrobocia w powiecie, tym wyższe wartości osiągał wskaźnik deficytu/nadwyżki dla tej wielkiej grupy zawodowej. Ponadto silna korelacja wystąpiła w przypadku „rolników, ogrodników, leśników i rybaków” dla liczby bezrobotnych (0,65), tzn. im wyższa stopa bezrobocia w powiecie tym wyższe odsetki osób należących do tej wielkiej grupy zawodowej. Dla „robotników przemysłowych i rzemieślników” silny związek odnotowano w przypadku napływu bezrobotnych (0,60). Szczegółowe zestawienie wartości współczynnika korelacji przedstawia poniższa tabela.</w:t>
      </w:r>
    </w:p>
    <w:p w:rsidR="00A32A58" w:rsidRDefault="00A32A58" w:rsidP="00881480">
      <w:pPr>
        <w:spacing w:after="0" w:line="240" w:lineRule="auto"/>
        <w:jc w:val="both"/>
      </w:pPr>
    </w:p>
    <w:p w:rsidR="00881480" w:rsidRDefault="00E97EBB" w:rsidP="00E97EBB">
      <w:pPr>
        <w:pStyle w:val="Legenda"/>
        <w:jc w:val="center"/>
      </w:pPr>
      <w:bookmarkStart w:id="40" w:name="_Toc370974263"/>
      <w:r>
        <w:t xml:space="preserve">Tabela </w:t>
      </w:r>
      <w:fldSimple w:instr=" SEQ Tabela \* ARABIC ">
        <w:r w:rsidR="000A10AE">
          <w:rPr>
            <w:noProof/>
          </w:rPr>
          <w:t>24</w:t>
        </w:r>
      </w:fldSimple>
      <w:r>
        <w:t xml:space="preserve">. Wartości współczynnika korelacji dla relacji </w:t>
      </w:r>
      <w:r w:rsidR="00E279ED">
        <w:t>między stopą</w:t>
      </w:r>
      <w:r>
        <w:t xml:space="preserve"> bezrobocia w powiecie a poszczególnymi kryteriami (liczba bezrobotnych, napływ ofert pracy, napływ bezrobotnych, wskaźnik deficytu/nadwyżki)</w:t>
      </w:r>
      <w:bookmarkEnd w:id="40"/>
    </w:p>
    <w:tbl>
      <w:tblPr>
        <w:tblW w:w="8804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469"/>
        <w:gridCol w:w="1469"/>
        <w:gridCol w:w="1469"/>
        <w:gridCol w:w="1547"/>
      </w:tblGrid>
      <w:tr w:rsidR="00E97EBB" w:rsidRPr="00881480" w:rsidTr="00E97EBB">
        <w:trPr>
          <w:trHeight w:val="264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Grupy wielkie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liczba bezrobotnych </w:t>
            </w:r>
            <w:r w:rsidR="00E97EBB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 koniec </w:t>
            </w:r>
            <w:r w:rsidR="00E97EBB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I półrocza 2013 roku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napływ ofert pracy </w:t>
            </w:r>
            <w:r w:rsidR="00E97EBB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w I półroczu 2013 roku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napływ bezrobotnych </w:t>
            </w:r>
            <w:r w:rsidR="00E97EBB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w I półroczu 2013 roku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wskaźnik deficytu/nadwyżki</w:t>
            </w:r>
          </w:p>
        </w:tc>
      </w:tr>
      <w:tr w:rsidR="00E97EBB" w:rsidRPr="00881480" w:rsidTr="00143358">
        <w:trPr>
          <w:trHeight w:val="439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0</w:t>
            </w:r>
            <w:r w:rsidR="00E5153B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Siły zbrojne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0,33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0,37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E97EBB" w:rsidRPr="00881480" w:rsidTr="00143358">
        <w:trPr>
          <w:trHeight w:val="439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  <w:r w:rsidR="00E5153B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Przedstawiciele władz publicznych, wyżsi urzędnicy i kierownicy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-0,49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-0,22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-0,49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0,20</w:t>
            </w:r>
          </w:p>
        </w:tc>
      </w:tr>
      <w:tr w:rsidR="00E97EBB" w:rsidRPr="00881480" w:rsidTr="00143358">
        <w:trPr>
          <w:trHeight w:val="439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  <w:r w:rsidR="00E5153B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Specjaliści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-0,65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-0,30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-0,60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0,37</w:t>
            </w:r>
          </w:p>
        </w:tc>
      </w:tr>
      <w:tr w:rsidR="00E97EBB" w:rsidRPr="00881480" w:rsidTr="00143358">
        <w:trPr>
          <w:trHeight w:val="439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  <w:r w:rsidR="00E5153B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Technicy i inny średni personel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-0,33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-0,27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-0,27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-0,04</w:t>
            </w:r>
          </w:p>
        </w:tc>
      </w:tr>
      <w:tr w:rsidR="00E97EBB" w:rsidRPr="00881480" w:rsidTr="00143358">
        <w:trPr>
          <w:trHeight w:val="439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  <w:r w:rsidR="00E5153B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Pracownicy biurowi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-0,42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-0,48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-0,41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-0,15</w:t>
            </w:r>
          </w:p>
        </w:tc>
      </w:tr>
      <w:tr w:rsidR="00E97EBB" w:rsidRPr="00881480" w:rsidTr="00143358">
        <w:trPr>
          <w:trHeight w:val="44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  <w:r w:rsidR="00E5153B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Pracownicy usług osobistych i sprzedawcy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0,53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0,47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0,45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0,23</w:t>
            </w:r>
          </w:p>
        </w:tc>
      </w:tr>
      <w:tr w:rsidR="00E97EBB" w:rsidRPr="00881480" w:rsidTr="00143358">
        <w:trPr>
          <w:trHeight w:val="439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6</w:t>
            </w:r>
            <w:r w:rsidR="00E5153B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Rolnicy, ogrodnicy, leśnicy i rybacy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0,65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-0,03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0,56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-0,46</w:t>
            </w:r>
          </w:p>
        </w:tc>
      </w:tr>
      <w:tr w:rsidR="00E97EBB" w:rsidRPr="00881480" w:rsidTr="00143358">
        <w:trPr>
          <w:trHeight w:val="439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7</w:t>
            </w:r>
            <w:r w:rsidR="00E5153B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Robotnicy przemysłowi i rzemieślnicy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0,57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-0,37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0,60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-0,56</w:t>
            </w:r>
          </w:p>
        </w:tc>
      </w:tr>
      <w:tr w:rsidR="00E97EBB" w:rsidRPr="00881480" w:rsidTr="00143358">
        <w:trPr>
          <w:trHeight w:val="439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8</w:t>
            </w:r>
            <w:r w:rsidR="00E5153B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Operatorzy i monterzy maszyn i urządzeń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-0,04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-0,40</w:t>
            </w:r>
          </w:p>
        </w:tc>
      </w:tr>
      <w:tr w:rsidR="00E97EBB" w:rsidRPr="00881480" w:rsidTr="00143358">
        <w:trPr>
          <w:trHeight w:val="439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9</w:t>
            </w:r>
            <w:r w:rsidR="00E5153B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Pracownicy przy pracach prostych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0,43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-0,48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0,37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-0,67</w:t>
            </w:r>
          </w:p>
        </w:tc>
      </w:tr>
      <w:tr w:rsidR="00E97EBB" w:rsidRPr="00881480" w:rsidTr="00143358">
        <w:trPr>
          <w:trHeight w:val="44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bez zawodu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-0,42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0,38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-0,37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81480" w:rsidRPr="00881480" w:rsidRDefault="00881480" w:rsidP="00E97EB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1480">
              <w:rPr>
                <w:rFonts w:eastAsia="Times New Roman" w:cstheme="minorHAnsi"/>
                <w:sz w:val="18"/>
                <w:szCs w:val="18"/>
                <w:lang w:eastAsia="pl-PL"/>
              </w:rPr>
              <w:t>0,37</w:t>
            </w:r>
          </w:p>
        </w:tc>
      </w:tr>
    </w:tbl>
    <w:p w:rsidR="00E97EBB" w:rsidRDefault="00E97EBB" w:rsidP="00E97EBB">
      <w:pPr>
        <w:spacing w:after="0" w:line="240" w:lineRule="auto"/>
        <w:jc w:val="center"/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FB49EF" w:rsidRDefault="00FB49EF" w:rsidP="00881480">
      <w:pPr>
        <w:spacing w:after="0" w:line="240" w:lineRule="auto"/>
        <w:jc w:val="both"/>
      </w:pPr>
    </w:p>
    <w:p w:rsidR="00FB49EF" w:rsidRDefault="00FB49EF" w:rsidP="00881480">
      <w:pPr>
        <w:spacing w:after="0" w:line="240" w:lineRule="auto"/>
        <w:jc w:val="both"/>
      </w:pPr>
    </w:p>
    <w:p w:rsidR="00FB49EF" w:rsidRDefault="00A32A58" w:rsidP="00881480">
      <w:pPr>
        <w:spacing w:after="0" w:line="240" w:lineRule="auto"/>
        <w:jc w:val="both"/>
      </w:pPr>
      <w:r>
        <w:t xml:space="preserve">Bardziej szczegółową analizę kwalifikacji bezrobotnych według zawodów znacznie utrudnia liczba występujących zawodów w poszczególnych powiatach. Ich liczba waha się od 415 w powiecie słubickim do 798 </w:t>
      </w:r>
      <w:r w:rsidR="0059485A">
        <w:t xml:space="preserve">w </w:t>
      </w:r>
      <w:r>
        <w:t xml:space="preserve">powiecie zielonogórskim grodzkim. </w:t>
      </w:r>
      <w:r w:rsidR="00ED03A5">
        <w:t>Stąd w celu uchwycenia ewentualnych podobień</w:t>
      </w:r>
      <w:r w:rsidR="00C459B0">
        <w:t>stw i różnic posłużono się listą</w:t>
      </w:r>
      <w:r w:rsidR="00ED03A5">
        <w:t xml:space="preserve"> dziesięciu najliczniejszych zawodów w poszczególnych powiatach i kategoriach (liczba bezrobotnych na koniec I półrocza 2013 roku, napływ ofert pracy w I półroczu 2013 roku</w:t>
      </w:r>
      <w:r w:rsidR="009F4ACF">
        <w:t xml:space="preserve"> oraz zawody, w których odnotowano maksymalny deficyt – tj. w których odnotowano oferty pracy, a nie było napływu bezrobotnych</w:t>
      </w:r>
      <w:r w:rsidR="00ED03A5">
        <w:t>).</w:t>
      </w:r>
      <w:r w:rsidR="00C459B0">
        <w:t xml:space="preserve"> W zestawieniach zaznaczono trzy najczęściej pojawiające się zawody w skali całego regionu (wskazując gradację od najciemniejszego koloru do najjaśniejszego).</w:t>
      </w:r>
    </w:p>
    <w:p w:rsidR="00C459B0" w:rsidRDefault="00C459B0" w:rsidP="00881480">
      <w:pPr>
        <w:spacing w:after="0" w:line="240" w:lineRule="auto"/>
        <w:jc w:val="both"/>
      </w:pPr>
    </w:p>
    <w:p w:rsidR="00C459B0" w:rsidRDefault="00C459B0" w:rsidP="00881480">
      <w:pPr>
        <w:spacing w:after="0" w:line="240" w:lineRule="auto"/>
        <w:jc w:val="both"/>
      </w:pPr>
      <w:r>
        <w:t xml:space="preserve">Trzema zawodami, w których odnotowano największą liczbę bezrobotnych, w skali całego województwa według stanu na koniec I półrocza 2013 roku, były następujące: sprzedawca, murarz i robotnik gospodarczy. </w:t>
      </w:r>
      <w:r w:rsidR="00143358">
        <w:t>Zawód sprzedawca znajdował się na pierwszej pozycji swoistego rankingu najliczniej reprezentowanych zawodów w 13 powiatach (z wyjątkiem powiatu sulęcińskiego, w którym był na pozycji drugiej). Zawód murarz zajmował drugą pozycję w jednym powiecie, trzecią – w czterech, czwartą – w trzech, piątą – w pięciu, oraz ósmą w jednym (powiecie świebodzińskim</w:t>
      </w:r>
      <w:r w:rsidR="0059485A">
        <w:t>)</w:t>
      </w:r>
      <w:r w:rsidR="00143358">
        <w:t>. Równocześnie, trzeci na liście wojewódzkiej, zawód robotnika gospodarczego był na drugiej pozycji w trzech powiatach, na trzeciej – w jednym, na piątej – w dwóch, na siódmej – w jednym, na ósmej – w dwóch, na dziewiątej i dziesiątej – w po jednym. W przypadku trzech powiatów, znajdował się poza pierwszą dziesiątką (w powiatach: gorzowskim grodzkim, wschowskim i zielonogórskim grodzkim).</w:t>
      </w:r>
    </w:p>
    <w:p w:rsidR="00143358" w:rsidRDefault="00143358" w:rsidP="00881480">
      <w:pPr>
        <w:spacing w:after="0" w:line="240" w:lineRule="auto"/>
        <w:jc w:val="both"/>
      </w:pPr>
    </w:p>
    <w:p w:rsidR="009F4ACF" w:rsidRDefault="009F4ACF" w:rsidP="00881480">
      <w:pPr>
        <w:spacing w:after="0" w:line="240" w:lineRule="auto"/>
        <w:jc w:val="both"/>
      </w:pPr>
    </w:p>
    <w:p w:rsidR="009F4ACF" w:rsidRDefault="009F4ACF" w:rsidP="00881480">
      <w:pPr>
        <w:spacing w:after="0" w:line="240" w:lineRule="auto"/>
        <w:jc w:val="both"/>
      </w:pPr>
    </w:p>
    <w:p w:rsidR="009F4ACF" w:rsidRDefault="00C459B0" w:rsidP="00C459B0">
      <w:pPr>
        <w:pStyle w:val="Legenda"/>
        <w:jc w:val="center"/>
      </w:pPr>
      <w:bookmarkStart w:id="41" w:name="_Toc370974264"/>
      <w:r>
        <w:t xml:space="preserve">Tabela </w:t>
      </w:r>
      <w:fldSimple w:instr=" SEQ Tabela \* ARABIC ">
        <w:r w:rsidR="000A10AE">
          <w:rPr>
            <w:noProof/>
          </w:rPr>
          <w:t>25</w:t>
        </w:r>
      </w:fldSimple>
      <w:r>
        <w:t>. Dziesięć najliczniejszych zawodów, w których odnotowano największą liczbę bezrobotnych zarejestrowanych na koniec I półrocza 2013 roku</w:t>
      </w:r>
      <w:r w:rsidR="00E279ED">
        <w:t xml:space="preserve"> w poszczególnych powiatach</w:t>
      </w:r>
      <w:r w:rsidR="00E93EE7">
        <w:rPr>
          <w:rStyle w:val="Odwoanieprzypisudolnego"/>
        </w:rPr>
        <w:footnoteReference w:id="6"/>
      </w:r>
      <w:bookmarkEnd w:id="41"/>
    </w:p>
    <w:tbl>
      <w:tblPr>
        <w:tblW w:w="9010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897"/>
        <w:gridCol w:w="809"/>
        <w:gridCol w:w="748"/>
        <w:gridCol w:w="806"/>
        <w:gridCol w:w="852"/>
        <w:gridCol w:w="849"/>
        <w:gridCol w:w="793"/>
        <w:gridCol w:w="852"/>
        <w:gridCol w:w="907"/>
        <w:gridCol w:w="992"/>
      </w:tblGrid>
      <w:tr w:rsidR="00ED03A5" w:rsidRPr="00ED03A5" w:rsidTr="009F4ACF">
        <w:trPr>
          <w:trHeight w:val="597"/>
          <w:jc w:val="center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GW grodzki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Sprzedawca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Ślusarz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Technik mechanik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Murarz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Poz.robot.przy</w:t>
            </w:r>
            <w:proofErr w:type="spellEnd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pracach prostych w przem.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Technik ekonomista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Technik prac biurowych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Kucharz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Krawiec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Robotnik pomocniczy w przemyśle </w:t>
            </w:r>
            <w:proofErr w:type="spellStart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przetw</w:t>
            </w:r>
            <w:proofErr w:type="spellEnd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</w:p>
        </w:tc>
      </w:tr>
      <w:tr w:rsidR="00ED03A5" w:rsidRPr="00ED03A5" w:rsidTr="009F4ACF">
        <w:trPr>
          <w:trHeight w:val="115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396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106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79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77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77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65</w:t>
            </w:r>
          </w:p>
        </w:tc>
      </w:tr>
      <w:tr w:rsidR="00ED03A5" w:rsidRPr="00ED03A5" w:rsidTr="009F4ACF">
        <w:trPr>
          <w:trHeight w:val="543"/>
          <w:jc w:val="center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GW ziemski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Sprzedawca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Robotnik pomocniczy w przemyśle </w:t>
            </w:r>
            <w:proofErr w:type="spellStart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przetw</w:t>
            </w:r>
            <w:proofErr w:type="spellEnd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Murarz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Ślusarz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Szwaczka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Kucharz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Robotnik budowlany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Krawiec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Robotnik gospodarczy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Poz.robot.przy</w:t>
            </w:r>
            <w:proofErr w:type="spellEnd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pracach prostych w przem.</w:t>
            </w:r>
          </w:p>
        </w:tc>
      </w:tr>
      <w:tr w:rsidR="00ED03A5" w:rsidRPr="00ED03A5" w:rsidTr="009F4ACF">
        <w:trPr>
          <w:trHeight w:val="59"/>
          <w:jc w:val="center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211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84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73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36</w:t>
            </w:r>
          </w:p>
        </w:tc>
      </w:tr>
      <w:tr w:rsidR="00ED03A5" w:rsidRPr="00ED03A5" w:rsidTr="009F4ACF">
        <w:trPr>
          <w:trHeight w:val="564"/>
          <w:jc w:val="center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KO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Sprzedawca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Obuwnik przemysłowy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Krawiec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Murarz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Robotnik gospodarczy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Kucharz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Szwaczka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Ślusarz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Robotnik budowlany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Robotnik leśny</w:t>
            </w:r>
          </w:p>
        </w:tc>
      </w:tr>
      <w:tr w:rsidR="00ED03A5" w:rsidRPr="00ED03A5" w:rsidTr="009F4ACF">
        <w:trPr>
          <w:trHeight w:val="58"/>
          <w:jc w:val="center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506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159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125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111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103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79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66</w:t>
            </w:r>
          </w:p>
        </w:tc>
      </w:tr>
      <w:tr w:rsidR="00ED03A5" w:rsidRPr="00ED03A5" w:rsidTr="009F4ACF">
        <w:trPr>
          <w:trHeight w:val="459"/>
          <w:jc w:val="center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Sprzedawca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Robotnik gospodarczy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Murarz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Kucharz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Technik ekonomista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Mechanik samochodów osobowych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Robotnik pomocniczy w przemyśle </w:t>
            </w:r>
            <w:proofErr w:type="spellStart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przetw</w:t>
            </w:r>
            <w:proofErr w:type="spellEnd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Ślusarz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Szwaczka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Stolarz</w:t>
            </w:r>
          </w:p>
        </w:tc>
      </w:tr>
      <w:tr w:rsidR="00ED03A5" w:rsidRPr="00ED03A5" w:rsidTr="009F4ACF">
        <w:trPr>
          <w:trHeight w:val="100"/>
          <w:jc w:val="center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450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178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126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92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75</w:t>
            </w:r>
          </w:p>
        </w:tc>
      </w:tr>
      <w:tr w:rsidR="00ED03A5" w:rsidRPr="00ED03A5" w:rsidTr="009F4ACF">
        <w:trPr>
          <w:trHeight w:val="569"/>
          <w:jc w:val="center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NS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Sprzedawca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Murarz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Krawiec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Robotnik pomocniczy w przemyśle </w:t>
            </w:r>
            <w:proofErr w:type="spellStart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przetw</w:t>
            </w:r>
            <w:proofErr w:type="spellEnd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Kucharz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Ślusarz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Robotnik gospodarczy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Robotnik budowlany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Mechanik samochodów osobowych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Piekarz</w:t>
            </w:r>
          </w:p>
        </w:tc>
      </w:tr>
      <w:tr w:rsidR="00ED03A5" w:rsidRPr="00ED03A5" w:rsidTr="009F4ACF">
        <w:trPr>
          <w:trHeight w:val="58"/>
          <w:jc w:val="center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645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194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151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141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129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128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87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81</w:t>
            </w:r>
          </w:p>
        </w:tc>
      </w:tr>
      <w:tr w:rsidR="00ED03A5" w:rsidRPr="00ED03A5" w:rsidTr="009F4ACF">
        <w:trPr>
          <w:trHeight w:val="382"/>
          <w:jc w:val="center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SŁ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Sprzedawca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Szwaczka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Murarz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Ślusarz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Technik ekonomista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Kucharz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Mechanik samochodów osobowych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Robotnik gospodarczy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Sprzątaczka biurowa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Robotnik budowlany</w:t>
            </w:r>
          </w:p>
        </w:tc>
      </w:tr>
      <w:tr w:rsidR="00ED03A5" w:rsidRPr="00ED03A5" w:rsidTr="009F4ACF">
        <w:trPr>
          <w:trHeight w:val="82"/>
          <w:jc w:val="center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253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64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55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32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24</w:t>
            </w:r>
          </w:p>
        </w:tc>
      </w:tr>
      <w:tr w:rsidR="00ED03A5" w:rsidRPr="00ED03A5" w:rsidTr="009F4ACF">
        <w:trPr>
          <w:trHeight w:val="553"/>
          <w:jc w:val="center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ST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Sprzedawca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Robotnik pomocniczy w przemyśle </w:t>
            </w:r>
            <w:proofErr w:type="spellStart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przetw</w:t>
            </w:r>
            <w:proofErr w:type="spellEnd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Szwaczka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Ślusarz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Murarz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Kucharz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Robotnik budowlany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Poz.robot.przy</w:t>
            </w:r>
            <w:proofErr w:type="spellEnd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pracach prostych w przem.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Robotnik leśny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Robotnik gospodarczy</w:t>
            </w:r>
          </w:p>
        </w:tc>
      </w:tr>
      <w:tr w:rsidR="00ED03A5" w:rsidRPr="00ED03A5" w:rsidTr="009F4ACF">
        <w:trPr>
          <w:trHeight w:val="58"/>
          <w:jc w:val="center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528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171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130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123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103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99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67</w:t>
            </w:r>
          </w:p>
        </w:tc>
      </w:tr>
      <w:tr w:rsidR="00ED03A5" w:rsidRPr="00ED03A5" w:rsidTr="009F4ACF">
        <w:trPr>
          <w:trHeight w:val="662"/>
          <w:jc w:val="center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SU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Monter podzespołów i zespołów elektron.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Sprzedawca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Robotnik gospodarczy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Robotnik budowlany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Murarz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Robotnik pomocniczy w przemyśle </w:t>
            </w:r>
            <w:proofErr w:type="spellStart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przetw</w:t>
            </w:r>
            <w:proofErr w:type="spellEnd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Ślusarz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Kucharz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Robotnik leśny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Stolarz</w:t>
            </w:r>
          </w:p>
        </w:tc>
      </w:tr>
      <w:tr w:rsidR="00ED03A5" w:rsidRPr="00ED03A5" w:rsidTr="009F4ACF">
        <w:trPr>
          <w:trHeight w:val="58"/>
          <w:jc w:val="center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131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117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78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37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21</w:t>
            </w:r>
          </w:p>
        </w:tc>
      </w:tr>
      <w:tr w:rsidR="00ED03A5" w:rsidRPr="00ED03A5" w:rsidTr="009F4ACF">
        <w:trPr>
          <w:trHeight w:val="546"/>
          <w:jc w:val="center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ŚW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Sprzedawca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Poz.monterzy</w:t>
            </w:r>
            <w:proofErr w:type="spellEnd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gdzie indziej </w:t>
            </w:r>
            <w:proofErr w:type="spellStart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niesklasyf</w:t>
            </w:r>
            <w:proofErr w:type="spellEnd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Krawiec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Poz.prac.przy</w:t>
            </w:r>
            <w:proofErr w:type="spellEnd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pr.prostych</w:t>
            </w:r>
            <w:proofErr w:type="spellEnd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gdzie </w:t>
            </w:r>
            <w:proofErr w:type="spellStart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in.nies</w:t>
            </w:r>
            <w:proofErr w:type="spellEnd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Robotnik gospodarczy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Szwaczka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Ślusarz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Murarz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Kucharz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Stolarz</w:t>
            </w:r>
          </w:p>
        </w:tc>
      </w:tr>
      <w:tr w:rsidR="00ED03A5" w:rsidRPr="00ED03A5" w:rsidTr="009F4ACF">
        <w:trPr>
          <w:trHeight w:val="58"/>
          <w:jc w:val="center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257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121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70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41</w:t>
            </w:r>
          </w:p>
        </w:tc>
      </w:tr>
      <w:tr w:rsidR="00ED03A5" w:rsidRPr="00ED03A5" w:rsidTr="009F4ACF">
        <w:trPr>
          <w:trHeight w:val="768"/>
          <w:jc w:val="center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WS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Sprzedawca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Krawiec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Robotnik pomocniczy w przemyśle </w:t>
            </w:r>
            <w:proofErr w:type="spellStart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przetw</w:t>
            </w:r>
            <w:proofErr w:type="spellEnd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Kucharz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Murarz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Technik ekonomista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Ślusarz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Szwaczka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Stolarz meblowy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Mechanik samochodów osobowych</w:t>
            </w:r>
          </w:p>
        </w:tc>
      </w:tr>
      <w:tr w:rsidR="00ED03A5" w:rsidRPr="00ED03A5" w:rsidTr="009F4ACF">
        <w:trPr>
          <w:trHeight w:val="62"/>
          <w:jc w:val="center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277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73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65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53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36</w:t>
            </w:r>
          </w:p>
        </w:tc>
      </w:tr>
      <w:tr w:rsidR="00ED03A5" w:rsidRPr="00ED03A5" w:rsidTr="009F4ACF">
        <w:trPr>
          <w:trHeight w:val="456"/>
          <w:jc w:val="center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ZG grodzki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Sprzedawca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Technik ekonomista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Murarz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Technik budownictwa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Krawiec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Pozost</w:t>
            </w:r>
            <w:proofErr w:type="spellEnd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. mechanicy pojazdów samochodowych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Technik mechanik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Technik prac biurowych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Kucharz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Malarz budowlany</w:t>
            </w:r>
          </w:p>
        </w:tc>
      </w:tr>
      <w:tr w:rsidR="00ED03A5" w:rsidRPr="00ED03A5" w:rsidTr="009F4ACF">
        <w:trPr>
          <w:trHeight w:val="106"/>
          <w:jc w:val="center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403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74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72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63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63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49</w:t>
            </w:r>
          </w:p>
        </w:tc>
      </w:tr>
      <w:tr w:rsidR="00ED03A5" w:rsidRPr="00ED03A5" w:rsidTr="009F4ACF">
        <w:trPr>
          <w:trHeight w:val="394"/>
          <w:jc w:val="center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ZG ziemski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Sprzedawca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Kucharz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Krawiec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Ślusarz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Murarz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Technik ekonomista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Fryzjer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Robotnik gospodarczy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Szwaczka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Mechanik pojazdów samochodowych</w:t>
            </w:r>
          </w:p>
        </w:tc>
      </w:tr>
      <w:tr w:rsidR="00ED03A5" w:rsidRPr="00ED03A5" w:rsidTr="009F4ACF">
        <w:trPr>
          <w:trHeight w:val="103"/>
          <w:jc w:val="center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397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111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93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78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54</w:t>
            </w:r>
          </w:p>
        </w:tc>
      </w:tr>
      <w:tr w:rsidR="00ED03A5" w:rsidRPr="00ED03A5" w:rsidTr="009F4ACF">
        <w:trPr>
          <w:trHeight w:val="575"/>
          <w:jc w:val="center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ŻG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Sprzedawca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Robotnik gospodarczy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Kucharz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Ślusarz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Murarz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Technik ekonomista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Robotnik pomocniczy w przemyśle </w:t>
            </w:r>
            <w:proofErr w:type="spellStart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przetw</w:t>
            </w:r>
            <w:proofErr w:type="spellEnd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Dziewiarz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Piekarz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Krawiec</w:t>
            </w:r>
          </w:p>
        </w:tc>
      </w:tr>
      <w:tr w:rsidR="00ED03A5" w:rsidRPr="00ED03A5" w:rsidTr="009F4ACF">
        <w:trPr>
          <w:trHeight w:val="58"/>
          <w:jc w:val="center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452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215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176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146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138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121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89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70</w:t>
            </w:r>
          </w:p>
        </w:tc>
      </w:tr>
      <w:tr w:rsidR="00ED03A5" w:rsidRPr="00ED03A5" w:rsidTr="009F4ACF">
        <w:trPr>
          <w:trHeight w:val="477"/>
          <w:jc w:val="center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ŻR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Sprzedawca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Robotnik gospodarczy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Robotnik budowlany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Murarz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Sprzedawca w branży spożywczej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Ślusarz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Sprzątaczka biurowa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Sprzedawca w branży przemysłowej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Poz.oper.stac.masz.i</w:t>
            </w:r>
            <w:proofErr w:type="spellEnd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urz.gdzie</w:t>
            </w:r>
            <w:proofErr w:type="spellEnd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in.niesk</w:t>
            </w:r>
            <w:proofErr w:type="spellEnd"/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Technik prac biurowych</w:t>
            </w:r>
          </w:p>
        </w:tc>
      </w:tr>
      <w:tr w:rsidR="00ED03A5" w:rsidRPr="00ED03A5" w:rsidTr="009F4ACF">
        <w:trPr>
          <w:trHeight w:val="58"/>
          <w:jc w:val="center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362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327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158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140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121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119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114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111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5" w:rsidRPr="00ED03A5" w:rsidRDefault="00ED03A5" w:rsidP="00ED03A5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ED03A5">
              <w:rPr>
                <w:rFonts w:eastAsia="Times New Roman" w:cstheme="minorHAnsi"/>
                <w:sz w:val="12"/>
                <w:szCs w:val="12"/>
                <w:lang w:eastAsia="pl-PL"/>
              </w:rPr>
              <w:t>93</w:t>
            </w:r>
          </w:p>
        </w:tc>
      </w:tr>
    </w:tbl>
    <w:p w:rsidR="00C459B0" w:rsidRDefault="00C459B0" w:rsidP="00C459B0">
      <w:pPr>
        <w:spacing w:after="0" w:line="240" w:lineRule="auto"/>
        <w:jc w:val="center"/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ED03A5" w:rsidRDefault="00ED03A5" w:rsidP="00881480">
      <w:pPr>
        <w:spacing w:after="0" w:line="240" w:lineRule="auto"/>
        <w:jc w:val="both"/>
        <w:rPr>
          <w:rFonts w:cstheme="minorHAnsi"/>
        </w:rPr>
      </w:pPr>
    </w:p>
    <w:p w:rsidR="0059485A" w:rsidRDefault="0059485A" w:rsidP="0059485A">
      <w:pPr>
        <w:spacing w:after="0" w:line="240" w:lineRule="auto"/>
        <w:jc w:val="both"/>
      </w:pPr>
      <w:r>
        <w:t>Trzema zawodami, w których odnotowano największą skalę ofert pracy w województwie były: robotnik gospodarczy, sprzedawca i technik prac biurowych.</w:t>
      </w:r>
    </w:p>
    <w:p w:rsidR="0059485A" w:rsidRDefault="0059485A" w:rsidP="00881480">
      <w:pPr>
        <w:spacing w:after="0" w:line="240" w:lineRule="auto"/>
        <w:jc w:val="both"/>
        <w:rPr>
          <w:rFonts w:cstheme="minorHAnsi"/>
        </w:rPr>
      </w:pPr>
    </w:p>
    <w:p w:rsidR="009F4ACF" w:rsidRDefault="00143358" w:rsidP="0088148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Robotnik gospodarczy zajmował pierwszą pozycję wśród najliczniej składanych ofert pracy w siedmiu powiatach. W trzech był na drugiej pozycji, zaś po jednym na pozycjach od trzeciej do szóstej. Sprzedawca w dwóch powiatach był na pierwszej pozycji, </w:t>
      </w:r>
      <w:r w:rsidR="00D502EB">
        <w:rPr>
          <w:rFonts w:cstheme="minorHAnsi"/>
        </w:rPr>
        <w:t>w czterech – na drugiej, w sześciu – na trzeciej, po jednym na czwartej i siódmej. Technik prac biurowych w dwóch powiatach był na pierwszej pozycji, w dwóch – na drugiej, w jednym na trzeciej, w czterech – na czwartej, oraz po jednym na piątej i szóstej. W trzech powiatach był poza pierwszą dziesiątką, tj. w powiecie gorzowskim grodzkim i ziemskim oraz w powiecie wschowskim.</w:t>
      </w:r>
    </w:p>
    <w:p w:rsidR="009F4ACF" w:rsidRDefault="009F4ACF" w:rsidP="00881480">
      <w:pPr>
        <w:spacing w:after="0" w:line="240" w:lineRule="auto"/>
        <w:jc w:val="both"/>
        <w:rPr>
          <w:rFonts w:cstheme="minorHAnsi"/>
        </w:rPr>
      </w:pPr>
    </w:p>
    <w:p w:rsidR="009F4ACF" w:rsidRPr="00C459B0" w:rsidRDefault="00C459B0" w:rsidP="00C459B0">
      <w:pPr>
        <w:pStyle w:val="Legenda"/>
        <w:jc w:val="center"/>
      </w:pPr>
      <w:bookmarkStart w:id="42" w:name="_Toc370974265"/>
      <w:r>
        <w:t xml:space="preserve">Tabela </w:t>
      </w:r>
      <w:fldSimple w:instr=" SEQ Tabela \* ARABIC ">
        <w:r w:rsidR="000A10AE">
          <w:rPr>
            <w:noProof/>
          </w:rPr>
          <w:t>26</w:t>
        </w:r>
      </w:fldSimple>
      <w:r>
        <w:t>. Dziesięć najliczniejszych zawodów, w których odnotowano największy napływ bezrobotnych zarejestrowanych w I półroczu 2013 roku</w:t>
      </w:r>
      <w:r w:rsidR="00E279ED">
        <w:t xml:space="preserve"> w poszczególnych powiatach</w:t>
      </w:r>
      <w:bookmarkEnd w:id="42"/>
    </w:p>
    <w:tbl>
      <w:tblPr>
        <w:tblW w:w="9011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793"/>
        <w:gridCol w:w="811"/>
        <w:gridCol w:w="754"/>
        <w:gridCol w:w="838"/>
        <w:gridCol w:w="870"/>
        <w:gridCol w:w="877"/>
        <w:gridCol w:w="852"/>
        <w:gridCol w:w="957"/>
        <w:gridCol w:w="848"/>
        <w:gridCol w:w="911"/>
      </w:tblGrid>
      <w:tr w:rsidR="009F4ACF" w:rsidRPr="009F4ACF" w:rsidTr="0059485A">
        <w:trPr>
          <w:trHeight w:val="610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GW grodzki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Poz.prac.przy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pr.prostych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gdzie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in.nies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Monter elektronik-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ukł.elektron.autom.prz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Pozostali pracownicy obsługi biurowej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Sprzedawca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Robotnik gospodarczy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Operator wtryskarki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Sprzątaczka biurowa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Opiekun osoby starszej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Kucharz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Kierowca operator wózków jezdniowych</w:t>
            </w:r>
          </w:p>
        </w:tc>
      </w:tr>
      <w:tr w:rsidR="009F4ACF" w:rsidRPr="009F4ACF" w:rsidTr="0059485A">
        <w:trPr>
          <w:trHeight w:val="58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99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78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33</w:t>
            </w:r>
          </w:p>
        </w:tc>
      </w:tr>
      <w:tr w:rsidR="009F4ACF" w:rsidRPr="009F4ACF" w:rsidTr="0059485A">
        <w:trPr>
          <w:trHeight w:val="565"/>
          <w:jc w:val="center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GW ziemski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Robotnik gospodarczy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Poz.prac.przy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pr.prostych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gdzie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in.nies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Pozostali pracownicy obsługi biurowej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Salowa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Magazynier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Bukieciarz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Sprzedawca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Demonstrator wyrobów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Hostessa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Poz.monterzy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gdzie indziej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niesklasyf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</w:p>
        </w:tc>
      </w:tr>
      <w:tr w:rsidR="009F4ACF" w:rsidRPr="009F4ACF" w:rsidTr="0059485A">
        <w:trPr>
          <w:trHeight w:val="58"/>
          <w:jc w:val="center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20</w:t>
            </w:r>
          </w:p>
        </w:tc>
      </w:tr>
      <w:tr w:rsidR="009F4ACF" w:rsidRPr="009F4ACF" w:rsidTr="0059485A">
        <w:trPr>
          <w:trHeight w:val="609"/>
          <w:jc w:val="center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KO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Sprzedawca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Robotnik placowy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Sprzątaczka biurowa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Robotnik gospodarczy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Pozostali pracownicy obsługi biurowej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Technik prac biurowych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Robotnik budowlany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Kierowca samochodu ciężarowego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Przetwórca owoców i warzyw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Pracownik rozkładający towar na półkach</w:t>
            </w:r>
          </w:p>
        </w:tc>
      </w:tr>
      <w:tr w:rsidR="009F4ACF" w:rsidRPr="009F4ACF" w:rsidTr="0059485A">
        <w:trPr>
          <w:trHeight w:val="58"/>
          <w:jc w:val="center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20</w:t>
            </w:r>
          </w:p>
        </w:tc>
      </w:tr>
      <w:tr w:rsidR="009F4ACF" w:rsidRPr="009F4ACF" w:rsidTr="0059485A">
        <w:trPr>
          <w:trHeight w:val="653"/>
          <w:jc w:val="center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Robotnik gospodarczy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Sprzedawca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Technik prac biurowych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Sprzątaczka biurowa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Kierowca samochodu ciężarowego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Poz.robot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</w:p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przy pracach prostych w przem.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Pozostali pracownicy obsługi biurowej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Kasjer handlowy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Technik administracji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Drukarz</w:t>
            </w:r>
          </w:p>
        </w:tc>
      </w:tr>
      <w:tr w:rsidR="009F4ACF" w:rsidRPr="009F4ACF" w:rsidTr="0059485A">
        <w:trPr>
          <w:trHeight w:val="58"/>
          <w:jc w:val="center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17</w:t>
            </w:r>
          </w:p>
        </w:tc>
      </w:tr>
      <w:tr w:rsidR="009F4ACF" w:rsidRPr="009F4ACF" w:rsidTr="0059485A">
        <w:trPr>
          <w:trHeight w:val="441"/>
          <w:jc w:val="center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NS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Robotnik gospodarczy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Technik prac biurowych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Sprzedawca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Przedstawiciel handlowy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Szwaczka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Kierowca samochodu ciężarowego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Kierowca samochodu dostawczego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Robotnik pomocniczy w przemyśle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przetw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Mechanik pojazdów samochodowych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Fryzjer</w:t>
            </w:r>
          </w:p>
        </w:tc>
      </w:tr>
      <w:tr w:rsidR="009F4ACF" w:rsidRPr="009F4ACF" w:rsidTr="0059485A">
        <w:trPr>
          <w:trHeight w:val="58"/>
          <w:jc w:val="center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61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14</w:t>
            </w:r>
          </w:p>
        </w:tc>
      </w:tr>
      <w:tr w:rsidR="009F4ACF" w:rsidRPr="009F4ACF" w:rsidTr="0059485A">
        <w:trPr>
          <w:trHeight w:val="400"/>
          <w:jc w:val="center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SŁ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Robotnik gospodarczy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Bukieciarz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Sprzedawca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Technik prac biurowych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Robotnik leśny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Pomoc kuchenna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Pracownik prac dorywczych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Spedytor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Barman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Kucharz</w:t>
            </w:r>
          </w:p>
        </w:tc>
      </w:tr>
      <w:tr w:rsidR="009F4ACF" w:rsidRPr="009F4ACF" w:rsidTr="0059485A">
        <w:trPr>
          <w:trHeight w:val="58"/>
          <w:jc w:val="center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52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13</w:t>
            </w:r>
          </w:p>
        </w:tc>
      </w:tr>
      <w:tr w:rsidR="009F4ACF" w:rsidRPr="009F4ACF" w:rsidTr="0059485A">
        <w:trPr>
          <w:trHeight w:val="366"/>
          <w:jc w:val="center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ST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bez zawodu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Sprzedawca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Robotnik gospodarczy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Technik prac biurowych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Spawacz metodą MAG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Sprzątaczka biurowa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Stolarz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Kierowca samochodu ciężarowego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Ślusarz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Kucharz</w:t>
            </w:r>
          </w:p>
        </w:tc>
      </w:tr>
      <w:tr w:rsidR="009F4ACF" w:rsidRPr="009F4ACF" w:rsidTr="0059485A">
        <w:trPr>
          <w:trHeight w:val="58"/>
          <w:jc w:val="center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86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17</w:t>
            </w:r>
          </w:p>
        </w:tc>
      </w:tr>
      <w:tr w:rsidR="009F4ACF" w:rsidRPr="009F4ACF" w:rsidTr="0059485A">
        <w:trPr>
          <w:trHeight w:val="483"/>
          <w:jc w:val="center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SU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Robotnik pomocniczy w przemyśle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przetw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Robotnik gospodarczy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Sprzedawca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Monter podzespołów i zespołów elektron.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Technik prac biurowych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Robotnik budowlany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Bukieciarz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Murarz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Magazynier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Technik administracji</w:t>
            </w:r>
          </w:p>
        </w:tc>
      </w:tr>
      <w:tr w:rsidR="009F4ACF" w:rsidRPr="009F4ACF" w:rsidTr="0059485A">
        <w:trPr>
          <w:trHeight w:val="58"/>
          <w:jc w:val="center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83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55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16</w:t>
            </w:r>
          </w:p>
        </w:tc>
      </w:tr>
      <w:tr w:rsidR="009F4ACF" w:rsidRPr="009F4ACF" w:rsidTr="0059485A">
        <w:trPr>
          <w:trHeight w:val="599"/>
          <w:jc w:val="center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ŚW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Robotnik gospodarczy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Sprzedawca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Pozostali pracownicy obsługi biurowej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Technik prac biurowych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Poz.monterzy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gdzie indziej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niesklasyf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Poz.masarze,robot.w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przetw.ryb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i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pokrew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Pomoc kuchenna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Kucharz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Krawiec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Poz.operatorzy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urządz.do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obróbki drewna</w:t>
            </w:r>
          </w:p>
        </w:tc>
      </w:tr>
      <w:tr w:rsidR="009F4ACF" w:rsidRPr="009F4ACF" w:rsidTr="0059485A">
        <w:trPr>
          <w:trHeight w:val="58"/>
          <w:jc w:val="center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10</w:t>
            </w:r>
          </w:p>
        </w:tc>
      </w:tr>
      <w:tr w:rsidR="009F4ACF" w:rsidRPr="009F4ACF" w:rsidTr="0059485A">
        <w:trPr>
          <w:trHeight w:val="445"/>
          <w:jc w:val="center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WS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Sprzedawca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Pozostali pracownicy obsługi biurowej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Zamiatacz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Wędliniarz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Pakowacz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Robotnik gospodarczy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Rozbieracz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-wykrawacz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Poz.prac.admin.i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sekret.biura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zarządu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Pomoc kuchenna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Murarz</w:t>
            </w:r>
          </w:p>
        </w:tc>
      </w:tr>
      <w:tr w:rsidR="009F4ACF" w:rsidRPr="009F4ACF" w:rsidTr="0059485A">
        <w:trPr>
          <w:trHeight w:val="58"/>
          <w:jc w:val="center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10</w:t>
            </w:r>
          </w:p>
        </w:tc>
      </w:tr>
      <w:tr w:rsidR="009F4ACF" w:rsidRPr="009F4ACF" w:rsidTr="0059485A">
        <w:trPr>
          <w:trHeight w:val="517"/>
          <w:jc w:val="center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ZG grodzki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Technik prac biurowych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Robotnik gospodarczy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Sprzedawca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Sprzątaczka biurowa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Poz.pomoce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i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sprząt.biurowe,hotel.i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pod.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Murarz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Robotnik budowlany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Zbieracz owoców, ziół i innych roślin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Przedstawiciel handlowy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Pomoc kuchenna</w:t>
            </w:r>
          </w:p>
        </w:tc>
      </w:tr>
      <w:tr w:rsidR="009F4ACF" w:rsidRPr="009F4ACF" w:rsidTr="0059485A">
        <w:trPr>
          <w:trHeight w:val="58"/>
          <w:jc w:val="center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96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59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35</w:t>
            </w:r>
          </w:p>
        </w:tc>
      </w:tr>
      <w:tr w:rsidR="009F4ACF" w:rsidRPr="009F4ACF" w:rsidTr="0059485A">
        <w:trPr>
          <w:trHeight w:val="306"/>
          <w:jc w:val="center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ZG ziemski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Technik prac biurowych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Robotnik gospodarczy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Sprzedawca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Robotnik budowlany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Murarz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Robotnik magazynowy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Kierowca samochodu ciężarowego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Pomocniczy robotnik polowy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Pozostali pracownicy obsługi biurowej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Poz.prac.przy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pr.prostych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gdzie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in.nies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</w:p>
        </w:tc>
      </w:tr>
      <w:tr w:rsidR="009F4ACF" w:rsidRPr="009F4ACF" w:rsidTr="0059485A">
        <w:trPr>
          <w:trHeight w:val="58"/>
          <w:jc w:val="center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77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62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21</w:t>
            </w:r>
          </w:p>
        </w:tc>
      </w:tr>
      <w:tr w:rsidR="009F4ACF" w:rsidRPr="009F4ACF" w:rsidTr="0059485A">
        <w:trPr>
          <w:trHeight w:val="127"/>
          <w:jc w:val="center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ŻG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Robotnik gospodarczy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Technik prac biurowych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Sprzedawca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Sprzątaczka biurowa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Technik administracji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Kucharz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Robotnik budowlany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Pomoc kuchenna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Opiekunka dziecięca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Murarz</w:t>
            </w:r>
          </w:p>
        </w:tc>
      </w:tr>
      <w:tr w:rsidR="009F4ACF" w:rsidRPr="009F4ACF" w:rsidTr="0059485A">
        <w:trPr>
          <w:trHeight w:val="58"/>
          <w:jc w:val="center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829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128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17</w:t>
            </w:r>
          </w:p>
        </w:tc>
      </w:tr>
      <w:tr w:rsidR="009F4ACF" w:rsidRPr="009F4ACF" w:rsidTr="0059485A">
        <w:trPr>
          <w:trHeight w:val="495"/>
          <w:jc w:val="center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ŻR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Robotnik gospodarczy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Sprzedawca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Kierowca samochodu ciężarowego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Technik prac biurowych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Szwaczka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Opiekun osoby starszej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Poz.robot.przy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pracach prostych w przem.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Spawacz metodą MAG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Technik administracji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Operator urządzeń przemysłu szklarskiego</w:t>
            </w:r>
          </w:p>
        </w:tc>
      </w:tr>
      <w:tr w:rsidR="009F4ACF" w:rsidRPr="009F4ACF" w:rsidTr="0059485A">
        <w:trPr>
          <w:trHeight w:val="58"/>
          <w:jc w:val="center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541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86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61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57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55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32</w:t>
            </w:r>
          </w:p>
        </w:tc>
      </w:tr>
    </w:tbl>
    <w:p w:rsidR="00C459B0" w:rsidRDefault="00C459B0" w:rsidP="00C459B0">
      <w:pPr>
        <w:spacing w:after="0" w:line="240" w:lineRule="auto"/>
        <w:jc w:val="center"/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9F4ACF" w:rsidRDefault="009F4ACF" w:rsidP="00881480">
      <w:pPr>
        <w:spacing w:after="0" w:line="240" w:lineRule="auto"/>
        <w:jc w:val="both"/>
        <w:rPr>
          <w:rFonts w:cstheme="minorHAnsi"/>
        </w:rPr>
      </w:pPr>
    </w:p>
    <w:p w:rsidR="00D502EB" w:rsidRDefault="00D502EB" w:rsidP="0088148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Trzema zawodami o maksymalnym deficycie, w których wpłynęło w regionie w I półroczu 2013 roku najwięcej ofert pracy były: operator urządzeń przemysłu szklarskiego, demonstrator wyrobów i </w:t>
      </w:r>
      <w:r>
        <w:rPr>
          <w:rFonts w:cstheme="minorHAnsi"/>
        </w:rPr>
        <w:lastRenderedPageBreak/>
        <w:t xml:space="preserve">urzędnik podatkowy. Operator urządzeń przemysłu szklarskiego wystąpił, w ramach analizowanej listy, wyłącznie w jednym powiecie (żarskim). Podobna sytuacja wystąpiła w przypadku demonstratora wyrobów, który odnotowano w powiecie gorzowskim ziemskim. W przypadku urzędnika podatkowego w powiecie żagańskim był na pierwszej pozycji, zaś w powiecie słubickim – na </w:t>
      </w:r>
      <w:r w:rsidR="00E93EE7">
        <w:rPr>
          <w:rFonts w:cstheme="minorHAnsi"/>
        </w:rPr>
        <w:t>pią</w:t>
      </w:r>
      <w:r>
        <w:rPr>
          <w:rFonts w:cstheme="minorHAnsi"/>
        </w:rPr>
        <w:t>tej.</w:t>
      </w:r>
    </w:p>
    <w:p w:rsidR="00E93EE7" w:rsidRDefault="00E93EE7" w:rsidP="00881480">
      <w:pPr>
        <w:spacing w:after="0" w:line="240" w:lineRule="auto"/>
        <w:jc w:val="both"/>
        <w:rPr>
          <w:rFonts w:cstheme="minorHAnsi"/>
        </w:rPr>
      </w:pPr>
    </w:p>
    <w:p w:rsidR="009F4ACF" w:rsidRPr="00C459B0" w:rsidRDefault="00C459B0" w:rsidP="00C459B0">
      <w:pPr>
        <w:pStyle w:val="Legenda"/>
        <w:jc w:val="center"/>
      </w:pPr>
      <w:bookmarkStart w:id="43" w:name="_Toc370974266"/>
      <w:r>
        <w:t xml:space="preserve">Tabela </w:t>
      </w:r>
      <w:fldSimple w:instr=" SEQ Tabela \* ARABIC ">
        <w:r w:rsidR="000A10AE">
          <w:rPr>
            <w:noProof/>
          </w:rPr>
          <w:t>27</w:t>
        </w:r>
      </w:fldSimple>
      <w:r>
        <w:t>. Dziesięć najliczniejszych zawodów o maksymalnym deficycie, w których odnotowano największą liczbę ofert pracy w  I półroczu 2013 roku</w:t>
      </w:r>
      <w:r w:rsidR="00E279ED">
        <w:t xml:space="preserve"> w poszczególnych powiatach</w:t>
      </w:r>
      <w:bookmarkEnd w:id="43"/>
    </w:p>
    <w:tbl>
      <w:tblPr>
        <w:tblW w:w="9339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907"/>
        <w:gridCol w:w="794"/>
        <w:gridCol w:w="844"/>
        <w:gridCol w:w="869"/>
        <w:gridCol w:w="933"/>
        <w:gridCol w:w="851"/>
        <w:gridCol w:w="834"/>
        <w:gridCol w:w="993"/>
        <w:gridCol w:w="906"/>
        <w:gridCol w:w="826"/>
      </w:tblGrid>
      <w:tr w:rsidR="009F4ACF" w:rsidRPr="009F4ACF" w:rsidTr="0042016C">
        <w:trPr>
          <w:trHeight w:val="447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GW grodzki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Tapicer meblowy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Pracownik kancelaryjny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Rzeźbiarz w drewnie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Ankieter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Archiwista zakładowy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Główny księgowy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Asystentka stomatologiczna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Monter systemów rurociągowych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Pracownik ochrony fizycznej I stopnia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Pozostali technicy mechanicy</w:t>
            </w:r>
          </w:p>
        </w:tc>
      </w:tr>
      <w:tr w:rsidR="009F4ACF" w:rsidRPr="009F4ACF" w:rsidTr="0042016C">
        <w:trPr>
          <w:trHeight w:val="61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</w:t>
            </w:r>
          </w:p>
        </w:tc>
      </w:tr>
      <w:tr w:rsidR="009F4ACF" w:rsidRPr="009F4ACF" w:rsidTr="0042016C">
        <w:trPr>
          <w:trHeight w:val="682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GW ziemski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Demonstrator wyrobów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Hostessa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Poz.monterzy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gdzie indziej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niesklasyf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Kasjer handlowy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Pilarz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Pracownik kancelaryjny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Operator maszyny rozlewniczej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Kierownik supermarketu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Specjalista do spraw kadr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Poz.prac.sprz.i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pok.gdzie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in.niesklasyf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</w:p>
        </w:tc>
      </w:tr>
      <w:tr w:rsidR="009F4ACF" w:rsidRPr="009F4ACF" w:rsidTr="0042016C">
        <w:trPr>
          <w:trHeight w:val="58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</w:t>
            </w:r>
          </w:p>
        </w:tc>
      </w:tr>
      <w:tr w:rsidR="009F4ACF" w:rsidRPr="009F4ACF" w:rsidTr="0042016C">
        <w:trPr>
          <w:trHeight w:val="638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KO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Przetwórca owoców i warzyw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16C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Pomocniczy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robot.przy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konser.ter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</w:p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zieleni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Konserwator budynków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Kierowca samochodu dostawczego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Rejestratorka medyczna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Pozostali opiekunowie dziecięcy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Pozostali spawacze i pokrewni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Poz.prac.admin.i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sekret.biura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zarządu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Mistrz produkcji w przemyśle drzewnym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Kier.działu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zarządzania zasobami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ludzk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</w:p>
        </w:tc>
      </w:tr>
      <w:tr w:rsidR="009F4ACF" w:rsidRPr="009F4ACF" w:rsidTr="0042016C">
        <w:trPr>
          <w:trHeight w:val="58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</w:t>
            </w:r>
          </w:p>
        </w:tc>
      </w:tr>
      <w:tr w:rsidR="009F4ACF" w:rsidRPr="009F4ACF" w:rsidTr="0042016C">
        <w:trPr>
          <w:trHeight w:val="535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Poz.robot.przy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pracach prostych w przem.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Drukarz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Spawacz metodą MAG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Opiekun osoby starszej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Specjalista kontroli jakości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Sprzedawca w branży spożywczej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Pracownik kancelaryjny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Prac.przyg.posiłki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typu fast food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Lekarz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Sekretarka medyczna</w:t>
            </w:r>
          </w:p>
        </w:tc>
      </w:tr>
      <w:tr w:rsidR="009F4ACF" w:rsidRPr="009F4ACF" w:rsidTr="0042016C">
        <w:trPr>
          <w:trHeight w:val="92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</w:t>
            </w:r>
          </w:p>
        </w:tc>
      </w:tr>
      <w:tr w:rsidR="009F4ACF" w:rsidRPr="009F4ACF" w:rsidTr="0042016C">
        <w:trPr>
          <w:trHeight w:val="631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NS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Poz.oper.masz.i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urz.do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prod.i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przet.met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Spawacz metodą MIG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Opiekunka dziecięca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42016C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Poz.pomoce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i sprząt.biur</w:t>
            </w:r>
            <w:r w:rsidR="0042016C"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,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hotel.i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pod.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Sprzedawca w branży spożywczej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Asystent nauczyciela przedszkola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Specjalista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ds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doskonalenia organizacji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Pomocniczy robotnik przy hodowli zwierz.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Sekretarka medyczna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Sprzedawca w branży mięsnej</w:t>
            </w:r>
          </w:p>
        </w:tc>
      </w:tr>
      <w:tr w:rsidR="009F4ACF" w:rsidRPr="009F4ACF" w:rsidTr="0042016C">
        <w:trPr>
          <w:trHeight w:val="58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</w:t>
            </w:r>
          </w:p>
        </w:tc>
      </w:tr>
      <w:tr w:rsidR="009F4ACF" w:rsidRPr="009F4ACF" w:rsidTr="0042016C">
        <w:trPr>
          <w:trHeight w:val="792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Pracownik prac dorywczych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Pracownik kancelaryjny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Pomocniczy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robot.przy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konser.ter.zieleni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Pozostali kucharze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Urzędnik podatkowy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Zaopatrzeniowiec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Betoniarz zbrojarz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Op.zaut.i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zrobot.linii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pr.w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prz.elektrom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Opiekunka dziecięca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Operator maszyn leśnych</w:t>
            </w:r>
          </w:p>
        </w:tc>
      </w:tr>
      <w:tr w:rsidR="009F4ACF" w:rsidRPr="009F4ACF" w:rsidTr="0042016C">
        <w:trPr>
          <w:trHeight w:val="81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</w:t>
            </w:r>
          </w:p>
        </w:tc>
      </w:tr>
      <w:tr w:rsidR="009F4ACF" w:rsidRPr="009F4ACF" w:rsidTr="0042016C">
        <w:trPr>
          <w:trHeight w:val="585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Operator maszyny papierniczej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Prac.zabezpiecz.technicznego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I stopnia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Operator automatów spawalniczych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Opiekun osoby starszej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Spawacz metodą MIG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Doradca finansowy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Ogrodnik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Nauczyciel nauczania początkowego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Sortowacz materiałów drzewnych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Grafik komputerowy DTP</w:t>
            </w:r>
          </w:p>
        </w:tc>
      </w:tr>
      <w:tr w:rsidR="009F4ACF" w:rsidRPr="009F4ACF" w:rsidTr="0042016C">
        <w:trPr>
          <w:trHeight w:val="58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</w:t>
            </w:r>
          </w:p>
        </w:tc>
      </w:tr>
      <w:tr w:rsidR="009F4ACF" w:rsidRPr="009F4ACF" w:rsidTr="0042016C">
        <w:trPr>
          <w:trHeight w:val="398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SU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Glazurnik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Zaopatrzeniowiec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Kierownik supermarketu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Ogrodnik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Sortowacz materiałów drzewnych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Florysta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Programista aplikacji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16C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Pomoc.robot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</w:p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przy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upraw.rośl.i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hod.zwierz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Fakturzystka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Telemarketer</w:t>
            </w:r>
          </w:p>
        </w:tc>
      </w:tr>
      <w:tr w:rsidR="009F4ACF" w:rsidRPr="009F4ACF" w:rsidTr="0042016C">
        <w:trPr>
          <w:trHeight w:val="58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</w:t>
            </w:r>
          </w:p>
        </w:tc>
      </w:tr>
      <w:tr w:rsidR="009F4ACF" w:rsidRPr="009F4ACF" w:rsidTr="0042016C">
        <w:trPr>
          <w:trHeight w:val="506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ŚW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Pracownik rozkładający towar na półkach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Spawacz metodą TIG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Asystent nauczyciela przedszkola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Operator żurawia wieżowego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Sprzedawca w branży przemysłowej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Prac.przyg.posiłki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typu fast food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Pomocniczy robotnik przy hodowli zwierz.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Pozostali opiekunowie dziecięcy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Sekretarz sądowy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Bibliotekarz</w:t>
            </w:r>
          </w:p>
        </w:tc>
      </w:tr>
      <w:tr w:rsidR="009F4ACF" w:rsidRPr="009F4ACF" w:rsidTr="0042016C">
        <w:trPr>
          <w:trHeight w:val="58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</w:t>
            </w:r>
          </w:p>
        </w:tc>
      </w:tr>
      <w:tr w:rsidR="009F4ACF" w:rsidRPr="009F4ACF" w:rsidTr="0042016C">
        <w:trPr>
          <w:trHeight w:val="318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WS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Zamiatacz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16C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Poz.prac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</w:p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admin.i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sekret.biura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zarządu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Opiekun osoby starszej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Ładowacz nieczystości stałych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Sprzedawca w branży mięsnej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Wulkanizator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Tartacznik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Wychowawca w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plac.oświat.wych.i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opiekuń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Pozostali magazynierzy i pokrewni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Nauczyciel przedszkola</w:t>
            </w:r>
          </w:p>
        </w:tc>
      </w:tr>
      <w:tr w:rsidR="009F4ACF" w:rsidRPr="009F4ACF" w:rsidTr="0042016C">
        <w:trPr>
          <w:trHeight w:val="58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</w:t>
            </w:r>
          </w:p>
        </w:tc>
      </w:tr>
      <w:tr w:rsidR="009F4ACF" w:rsidRPr="009F4ACF" w:rsidTr="0042016C">
        <w:trPr>
          <w:trHeight w:val="555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ZG grodzki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Zbieracz owoców, ziół i innych roślin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Pomocniczy robotnik polowy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Kontroler biletów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Florysta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Pracownik kancelaryjny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Ankieter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Robotnik placowy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Tokarz / frezer obrabiarek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ster.numer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16C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Monter/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kons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</w:p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urz.zabez.tech.osób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i mienia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Operator myjni</w:t>
            </w:r>
          </w:p>
        </w:tc>
      </w:tr>
      <w:tr w:rsidR="009F4ACF" w:rsidRPr="009F4ACF" w:rsidTr="0042016C">
        <w:trPr>
          <w:trHeight w:val="58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5</w:t>
            </w:r>
          </w:p>
        </w:tc>
      </w:tr>
      <w:tr w:rsidR="009F4ACF" w:rsidRPr="009F4ACF" w:rsidTr="0042016C">
        <w:trPr>
          <w:trHeight w:val="680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ZG ziemski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Pomocniczy robotnik polowy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16C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Poz.robot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</w:p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pomoc.w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budow.drog.wodn.i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pok.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Sekretarka medyczna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Konserwator części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Wychowawca małego dziecka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Rejestratorka medyczna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Pracownik pomocniczy obsługi hotelowej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Szpachlarz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Opiekunka dziecięca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Technik elektryk samochodowy</w:t>
            </w:r>
          </w:p>
        </w:tc>
      </w:tr>
      <w:tr w:rsidR="009F4ACF" w:rsidRPr="009F4ACF" w:rsidTr="0042016C">
        <w:trPr>
          <w:trHeight w:val="58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</w:t>
            </w:r>
          </w:p>
        </w:tc>
      </w:tr>
      <w:tr w:rsidR="009F4ACF" w:rsidRPr="009F4ACF" w:rsidTr="0042016C">
        <w:trPr>
          <w:trHeight w:val="549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ŻG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Urzędnik podatkowy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Opiekunka dzieci w drodze do szkoły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Specjalista do spraw sprzedaży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Bibliotekarz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Florysta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Spawacz metodą MAG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Tartacznik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Pomocnik biblioteczny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Poz.pracow.obsł.biura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gdzie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in.niesklas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42016C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Oper.urz.do</w:t>
            </w:r>
            <w:proofErr w:type="spellEnd"/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zanurzenio</w:t>
            </w:r>
            <w:proofErr w:type="spellEnd"/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  <w:r w:rsidR="009F4ACF"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="009F4ACF"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nakł.powłok</w:t>
            </w:r>
            <w:proofErr w:type="spellEnd"/>
          </w:p>
        </w:tc>
      </w:tr>
      <w:tr w:rsidR="009F4ACF" w:rsidRPr="009F4ACF" w:rsidTr="0042016C">
        <w:trPr>
          <w:trHeight w:val="112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7</w:t>
            </w:r>
          </w:p>
        </w:tc>
      </w:tr>
      <w:tr w:rsidR="009F4ACF" w:rsidRPr="009F4ACF" w:rsidTr="0042016C">
        <w:trPr>
          <w:trHeight w:val="688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ŻR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Operator urządzeń przemysłu szklarskiego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Pośrednik w obrocie nieruchomościami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Czyściciel pojazdów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Bibliotekarz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Pozostałe pielęgniarki specjalistki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Organizator imprez sportowych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Pośrednik finansowy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Pracownik do spraw osobowych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Recepcjonista hotelowy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Poz.prac.admin.i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sekret.biura</w:t>
            </w:r>
            <w:proofErr w:type="spellEnd"/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zarządu</w:t>
            </w:r>
          </w:p>
        </w:tc>
      </w:tr>
      <w:tr w:rsidR="009F4ACF" w:rsidRPr="009F4ACF" w:rsidTr="0042016C">
        <w:trPr>
          <w:trHeight w:val="58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CF" w:rsidRPr="009F4ACF" w:rsidRDefault="009F4ACF" w:rsidP="009F4A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F4ACF">
              <w:rPr>
                <w:rFonts w:eastAsia="Times New Roman" w:cstheme="minorHAnsi"/>
                <w:sz w:val="12"/>
                <w:szCs w:val="12"/>
                <w:lang w:eastAsia="pl-PL"/>
              </w:rPr>
              <w:t>3</w:t>
            </w:r>
          </w:p>
        </w:tc>
      </w:tr>
    </w:tbl>
    <w:p w:rsidR="00C459B0" w:rsidRDefault="00C459B0" w:rsidP="00C459B0">
      <w:pPr>
        <w:spacing w:after="0" w:line="240" w:lineRule="auto"/>
        <w:jc w:val="center"/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9F4ACF" w:rsidRDefault="009F4ACF" w:rsidP="00881480">
      <w:pPr>
        <w:spacing w:after="0" w:line="240" w:lineRule="auto"/>
        <w:jc w:val="both"/>
        <w:rPr>
          <w:rFonts w:cstheme="minorHAnsi"/>
        </w:rPr>
      </w:pPr>
    </w:p>
    <w:p w:rsidR="009F4ACF" w:rsidRDefault="00D502EB" w:rsidP="0088148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Powyższa, wybiórcza z natury rzeczy</w:t>
      </w:r>
      <w:r w:rsidR="0042016C">
        <w:rPr>
          <w:rFonts w:cstheme="minorHAnsi"/>
        </w:rPr>
        <w:t>,</w:t>
      </w:r>
      <w:r>
        <w:rPr>
          <w:rFonts w:cstheme="minorHAnsi"/>
        </w:rPr>
        <w:t xml:space="preserve"> analiza zawodów w poszczególnych powiatach, potwierdza pierwsze przypuszczenia o dużym zróżnicowaniu, biorąc pod uwagę liczbę bezrobotnych, bardzo dużym – biorąc pod uwagę napływ ofert pracy, oraz znacznym – w przypadku zawodów o maksymalnym deficycie. Ostatnie potwierdza </w:t>
      </w:r>
      <w:r w:rsidR="00B830CD">
        <w:rPr>
          <w:rFonts w:cstheme="minorHAnsi"/>
        </w:rPr>
        <w:t>przypuszczenie, że ewentualne de</w:t>
      </w:r>
      <w:r>
        <w:rPr>
          <w:rFonts w:cstheme="minorHAnsi"/>
        </w:rPr>
        <w:t xml:space="preserve">ficyty na lokalnych rynkach pracy </w:t>
      </w:r>
      <w:r w:rsidR="00B830CD">
        <w:rPr>
          <w:rFonts w:cstheme="minorHAnsi"/>
        </w:rPr>
        <w:t>były  wprawdzie o niewielkiej skali (rzadko przekraczając liczbę 10 wolnych miejsc pracy w danym zawodzie), jednak w znacznej ilości zawodów. Po podsumowaniu wszystkich zawodów, w których odnotowano przynajmniej w jednym powieci</w:t>
      </w:r>
      <w:r w:rsidR="0042016C">
        <w:rPr>
          <w:rFonts w:cstheme="minorHAnsi"/>
        </w:rPr>
        <w:t>e maksymalny deficyt otrzymano</w:t>
      </w:r>
      <w:r w:rsidR="00B830CD">
        <w:rPr>
          <w:rFonts w:cstheme="minorHAnsi"/>
        </w:rPr>
        <w:t xml:space="preserve"> łącznie 593 zawody, przy czym w przypadku 344 zawodów sytuacja taka dotyczyła jednego powiatu</w:t>
      </w:r>
      <w:r w:rsidR="00A64E82">
        <w:rPr>
          <w:rFonts w:cstheme="minorHAnsi"/>
        </w:rPr>
        <w:t xml:space="preserve"> (58,1</w:t>
      </w:r>
      <w:r w:rsidR="00833994">
        <w:rPr>
          <w:rFonts w:cstheme="minorHAnsi"/>
        </w:rPr>
        <w:t>% ogółu analizowanych)</w:t>
      </w:r>
      <w:r w:rsidR="00B830CD">
        <w:rPr>
          <w:rFonts w:cstheme="minorHAnsi"/>
        </w:rPr>
        <w:t>, 143 – dwóch</w:t>
      </w:r>
      <w:r w:rsidR="00833994">
        <w:rPr>
          <w:rFonts w:cstheme="minorHAnsi"/>
        </w:rPr>
        <w:t xml:space="preserve"> (odpowiednio </w:t>
      </w:r>
      <w:r w:rsidR="00A64E82">
        <w:rPr>
          <w:rFonts w:cstheme="minorHAnsi"/>
        </w:rPr>
        <w:t>24,2</w:t>
      </w:r>
      <w:r w:rsidR="00833994">
        <w:rPr>
          <w:rFonts w:cstheme="minorHAnsi"/>
        </w:rPr>
        <w:t>%)</w:t>
      </w:r>
      <w:r w:rsidR="00B830CD">
        <w:rPr>
          <w:rFonts w:cstheme="minorHAnsi"/>
        </w:rPr>
        <w:t xml:space="preserve">, </w:t>
      </w:r>
      <w:r w:rsidR="00E93EE7">
        <w:rPr>
          <w:rFonts w:cstheme="minorHAnsi"/>
        </w:rPr>
        <w:t>56</w:t>
      </w:r>
      <w:r w:rsidR="00B830CD">
        <w:rPr>
          <w:rFonts w:cstheme="minorHAnsi"/>
        </w:rPr>
        <w:t xml:space="preserve"> – trzech</w:t>
      </w:r>
      <w:r w:rsidR="00833994">
        <w:rPr>
          <w:rFonts w:cstheme="minorHAnsi"/>
        </w:rPr>
        <w:t xml:space="preserve"> (9,4%)</w:t>
      </w:r>
      <w:r w:rsidR="00B830CD">
        <w:rPr>
          <w:rFonts w:cstheme="minorHAnsi"/>
        </w:rPr>
        <w:t xml:space="preserve">, </w:t>
      </w:r>
      <w:r w:rsidR="00E93EE7">
        <w:rPr>
          <w:rFonts w:cstheme="minorHAnsi"/>
        </w:rPr>
        <w:t>31</w:t>
      </w:r>
      <w:r w:rsidR="00B830CD">
        <w:rPr>
          <w:rFonts w:cstheme="minorHAnsi"/>
        </w:rPr>
        <w:t xml:space="preserve"> – czterech</w:t>
      </w:r>
      <w:r w:rsidR="00833994">
        <w:rPr>
          <w:rFonts w:cstheme="minorHAnsi"/>
        </w:rPr>
        <w:t xml:space="preserve"> (5,2%)</w:t>
      </w:r>
      <w:r w:rsidR="00B830CD">
        <w:rPr>
          <w:rFonts w:cstheme="minorHAnsi"/>
        </w:rPr>
        <w:t xml:space="preserve">, </w:t>
      </w:r>
      <w:r w:rsidR="00E93EE7">
        <w:rPr>
          <w:rFonts w:cstheme="minorHAnsi"/>
        </w:rPr>
        <w:t>12 – pięciu</w:t>
      </w:r>
      <w:r w:rsidR="00833994">
        <w:rPr>
          <w:rFonts w:cstheme="minorHAnsi"/>
        </w:rPr>
        <w:t xml:space="preserve"> (2,0%)</w:t>
      </w:r>
      <w:r w:rsidR="00E93EE7">
        <w:rPr>
          <w:rFonts w:cstheme="minorHAnsi"/>
        </w:rPr>
        <w:t>, po 2 – sześciu i siedmiu</w:t>
      </w:r>
      <w:r w:rsidR="00833994">
        <w:rPr>
          <w:rFonts w:cstheme="minorHAnsi"/>
        </w:rPr>
        <w:t xml:space="preserve"> (</w:t>
      </w:r>
      <w:r w:rsidR="00A64E82">
        <w:rPr>
          <w:rFonts w:cstheme="minorHAnsi"/>
        </w:rPr>
        <w:t xml:space="preserve">po </w:t>
      </w:r>
      <w:r w:rsidR="00833994">
        <w:rPr>
          <w:rFonts w:cstheme="minorHAnsi"/>
        </w:rPr>
        <w:t>0,3%)</w:t>
      </w:r>
      <w:r w:rsidR="00E93EE7">
        <w:rPr>
          <w:rFonts w:cstheme="minorHAnsi"/>
        </w:rPr>
        <w:t>, 1 – ośmiu</w:t>
      </w:r>
      <w:r w:rsidR="00A64E82">
        <w:rPr>
          <w:rFonts w:cstheme="minorHAnsi"/>
        </w:rPr>
        <w:t xml:space="preserve"> (0,2%)</w:t>
      </w:r>
      <w:r w:rsidR="00E93EE7">
        <w:rPr>
          <w:rFonts w:cstheme="minorHAnsi"/>
        </w:rPr>
        <w:t>, oraz 2 – dziewięciu</w:t>
      </w:r>
      <w:r w:rsidR="00A64E82">
        <w:rPr>
          <w:rFonts w:cstheme="minorHAnsi"/>
        </w:rPr>
        <w:t xml:space="preserve"> (0,3%)</w:t>
      </w:r>
      <w:r w:rsidR="00E93EE7">
        <w:rPr>
          <w:rFonts w:cstheme="minorHAnsi"/>
        </w:rPr>
        <w:t>. W przynajmniej połowie powiatów maksymalny deficyt odnotowano dla następujących zawodów: pracownik kancelaryjny, florysta, wulkanizator, sprzedawca w branży mięsnej, oraz sekretarka medyczna.</w:t>
      </w:r>
    </w:p>
    <w:p w:rsidR="009F4ACF" w:rsidRDefault="009F4ACF" w:rsidP="00881480">
      <w:pPr>
        <w:spacing w:after="0" w:line="240" w:lineRule="auto"/>
        <w:jc w:val="both"/>
        <w:rPr>
          <w:rFonts w:cstheme="minorHAnsi"/>
        </w:rPr>
      </w:pPr>
    </w:p>
    <w:p w:rsidR="009F4ACF" w:rsidRDefault="009F4ACF" w:rsidP="00881480">
      <w:pPr>
        <w:spacing w:after="0" w:line="240" w:lineRule="auto"/>
        <w:jc w:val="both"/>
        <w:rPr>
          <w:rFonts w:cstheme="minorHAnsi"/>
        </w:rPr>
      </w:pPr>
    </w:p>
    <w:p w:rsidR="00DD5BA3" w:rsidRDefault="00DD5BA3" w:rsidP="00881480">
      <w:pPr>
        <w:spacing w:after="0" w:line="240" w:lineRule="auto"/>
        <w:jc w:val="both"/>
        <w:rPr>
          <w:rFonts w:cstheme="minorHAnsi"/>
        </w:rPr>
      </w:pPr>
    </w:p>
    <w:p w:rsidR="00DD5BA3" w:rsidRDefault="00DD5BA3" w:rsidP="00881480">
      <w:pPr>
        <w:spacing w:after="0" w:line="240" w:lineRule="auto"/>
        <w:jc w:val="both"/>
        <w:rPr>
          <w:rFonts w:cstheme="minorHAnsi"/>
        </w:rPr>
      </w:pPr>
    </w:p>
    <w:p w:rsidR="00DD5BA3" w:rsidRDefault="00DD5BA3" w:rsidP="00881480">
      <w:pPr>
        <w:spacing w:after="0" w:line="240" w:lineRule="auto"/>
        <w:jc w:val="both"/>
        <w:rPr>
          <w:rFonts w:cstheme="minorHAnsi"/>
        </w:rPr>
      </w:pPr>
    </w:p>
    <w:p w:rsidR="00DD5BA3" w:rsidRDefault="00DD5BA3" w:rsidP="00881480">
      <w:pPr>
        <w:spacing w:after="0" w:line="240" w:lineRule="auto"/>
        <w:jc w:val="both"/>
        <w:rPr>
          <w:rFonts w:cstheme="minorHAnsi"/>
        </w:rPr>
      </w:pPr>
    </w:p>
    <w:p w:rsidR="00DD5BA3" w:rsidRDefault="00DD5BA3" w:rsidP="00881480">
      <w:pPr>
        <w:spacing w:after="0" w:line="240" w:lineRule="auto"/>
        <w:jc w:val="both"/>
        <w:rPr>
          <w:rFonts w:cstheme="minorHAnsi"/>
        </w:rPr>
      </w:pPr>
    </w:p>
    <w:p w:rsidR="00DD5BA3" w:rsidRDefault="00DD5BA3" w:rsidP="00881480">
      <w:pPr>
        <w:spacing w:after="0" w:line="240" w:lineRule="auto"/>
        <w:jc w:val="both"/>
        <w:rPr>
          <w:rFonts w:cstheme="minorHAnsi"/>
        </w:rPr>
      </w:pPr>
    </w:p>
    <w:p w:rsidR="00DD5BA3" w:rsidRDefault="00DD5BA3">
      <w:pPr>
        <w:rPr>
          <w:rFonts w:cstheme="minorHAnsi"/>
        </w:rPr>
      </w:pPr>
      <w:r>
        <w:rPr>
          <w:rFonts w:cstheme="minorHAnsi"/>
        </w:rPr>
        <w:br w:type="page"/>
      </w:r>
    </w:p>
    <w:p w:rsidR="00DD5BA3" w:rsidRPr="00DD5BA3" w:rsidRDefault="00DD5BA3" w:rsidP="009E2872">
      <w:pPr>
        <w:pStyle w:val="Nagwek1"/>
        <w:rPr>
          <w:sz w:val="24"/>
          <w:szCs w:val="24"/>
        </w:rPr>
      </w:pPr>
      <w:bookmarkStart w:id="44" w:name="_Toc370814161"/>
      <w:r w:rsidRPr="00DD5BA3">
        <w:rPr>
          <w:sz w:val="24"/>
          <w:szCs w:val="24"/>
        </w:rPr>
        <w:lastRenderedPageBreak/>
        <w:t>Podobieństwa podstawowych struktur</w:t>
      </w:r>
      <w:bookmarkEnd w:id="44"/>
    </w:p>
    <w:p w:rsidR="00DD5BA3" w:rsidRDefault="00DD5BA3" w:rsidP="00881480">
      <w:pPr>
        <w:spacing w:after="0" w:line="240" w:lineRule="auto"/>
        <w:jc w:val="both"/>
        <w:rPr>
          <w:rFonts w:cstheme="minorHAnsi"/>
        </w:rPr>
      </w:pPr>
    </w:p>
    <w:p w:rsidR="002043E5" w:rsidRDefault="002043E5" w:rsidP="0088148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Dotychczas prowadzona analiza wskazuje, że wśród lokalnych (powiatowych) rynków pracy istnieją zarówno podobieństwa, jak i różnice. Przy czym trudno dostrzec wyraźny i jednoznaczny czynnik determinujący skalę bezrobocia, czy też natężenie poszczególnych problemów. Nie dostrzeżono również jednej stałej grupy (czy też grup) powiatów.</w:t>
      </w:r>
    </w:p>
    <w:p w:rsidR="002043E5" w:rsidRDefault="002043E5" w:rsidP="00881480">
      <w:pPr>
        <w:spacing w:after="0" w:line="240" w:lineRule="auto"/>
        <w:jc w:val="both"/>
        <w:rPr>
          <w:rFonts w:cstheme="minorHAnsi"/>
        </w:rPr>
      </w:pPr>
    </w:p>
    <w:p w:rsidR="002043E5" w:rsidRDefault="002043E5" w:rsidP="0088148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 związku z powyższym dokonano dodatkowych (pilotażowych w swych charakterze) zestawień, biorąc pod uwagę podstawowe struktury bezrobotnych (wiek, wykształcenie, staż pracy i czas pozostawania bez pracy). Obliczono współczynnik podobieństwa struktur dla par powiatów, a następnie przeprowadzono próbę ich pogrupowania.</w:t>
      </w:r>
    </w:p>
    <w:p w:rsidR="002043E5" w:rsidRDefault="002043E5" w:rsidP="00881480">
      <w:pPr>
        <w:spacing w:after="0" w:line="240" w:lineRule="auto"/>
        <w:jc w:val="both"/>
        <w:rPr>
          <w:rFonts w:cstheme="minorHAnsi"/>
        </w:rPr>
      </w:pPr>
    </w:p>
    <w:p w:rsidR="002043E5" w:rsidRDefault="002043E5" w:rsidP="0088148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wieku bardzo podobne struktury wystąpiły </w:t>
      </w:r>
      <w:r w:rsidR="0042016C">
        <w:rPr>
          <w:rFonts w:cstheme="minorHAnsi"/>
        </w:rPr>
        <w:t xml:space="preserve">wśród </w:t>
      </w:r>
      <w:r>
        <w:rPr>
          <w:rFonts w:cstheme="minorHAnsi"/>
        </w:rPr>
        <w:t>powiatów: krośnieńskiego, międzyrzeckiego, strzelecko-drezdeneckiego, żarskiego i gorzowskiego ziemskiego. Kolejną grup</w:t>
      </w:r>
      <w:r w:rsidR="0042016C">
        <w:rPr>
          <w:rFonts w:cstheme="minorHAnsi"/>
        </w:rPr>
        <w:t>ę</w:t>
      </w:r>
      <w:r>
        <w:rPr>
          <w:rFonts w:cstheme="minorHAnsi"/>
        </w:rPr>
        <w:t xml:space="preserve"> stanowiły powiaty: zielonogórski ziemski, nowosolski i żagański. Wystąpiły również dwie dodatkowe pary, tj.  powiat świebodziński i wschowski oraz powiat gorzowski grodzki i zielonogórski grodzki</w:t>
      </w:r>
      <w:r w:rsidR="00E13020">
        <w:rPr>
          <w:rFonts w:cstheme="minorHAnsi"/>
        </w:rPr>
        <w:t>. Jednocześnie powiat słubicki najbardziej odbiegał swoją strukturą wiekową od pozostałych.</w:t>
      </w:r>
    </w:p>
    <w:p w:rsidR="00DD5BA3" w:rsidRDefault="00DD5BA3" w:rsidP="00881480">
      <w:pPr>
        <w:spacing w:after="0" w:line="240" w:lineRule="auto"/>
        <w:jc w:val="both"/>
        <w:rPr>
          <w:rFonts w:cstheme="minorHAnsi"/>
        </w:rPr>
      </w:pPr>
    </w:p>
    <w:p w:rsidR="00DD5BA3" w:rsidRDefault="00606BAC" w:rsidP="00606BAC">
      <w:pPr>
        <w:pStyle w:val="Legenda"/>
        <w:jc w:val="center"/>
        <w:rPr>
          <w:rFonts w:cstheme="minorHAnsi"/>
        </w:rPr>
      </w:pPr>
      <w:bookmarkStart w:id="45" w:name="_Toc370974267"/>
      <w:r>
        <w:t xml:space="preserve">Tabela </w:t>
      </w:r>
      <w:fldSimple w:instr=" SEQ Tabela \* ARABIC ">
        <w:r w:rsidR="000A10AE">
          <w:rPr>
            <w:noProof/>
          </w:rPr>
          <w:t>28</w:t>
        </w:r>
      </w:fldSimple>
      <w:r>
        <w:t>. Zestawienie wartości współczynnika podobieństwa struktur dla wieku według powiatów – stan na koniec września 2013 roku</w:t>
      </w:r>
      <w:bookmarkEnd w:id="45"/>
    </w:p>
    <w:tbl>
      <w:tblPr>
        <w:tblW w:w="8237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475"/>
        <w:gridCol w:w="476"/>
        <w:gridCol w:w="476"/>
        <w:gridCol w:w="476"/>
        <w:gridCol w:w="476"/>
        <w:gridCol w:w="476"/>
        <w:gridCol w:w="476"/>
        <w:gridCol w:w="475"/>
        <w:gridCol w:w="476"/>
        <w:gridCol w:w="476"/>
        <w:gridCol w:w="476"/>
        <w:gridCol w:w="476"/>
        <w:gridCol w:w="476"/>
        <w:gridCol w:w="476"/>
      </w:tblGrid>
      <w:tr w:rsidR="00DD5BA3" w:rsidRPr="00DD5BA3" w:rsidTr="00602E66">
        <w:trPr>
          <w:cantSplit/>
          <w:trHeight w:val="1608"/>
          <w:jc w:val="center"/>
        </w:trPr>
        <w:tc>
          <w:tcPr>
            <w:tcW w:w="1575" w:type="dxa"/>
            <w:shd w:val="clear" w:color="auto" w:fill="auto"/>
            <w:vAlign w:val="center"/>
            <w:hideMark/>
          </w:tcPr>
          <w:p w:rsidR="00DD5BA3" w:rsidRPr="00DD5BA3" w:rsidRDefault="00602E66" w:rsidP="00602E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w</w:t>
            </w:r>
            <w:r w:rsidR="00DD5BA3" w:rsidRPr="00DD5BA3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iek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żarski</w:t>
            </w:r>
          </w:p>
        </w:tc>
        <w:tc>
          <w:tcPr>
            <w:tcW w:w="476" w:type="dxa"/>
            <w:shd w:val="clear" w:color="auto" w:fill="auto"/>
            <w:noWrap/>
            <w:textDirection w:val="btLr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krośnieński</w:t>
            </w:r>
          </w:p>
        </w:tc>
        <w:tc>
          <w:tcPr>
            <w:tcW w:w="476" w:type="dxa"/>
            <w:shd w:val="clear" w:color="auto" w:fill="auto"/>
            <w:noWrap/>
            <w:textDirection w:val="btLr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międzyrzecki</w:t>
            </w:r>
          </w:p>
        </w:tc>
        <w:tc>
          <w:tcPr>
            <w:tcW w:w="476" w:type="dxa"/>
            <w:shd w:val="clear" w:color="auto" w:fill="auto"/>
            <w:noWrap/>
            <w:textDirection w:val="btLr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strzelecko-drezdenecki</w:t>
            </w:r>
          </w:p>
        </w:tc>
        <w:tc>
          <w:tcPr>
            <w:tcW w:w="476" w:type="dxa"/>
            <w:shd w:val="clear" w:color="auto" w:fill="auto"/>
            <w:noWrap/>
            <w:textDirection w:val="btLr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gorzowski ziemski</w:t>
            </w:r>
          </w:p>
        </w:tc>
        <w:tc>
          <w:tcPr>
            <w:tcW w:w="476" w:type="dxa"/>
            <w:shd w:val="clear" w:color="auto" w:fill="auto"/>
            <w:noWrap/>
            <w:textDirection w:val="btLr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zielonogórski ziemski</w:t>
            </w:r>
          </w:p>
        </w:tc>
        <w:tc>
          <w:tcPr>
            <w:tcW w:w="476" w:type="dxa"/>
            <w:shd w:val="clear" w:color="auto" w:fill="auto"/>
            <w:noWrap/>
            <w:textDirection w:val="btLr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nowosolski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żagański</w:t>
            </w:r>
          </w:p>
        </w:tc>
        <w:tc>
          <w:tcPr>
            <w:tcW w:w="476" w:type="dxa"/>
            <w:shd w:val="clear" w:color="auto" w:fill="auto"/>
            <w:noWrap/>
            <w:textDirection w:val="btLr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sulęciński</w:t>
            </w:r>
          </w:p>
        </w:tc>
        <w:tc>
          <w:tcPr>
            <w:tcW w:w="476" w:type="dxa"/>
            <w:shd w:val="clear" w:color="auto" w:fill="auto"/>
            <w:noWrap/>
            <w:textDirection w:val="btLr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świebodziński</w:t>
            </w:r>
          </w:p>
        </w:tc>
        <w:tc>
          <w:tcPr>
            <w:tcW w:w="476" w:type="dxa"/>
            <w:shd w:val="clear" w:color="auto" w:fill="auto"/>
            <w:noWrap/>
            <w:textDirection w:val="btLr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wschowski</w:t>
            </w:r>
          </w:p>
        </w:tc>
        <w:tc>
          <w:tcPr>
            <w:tcW w:w="476" w:type="dxa"/>
            <w:shd w:val="clear" w:color="auto" w:fill="auto"/>
            <w:noWrap/>
            <w:textDirection w:val="btLr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Gorzów Wielkopolski</w:t>
            </w:r>
          </w:p>
        </w:tc>
        <w:tc>
          <w:tcPr>
            <w:tcW w:w="476" w:type="dxa"/>
            <w:shd w:val="clear" w:color="auto" w:fill="auto"/>
            <w:noWrap/>
            <w:textDirection w:val="btLr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Zielona Góra</w:t>
            </w:r>
          </w:p>
        </w:tc>
        <w:tc>
          <w:tcPr>
            <w:tcW w:w="476" w:type="dxa"/>
            <w:shd w:val="clear" w:color="auto" w:fill="auto"/>
            <w:noWrap/>
            <w:textDirection w:val="btLr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słubicki</w:t>
            </w:r>
          </w:p>
        </w:tc>
      </w:tr>
      <w:tr w:rsidR="00DD5BA3" w:rsidRPr="00DD5BA3" w:rsidTr="00606BAC">
        <w:trPr>
          <w:trHeight w:val="25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żarski</w:t>
            </w:r>
          </w:p>
        </w:tc>
        <w:tc>
          <w:tcPr>
            <w:tcW w:w="475" w:type="dxa"/>
            <w:shd w:val="clear" w:color="000000" w:fill="808080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76" w:type="dxa"/>
            <w:shd w:val="clear" w:color="000000" w:fill="80C77D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0,981</w:t>
            </w:r>
          </w:p>
        </w:tc>
        <w:tc>
          <w:tcPr>
            <w:tcW w:w="476" w:type="dxa"/>
            <w:shd w:val="clear" w:color="000000" w:fill="76C47D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0,984</w:t>
            </w:r>
          </w:p>
        </w:tc>
        <w:tc>
          <w:tcPr>
            <w:tcW w:w="476" w:type="dxa"/>
            <w:shd w:val="clear" w:color="000000" w:fill="80C77D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0,981</w:t>
            </w:r>
          </w:p>
        </w:tc>
        <w:tc>
          <w:tcPr>
            <w:tcW w:w="476" w:type="dxa"/>
            <w:shd w:val="clear" w:color="000000" w:fill="82C77D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0,980</w:t>
            </w:r>
          </w:p>
        </w:tc>
        <w:tc>
          <w:tcPr>
            <w:tcW w:w="476" w:type="dxa"/>
            <w:shd w:val="clear" w:color="000000" w:fill="A5D27F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0,971</w:t>
            </w:r>
          </w:p>
        </w:tc>
        <w:tc>
          <w:tcPr>
            <w:tcW w:w="476" w:type="dxa"/>
            <w:shd w:val="clear" w:color="000000" w:fill="BDD8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0,965</w:t>
            </w:r>
          </w:p>
        </w:tc>
        <w:tc>
          <w:tcPr>
            <w:tcW w:w="475" w:type="dxa"/>
            <w:shd w:val="clear" w:color="000000" w:fill="C3DA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0,963</w:t>
            </w:r>
          </w:p>
        </w:tc>
        <w:tc>
          <w:tcPr>
            <w:tcW w:w="476" w:type="dxa"/>
            <w:shd w:val="clear" w:color="000000" w:fill="C7DB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0,962</w:t>
            </w:r>
          </w:p>
        </w:tc>
        <w:tc>
          <w:tcPr>
            <w:tcW w:w="476" w:type="dxa"/>
            <w:shd w:val="clear" w:color="000000" w:fill="EEE683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0,952</w:t>
            </w:r>
          </w:p>
        </w:tc>
        <w:tc>
          <w:tcPr>
            <w:tcW w:w="476" w:type="dxa"/>
            <w:shd w:val="clear" w:color="000000" w:fill="DCE182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0,957</w:t>
            </w:r>
          </w:p>
        </w:tc>
        <w:tc>
          <w:tcPr>
            <w:tcW w:w="476" w:type="dxa"/>
            <w:shd w:val="clear" w:color="000000" w:fill="FEDA80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0,930</w:t>
            </w:r>
          </w:p>
        </w:tc>
        <w:tc>
          <w:tcPr>
            <w:tcW w:w="476" w:type="dxa"/>
            <w:shd w:val="clear" w:color="000000" w:fill="FED880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0,928</w:t>
            </w:r>
          </w:p>
        </w:tc>
        <w:tc>
          <w:tcPr>
            <w:tcW w:w="476" w:type="dxa"/>
            <w:shd w:val="clear" w:color="000000" w:fill="FA9E75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0,868</w:t>
            </w:r>
          </w:p>
        </w:tc>
      </w:tr>
      <w:tr w:rsidR="00DD5BA3" w:rsidRPr="00DD5BA3" w:rsidTr="00606BAC">
        <w:trPr>
          <w:trHeight w:val="25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krośnieński</w:t>
            </w:r>
          </w:p>
        </w:tc>
        <w:tc>
          <w:tcPr>
            <w:tcW w:w="475" w:type="dxa"/>
            <w:shd w:val="clear" w:color="000000" w:fill="80C77D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0,981</w:t>
            </w:r>
          </w:p>
        </w:tc>
        <w:tc>
          <w:tcPr>
            <w:tcW w:w="476" w:type="dxa"/>
            <w:shd w:val="clear" w:color="000000" w:fill="808080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76" w:type="dxa"/>
            <w:shd w:val="clear" w:color="000000" w:fill="63BE7B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0,989</w:t>
            </w:r>
          </w:p>
        </w:tc>
        <w:tc>
          <w:tcPr>
            <w:tcW w:w="476" w:type="dxa"/>
            <w:shd w:val="clear" w:color="000000" w:fill="64BF7C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0,989</w:t>
            </w:r>
          </w:p>
        </w:tc>
        <w:tc>
          <w:tcPr>
            <w:tcW w:w="476" w:type="dxa"/>
            <w:shd w:val="clear" w:color="000000" w:fill="97CD7E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0,975</w:t>
            </w:r>
          </w:p>
        </w:tc>
        <w:tc>
          <w:tcPr>
            <w:tcW w:w="476" w:type="dxa"/>
            <w:shd w:val="clear" w:color="000000" w:fill="BED9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0,964</w:t>
            </w:r>
          </w:p>
        </w:tc>
        <w:tc>
          <w:tcPr>
            <w:tcW w:w="476" w:type="dxa"/>
            <w:shd w:val="clear" w:color="000000" w:fill="BCD8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0,965</w:t>
            </w:r>
          </w:p>
        </w:tc>
        <w:tc>
          <w:tcPr>
            <w:tcW w:w="475" w:type="dxa"/>
            <w:shd w:val="clear" w:color="000000" w:fill="B7D780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0,966</w:t>
            </w:r>
          </w:p>
        </w:tc>
        <w:tc>
          <w:tcPr>
            <w:tcW w:w="476" w:type="dxa"/>
            <w:shd w:val="clear" w:color="000000" w:fill="FCEB84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0,948</w:t>
            </w:r>
          </w:p>
        </w:tc>
        <w:tc>
          <w:tcPr>
            <w:tcW w:w="476" w:type="dxa"/>
            <w:shd w:val="clear" w:color="000000" w:fill="FEE0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0,936</w:t>
            </w:r>
          </w:p>
        </w:tc>
        <w:tc>
          <w:tcPr>
            <w:tcW w:w="476" w:type="dxa"/>
            <w:shd w:val="clear" w:color="000000" w:fill="F1E784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0,951</w:t>
            </w:r>
          </w:p>
        </w:tc>
        <w:tc>
          <w:tcPr>
            <w:tcW w:w="476" w:type="dxa"/>
            <w:shd w:val="clear" w:color="000000" w:fill="FEDB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0,931</w:t>
            </w:r>
          </w:p>
        </w:tc>
        <w:tc>
          <w:tcPr>
            <w:tcW w:w="476" w:type="dxa"/>
            <w:shd w:val="clear" w:color="000000" w:fill="FEDD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0,933</w:t>
            </w:r>
          </w:p>
        </w:tc>
        <w:tc>
          <w:tcPr>
            <w:tcW w:w="476" w:type="dxa"/>
            <w:shd w:val="clear" w:color="000000" w:fill="FA9B74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0,865</w:t>
            </w:r>
          </w:p>
        </w:tc>
      </w:tr>
      <w:tr w:rsidR="00DD5BA3" w:rsidRPr="00DD5BA3" w:rsidTr="00606BAC">
        <w:trPr>
          <w:trHeight w:val="25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międzyrzecki</w:t>
            </w:r>
          </w:p>
        </w:tc>
        <w:tc>
          <w:tcPr>
            <w:tcW w:w="475" w:type="dxa"/>
            <w:shd w:val="clear" w:color="000000" w:fill="76C47D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0,984</w:t>
            </w:r>
          </w:p>
        </w:tc>
        <w:tc>
          <w:tcPr>
            <w:tcW w:w="476" w:type="dxa"/>
            <w:shd w:val="clear" w:color="000000" w:fill="63BE7B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0,989</w:t>
            </w:r>
          </w:p>
        </w:tc>
        <w:tc>
          <w:tcPr>
            <w:tcW w:w="476" w:type="dxa"/>
            <w:shd w:val="clear" w:color="000000" w:fill="808080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76" w:type="dxa"/>
            <w:shd w:val="clear" w:color="000000" w:fill="75C47D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0,984</w:t>
            </w:r>
          </w:p>
        </w:tc>
        <w:tc>
          <w:tcPr>
            <w:tcW w:w="476" w:type="dxa"/>
            <w:shd w:val="clear" w:color="000000" w:fill="87C97E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0,979</w:t>
            </w:r>
          </w:p>
        </w:tc>
        <w:tc>
          <w:tcPr>
            <w:tcW w:w="476" w:type="dxa"/>
            <w:shd w:val="clear" w:color="000000" w:fill="B3D580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0,967</w:t>
            </w:r>
          </w:p>
        </w:tc>
        <w:tc>
          <w:tcPr>
            <w:tcW w:w="476" w:type="dxa"/>
            <w:shd w:val="clear" w:color="000000" w:fill="BCD8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0,965</w:t>
            </w:r>
          </w:p>
        </w:tc>
        <w:tc>
          <w:tcPr>
            <w:tcW w:w="475" w:type="dxa"/>
            <w:shd w:val="clear" w:color="000000" w:fill="C2DA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0,963</w:t>
            </w:r>
          </w:p>
        </w:tc>
        <w:tc>
          <w:tcPr>
            <w:tcW w:w="476" w:type="dxa"/>
            <w:shd w:val="clear" w:color="000000" w:fill="FAEA84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0,949</w:t>
            </w:r>
          </w:p>
        </w:tc>
        <w:tc>
          <w:tcPr>
            <w:tcW w:w="476" w:type="dxa"/>
            <w:shd w:val="clear" w:color="000000" w:fill="FEDF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0,935</w:t>
            </w:r>
          </w:p>
        </w:tc>
        <w:tc>
          <w:tcPr>
            <w:tcW w:w="476" w:type="dxa"/>
            <w:shd w:val="clear" w:color="000000" w:fill="F7E984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0,949</w:t>
            </w:r>
          </w:p>
        </w:tc>
        <w:tc>
          <w:tcPr>
            <w:tcW w:w="476" w:type="dxa"/>
            <w:shd w:val="clear" w:color="000000" w:fill="FEE0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0,936</w:t>
            </w:r>
          </w:p>
        </w:tc>
        <w:tc>
          <w:tcPr>
            <w:tcW w:w="476" w:type="dxa"/>
            <w:shd w:val="clear" w:color="000000" w:fill="FEDF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0,935</w:t>
            </w:r>
          </w:p>
        </w:tc>
        <w:tc>
          <w:tcPr>
            <w:tcW w:w="476" w:type="dxa"/>
            <w:shd w:val="clear" w:color="000000" w:fill="FA9E75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0,868</w:t>
            </w:r>
          </w:p>
        </w:tc>
      </w:tr>
      <w:tr w:rsidR="00DD5BA3" w:rsidRPr="00DD5BA3" w:rsidTr="00606BAC">
        <w:trPr>
          <w:trHeight w:val="25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strzelecko-drezdenecki</w:t>
            </w:r>
          </w:p>
        </w:tc>
        <w:tc>
          <w:tcPr>
            <w:tcW w:w="475" w:type="dxa"/>
            <w:shd w:val="clear" w:color="000000" w:fill="80C77D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0,981</w:t>
            </w:r>
          </w:p>
        </w:tc>
        <w:tc>
          <w:tcPr>
            <w:tcW w:w="476" w:type="dxa"/>
            <w:shd w:val="clear" w:color="000000" w:fill="64BF7C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0,989</w:t>
            </w:r>
          </w:p>
        </w:tc>
        <w:tc>
          <w:tcPr>
            <w:tcW w:w="476" w:type="dxa"/>
            <w:shd w:val="clear" w:color="000000" w:fill="75C47D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0,984</w:t>
            </w:r>
          </w:p>
        </w:tc>
        <w:tc>
          <w:tcPr>
            <w:tcW w:w="476" w:type="dxa"/>
            <w:shd w:val="clear" w:color="000000" w:fill="808080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76" w:type="dxa"/>
            <w:shd w:val="clear" w:color="000000" w:fill="A4D17F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0,971</w:t>
            </w:r>
          </w:p>
        </w:tc>
        <w:tc>
          <w:tcPr>
            <w:tcW w:w="476" w:type="dxa"/>
            <w:shd w:val="clear" w:color="000000" w:fill="D4DF82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0,959</w:t>
            </w:r>
          </w:p>
        </w:tc>
        <w:tc>
          <w:tcPr>
            <w:tcW w:w="476" w:type="dxa"/>
            <w:shd w:val="clear" w:color="000000" w:fill="DCE182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0,956</w:t>
            </w:r>
          </w:p>
        </w:tc>
        <w:tc>
          <w:tcPr>
            <w:tcW w:w="475" w:type="dxa"/>
            <w:shd w:val="clear" w:color="000000" w:fill="CEDD82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0,960</w:t>
            </w:r>
          </w:p>
        </w:tc>
        <w:tc>
          <w:tcPr>
            <w:tcW w:w="476" w:type="dxa"/>
            <w:shd w:val="clear" w:color="000000" w:fill="FEEA83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0,947</w:t>
            </w:r>
          </w:p>
        </w:tc>
        <w:tc>
          <w:tcPr>
            <w:tcW w:w="476" w:type="dxa"/>
            <w:shd w:val="clear" w:color="000000" w:fill="FEDF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0,935</w:t>
            </w:r>
          </w:p>
        </w:tc>
        <w:tc>
          <w:tcPr>
            <w:tcW w:w="476" w:type="dxa"/>
            <w:shd w:val="clear" w:color="000000" w:fill="F8E984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0,949</w:t>
            </w:r>
          </w:p>
        </w:tc>
        <w:tc>
          <w:tcPr>
            <w:tcW w:w="476" w:type="dxa"/>
            <w:shd w:val="clear" w:color="000000" w:fill="FDD27F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0,922</w:t>
            </w:r>
          </w:p>
        </w:tc>
        <w:tc>
          <w:tcPr>
            <w:tcW w:w="476" w:type="dxa"/>
            <w:shd w:val="clear" w:color="000000" w:fill="FDD680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0,926</w:t>
            </w:r>
          </w:p>
        </w:tc>
        <w:tc>
          <w:tcPr>
            <w:tcW w:w="476" w:type="dxa"/>
            <w:shd w:val="clear" w:color="000000" w:fill="FBA175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0,871</w:t>
            </w:r>
          </w:p>
        </w:tc>
      </w:tr>
      <w:tr w:rsidR="00DD5BA3" w:rsidRPr="00DD5BA3" w:rsidTr="00606BAC">
        <w:trPr>
          <w:trHeight w:val="25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gorzowski ziemski</w:t>
            </w:r>
          </w:p>
        </w:tc>
        <w:tc>
          <w:tcPr>
            <w:tcW w:w="475" w:type="dxa"/>
            <w:shd w:val="clear" w:color="000000" w:fill="82C77D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0,980</w:t>
            </w:r>
          </w:p>
        </w:tc>
        <w:tc>
          <w:tcPr>
            <w:tcW w:w="476" w:type="dxa"/>
            <w:shd w:val="clear" w:color="000000" w:fill="97CD7E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0,975</w:t>
            </w:r>
          </w:p>
        </w:tc>
        <w:tc>
          <w:tcPr>
            <w:tcW w:w="476" w:type="dxa"/>
            <w:shd w:val="clear" w:color="000000" w:fill="87C97E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0,979</w:t>
            </w:r>
          </w:p>
        </w:tc>
        <w:tc>
          <w:tcPr>
            <w:tcW w:w="476" w:type="dxa"/>
            <w:shd w:val="clear" w:color="000000" w:fill="A4D17F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0,971</w:t>
            </w:r>
          </w:p>
        </w:tc>
        <w:tc>
          <w:tcPr>
            <w:tcW w:w="476" w:type="dxa"/>
            <w:shd w:val="clear" w:color="000000" w:fill="808080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76" w:type="dxa"/>
            <w:shd w:val="clear" w:color="000000" w:fill="E7E483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0,953</w:t>
            </w:r>
          </w:p>
        </w:tc>
        <w:tc>
          <w:tcPr>
            <w:tcW w:w="476" w:type="dxa"/>
            <w:shd w:val="clear" w:color="000000" w:fill="FEE983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0,946</w:t>
            </w:r>
          </w:p>
        </w:tc>
        <w:tc>
          <w:tcPr>
            <w:tcW w:w="475" w:type="dxa"/>
            <w:shd w:val="clear" w:color="000000" w:fill="FEE883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0,944</w:t>
            </w:r>
          </w:p>
        </w:tc>
        <w:tc>
          <w:tcPr>
            <w:tcW w:w="476" w:type="dxa"/>
            <w:shd w:val="clear" w:color="000000" w:fill="C4DA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0,963</w:t>
            </w:r>
          </w:p>
        </w:tc>
        <w:tc>
          <w:tcPr>
            <w:tcW w:w="476" w:type="dxa"/>
            <w:shd w:val="clear" w:color="000000" w:fill="FEE783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0,943</w:t>
            </w:r>
          </w:p>
        </w:tc>
        <w:tc>
          <w:tcPr>
            <w:tcW w:w="476" w:type="dxa"/>
            <w:shd w:val="clear" w:color="000000" w:fill="FEE282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0,938</w:t>
            </w:r>
          </w:p>
        </w:tc>
        <w:tc>
          <w:tcPr>
            <w:tcW w:w="476" w:type="dxa"/>
            <w:shd w:val="clear" w:color="000000" w:fill="FEDC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0,932</w:t>
            </w:r>
          </w:p>
        </w:tc>
        <w:tc>
          <w:tcPr>
            <w:tcW w:w="476" w:type="dxa"/>
            <w:shd w:val="clear" w:color="000000" w:fill="FDD57F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0,925</w:t>
            </w:r>
          </w:p>
        </w:tc>
        <w:tc>
          <w:tcPr>
            <w:tcW w:w="476" w:type="dxa"/>
            <w:shd w:val="clear" w:color="000000" w:fill="FBB078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0,886</w:t>
            </w:r>
          </w:p>
        </w:tc>
      </w:tr>
      <w:tr w:rsidR="00DD5BA3" w:rsidRPr="00DD5BA3" w:rsidTr="00606BAC">
        <w:trPr>
          <w:trHeight w:val="25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zielonogórski ziemski</w:t>
            </w:r>
          </w:p>
        </w:tc>
        <w:tc>
          <w:tcPr>
            <w:tcW w:w="475" w:type="dxa"/>
            <w:shd w:val="clear" w:color="000000" w:fill="A5D27F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0,971</w:t>
            </w:r>
          </w:p>
        </w:tc>
        <w:tc>
          <w:tcPr>
            <w:tcW w:w="476" w:type="dxa"/>
            <w:shd w:val="clear" w:color="000000" w:fill="BED9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0,964</w:t>
            </w:r>
          </w:p>
        </w:tc>
        <w:tc>
          <w:tcPr>
            <w:tcW w:w="476" w:type="dxa"/>
            <w:shd w:val="clear" w:color="000000" w:fill="B3D580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0,967</w:t>
            </w:r>
          </w:p>
        </w:tc>
        <w:tc>
          <w:tcPr>
            <w:tcW w:w="476" w:type="dxa"/>
            <w:shd w:val="clear" w:color="000000" w:fill="D4DF82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0,959</w:t>
            </w:r>
          </w:p>
        </w:tc>
        <w:tc>
          <w:tcPr>
            <w:tcW w:w="476" w:type="dxa"/>
            <w:shd w:val="clear" w:color="000000" w:fill="E7E483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0,953</w:t>
            </w:r>
          </w:p>
        </w:tc>
        <w:tc>
          <w:tcPr>
            <w:tcW w:w="476" w:type="dxa"/>
            <w:shd w:val="clear" w:color="000000" w:fill="808080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76" w:type="dxa"/>
            <w:shd w:val="clear" w:color="000000" w:fill="C0D9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0,964</w:t>
            </w:r>
          </w:p>
        </w:tc>
        <w:tc>
          <w:tcPr>
            <w:tcW w:w="475" w:type="dxa"/>
            <w:shd w:val="clear" w:color="000000" w:fill="EAE583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0,953</w:t>
            </w:r>
          </w:p>
        </w:tc>
        <w:tc>
          <w:tcPr>
            <w:tcW w:w="476" w:type="dxa"/>
            <w:shd w:val="clear" w:color="000000" w:fill="E0E283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0,955</w:t>
            </w:r>
          </w:p>
        </w:tc>
        <w:tc>
          <w:tcPr>
            <w:tcW w:w="476" w:type="dxa"/>
            <w:shd w:val="clear" w:color="000000" w:fill="EAE583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0,953</w:t>
            </w:r>
          </w:p>
        </w:tc>
        <w:tc>
          <w:tcPr>
            <w:tcW w:w="476" w:type="dxa"/>
            <w:shd w:val="clear" w:color="000000" w:fill="E9E583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0,953</w:t>
            </w:r>
          </w:p>
        </w:tc>
        <w:tc>
          <w:tcPr>
            <w:tcW w:w="476" w:type="dxa"/>
            <w:shd w:val="clear" w:color="000000" w:fill="FED980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0,929</w:t>
            </w:r>
          </w:p>
        </w:tc>
        <w:tc>
          <w:tcPr>
            <w:tcW w:w="476" w:type="dxa"/>
            <w:shd w:val="clear" w:color="000000" w:fill="FEDC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0,932</w:t>
            </w:r>
          </w:p>
        </w:tc>
        <w:tc>
          <w:tcPr>
            <w:tcW w:w="476" w:type="dxa"/>
            <w:shd w:val="clear" w:color="000000" w:fill="F98370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0,839</w:t>
            </w:r>
          </w:p>
        </w:tc>
      </w:tr>
      <w:tr w:rsidR="00DD5BA3" w:rsidRPr="00DD5BA3" w:rsidTr="00606BAC">
        <w:trPr>
          <w:trHeight w:val="25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nowosolski</w:t>
            </w:r>
          </w:p>
        </w:tc>
        <w:tc>
          <w:tcPr>
            <w:tcW w:w="475" w:type="dxa"/>
            <w:shd w:val="clear" w:color="000000" w:fill="BDD8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0,965</w:t>
            </w:r>
          </w:p>
        </w:tc>
        <w:tc>
          <w:tcPr>
            <w:tcW w:w="476" w:type="dxa"/>
            <w:shd w:val="clear" w:color="000000" w:fill="BCD8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0,965</w:t>
            </w:r>
          </w:p>
        </w:tc>
        <w:tc>
          <w:tcPr>
            <w:tcW w:w="476" w:type="dxa"/>
            <w:shd w:val="clear" w:color="000000" w:fill="BCD8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0,965</w:t>
            </w:r>
          </w:p>
        </w:tc>
        <w:tc>
          <w:tcPr>
            <w:tcW w:w="476" w:type="dxa"/>
            <w:shd w:val="clear" w:color="000000" w:fill="DCE182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0,956</w:t>
            </w:r>
          </w:p>
        </w:tc>
        <w:tc>
          <w:tcPr>
            <w:tcW w:w="476" w:type="dxa"/>
            <w:shd w:val="clear" w:color="000000" w:fill="FEE983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0,946</w:t>
            </w:r>
          </w:p>
        </w:tc>
        <w:tc>
          <w:tcPr>
            <w:tcW w:w="476" w:type="dxa"/>
            <w:shd w:val="clear" w:color="000000" w:fill="C0D9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0,964</w:t>
            </w:r>
          </w:p>
        </w:tc>
        <w:tc>
          <w:tcPr>
            <w:tcW w:w="476" w:type="dxa"/>
            <w:shd w:val="clear" w:color="000000" w:fill="808080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75" w:type="dxa"/>
            <w:shd w:val="clear" w:color="000000" w:fill="7FC67D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0,981</w:t>
            </w:r>
          </w:p>
        </w:tc>
        <w:tc>
          <w:tcPr>
            <w:tcW w:w="476" w:type="dxa"/>
            <w:shd w:val="clear" w:color="000000" w:fill="FEDC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0,932</w:t>
            </w:r>
          </w:p>
        </w:tc>
        <w:tc>
          <w:tcPr>
            <w:tcW w:w="476" w:type="dxa"/>
            <w:shd w:val="clear" w:color="000000" w:fill="FEE683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0,942</w:t>
            </w:r>
          </w:p>
        </w:tc>
        <w:tc>
          <w:tcPr>
            <w:tcW w:w="476" w:type="dxa"/>
            <w:shd w:val="clear" w:color="000000" w:fill="FCEA84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0,948</w:t>
            </w:r>
          </w:p>
        </w:tc>
        <w:tc>
          <w:tcPr>
            <w:tcW w:w="476" w:type="dxa"/>
            <w:shd w:val="clear" w:color="000000" w:fill="FFEB84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0,947</w:t>
            </w:r>
          </w:p>
        </w:tc>
        <w:tc>
          <w:tcPr>
            <w:tcW w:w="476" w:type="dxa"/>
            <w:shd w:val="clear" w:color="000000" w:fill="FEEA83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0,947</w:t>
            </w:r>
          </w:p>
        </w:tc>
        <w:tc>
          <w:tcPr>
            <w:tcW w:w="476" w:type="dxa"/>
            <w:shd w:val="clear" w:color="000000" w:fill="F97C6E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0,833</w:t>
            </w:r>
          </w:p>
        </w:tc>
      </w:tr>
      <w:tr w:rsidR="00DD5BA3" w:rsidRPr="00DD5BA3" w:rsidTr="00606BAC">
        <w:trPr>
          <w:trHeight w:val="25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żagański</w:t>
            </w:r>
          </w:p>
        </w:tc>
        <w:tc>
          <w:tcPr>
            <w:tcW w:w="475" w:type="dxa"/>
            <w:shd w:val="clear" w:color="000000" w:fill="C3DA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0,963</w:t>
            </w:r>
          </w:p>
        </w:tc>
        <w:tc>
          <w:tcPr>
            <w:tcW w:w="476" w:type="dxa"/>
            <w:shd w:val="clear" w:color="000000" w:fill="B7D780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0,966</w:t>
            </w:r>
          </w:p>
        </w:tc>
        <w:tc>
          <w:tcPr>
            <w:tcW w:w="476" w:type="dxa"/>
            <w:shd w:val="clear" w:color="000000" w:fill="C2DA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0,963</w:t>
            </w:r>
          </w:p>
        </w:tc>
        <w:tc>
          <w:tcPr>
            <w:tcW w:w="476" w:type="dxa"/>
            <w:shd w:val="clear" w:color="000000" w:fill="CEDD82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0,960</w:t>
            </w:r>
          </w:p>
        </w:tc>
        <w:tc>
          <w:tcPr>
            <w:tcW w:w="476" w:type="dxa"/>
            <w:shd w:val="clear" w:color="000000" w:fill="FEE883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0,944</w:t>
            </w:r>
          </w:p>
        </w:tc>
        <w:tc>
          <w:tcPr>
            <w:tcW w:w="476" w:type="dxa"/>
            <w:shd w:val="clear" w:color="000000" w:fill="EAE583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0,953</w:t>
            </w:r>
          </w:p>
        </w:tc>
        <w:tc>
          <w:tcPr>
            <w:tcW w:w="476" w:type="dxa"/>
            <w:shd w:val="clear" w:color="000000" w:fill="7FC67D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0,981</w:t>
            </w:r>
          </w:p>
        </w:tc>
        <w:tc>
          <w:tcPr>
            <w:tcW w:w="475" w:type="dxa"/>
            <w:shd w:val="clear" w:color="000000" w:fill="808080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76" w:type="dxa"/>
            <w:shd w:val="clear" w:color="000000" w:fill="FEDA80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0,930</w:t>
            </w:r>
          </w:p>
        </w:tc>
        <w:tc>
          <w:tcPr>
            <w:tcW w:w="476" w:type="dxa"/>
            <w:shd w:val="clear" w:color="000000" w:fill="FDD680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0,926</w:t>
            </w:r>
          </w:p>
        </w:tc>
        <w:tc>
          <w:tcPr>
            <w:tcW w:w="476" w:type="dxa"/>
            <w:shd w:val="clear" w:color="000000" w:fill="FEE282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0,938</w:t>
            </w:r>
          </w:p>
        </w:tc>
        <w:tc>
          <w:tcPr>
            <w:tcW w:w="476" w:type="dxa"/>
            <w:shd w:val="clear" w:color="000000" w:fill="F6E984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0,950</w:t>
            </w:r>
          </w:p>
        </w:tc>
        <w:tc>
          <w:tcPr>
            <w:tcW w:w="476" w:type="dxa"/>
            <w:shd w:val="clear" w:color="000000" w:fill="DBE182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0,957</w:t>
            </w:r>
          </w:p>
        </w:tc>
        <w:tc>
          <w:tcPr>
            <w:tcW w:w="476" w:type="dxa"/>
            <w:shd w:val="clear" w:color="000000" w:fill="F97B6E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0,831</w:t>
            </w:r>
          </w:p>
        </w:tc>
      </w:tr>
      <w:tr w:rsidR="00DD5BA3" w:rsidRPr="00DD5BA3" w:rsidTr="00606BAC">
        <w:trPr>
          <w:trHeight w:val="25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sulęciński</w:t>
            </w:r>
          </w:p>
        </w:tc>
        <w:tc>
          <w:tcPr>
            <w:tcW w:w="475" w:type="dxa"/>
            <w:shd w:val="clear" w:color="000000" w:fill="C7DB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0,962</w:t>
            </w:r>
          </w:p>
        </w:tc>
        <w:tc>
          <w:tcPr>
            <w:tcW w:w="476" w:type="dxa"/>
            <w:shd w:val="clear" w:color="000000" w:fill="FCEB84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0,948</w:t>
            </w:r>
          </w:p>
        </w:tc>
        <w:tc>
          <w:tcPr>
            <w:tcW w:w="476" w:type="dxa"/>
            <w:shd w:val="clear" w:color="000000" w:fill="FAEA84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0,949</w:t>
            </w:r>
          </w:p>
        </w:tc>
        <w:tc>
          <w:tcPr>
            <w:tcW w:w="476" w:type="dxa"/>
            <w:shd w:val="clear" w:color="000000" w:fill="FEEA83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0,947</w:t>
            </w:r>
          </w:p>
        </w:tc>
        <w:tc>
          <w:tcPr>
            <w:tcW w:w="476" w:type="dxa"/>
            <w:shd w:val="clear" w:color="000000" w:fill="C4DA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0,963</w:t>
            </w:r>
          </w:p>
        </w:tc>
        <w:tc>
          <w:tcPr>
            <w:tcW w:w="476" w:type="dxa"/>
            <w:shd w:val="clear" w:color="000000" w:fill="E0E283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0,955</w:t>
            </w:r>
          </w:p>
        </w:tc>
        <w:tc>
          <w:tcPr>
            <w:tcW w:w="476" w:type="dxa"/>
            <w:shd w:val="clear" w:color="000000" w:fill="FEDC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0,932</w:t>
            </w:r>
          </w:p>
        </w:tc>
        <w:tc>
          <w:tcPr>
            <w:tcW w:w="475" w:type="dxa"/>
            <w:shd w:val="clear" w:color="000000" w:fill="FEDA80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0,930</w:t>
            </w:r>
          </w:p>
        </w:tc>
        <w:tc>
          <w:tcPr>
            <w:tcW w:w="476" w:type="dxa"/>
            <w:shd w:val="clear" w:color="000000" w:fill="808080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76" w:type="dxa"/>
            <w:shd w:val="clear" w:color="000000" w:fill="C1D9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0,964</w:t>
            </w:r>
          </w:p>
        </w:tc>
        <w:tc>
          <w:tcPr>
            <w:tcW w:w="476" w:type="dxa"/>
            <w:shd w:val="clear" w:color="000000" w:fill="E1E383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0,955</w:t>
            </w:r>
          </w:p>
        </w:tc>
        <w:tc>
          <w:tcPr>
            <w:tcW w:w="476" w:type="dxa"/>
            <w:shd w:val="clear" w:color="000000" w:fill="FDC97D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0,912</w:t>
            </w:r>
          </w:p>
        </w:tc>
        <w:tc>
          <w:tcPr>
            <w:tcW w:w="476" w:type="dxa"/>
            <w:shd w:val="clear" w:color="000000" w:fill="FCC27C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0,905</w:t>
            </w:r>
          </w:p>
        </w:tc>
        <w:tc>
          <w:tcPr>
            <w:tcW w:w="476" w:type="dxa"/>
            <w:shd w:val="clear" w:color="000000" w:fill="FBAD78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0,883</w:t>
            </w:r>
          </w:p>
        </w:tc>
      </w:tr>
      <w:tr w:rsidR="00DD5BA3" w:rsidRPr="00DD5BA3" w:rsidTr="00606BAC">
        <w:trPr>
          <w:trHeight w:val="25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świebodziński</w:t>
            </w:r>
          </w:p>
        </w:tc>
        <w:tc>
          <w:tcPr>
            <w:tcW w:w="475" w:type="dxa"/>
            <w:shd w:val="clear" w:color="000000" w:fill="EEE683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0,952</w:t>
            </w:r>
          </w:p>
        </w:tc>
        <w:tc>
          <w:tcPr>
            <w:tcW w:w="476" w:type="dxa"/>
            <w:shd w:val="clear" w:color="000000" w:fill="FEE0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0,936</w:t>
            </w:r>
          </w:p>
        </w:tc>
        <w:tc>
          <w:tcPr>
            <w:tcW w:w="476" w:type="dxa"/>
            <w:shd w:val="clear" w:color="000000" w:fill="FEDF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0,935</w:t>
            </w:r>
          </w:p>
        </w:tc>
        <w:tc>
          <w:tcPr>
            <w:tcW w:w="476" w:type="dxa"/>
            <w:shd w:val="clear" w:color="000000" w:fill="FEDF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0,935</w:t>
            </w:r>
          </w:p>
        </w:tc>
        <w:tc>
          <w:tcPr>
            <w:tcW w:w="476" w:type="dxa"/>
            <w:shd w:val="clear" w:color="000000" w:fill="FEE783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0,943</w:t>
            </w:r>
          </w:p>
        </w:tc>
        <w:tc>
          <w:tcPr>
            <w:tcW w:w="476" w:type="dxa"/>
            <w:shd w:val="clear" w:color="000000" w:fill="EAE583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0,953</w:t>
            </w:r>
          </w:p>
        </w:tc>
        <w:tc>
          <w:tcPr>
            <w:tcW w:w="476" w:type="dxa"/>
            <w:shd w:val="clear" w:color="000000" w:fill="FEE683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0,942</w:t>
            </w:r>
          </w:p>
        </w:tc>
        <w:tc>
          <w:tcPr>
            <w:tcW w:w="475" w:type="dxa"/>
            <w:shd w:val="clear" w:color="000000" w:fill="FDD680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0,926</w:t>
            </w:r>
          </w:p>
        </w:tc>
        <w:tc>
          <w:tcPr>
            <w:tcW w:w="476" w:type="dxa"/>
            <w:shd w:val="clear" w:color="000000" w:fill="C1D9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0,964</w:t>
            </w:r>
          </w:p>
        </w:tc>
        <w:tc>
          <w:tcPr>
            <w:tcW w:w="476" w:type="dxa"/>
            <w:shd w:val="clear" w:color="000000" w:fill="808080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76" w:type="dxa"/>
            <w:shd w:val="clear" w:color="000000" w:fill="82C77D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0,980</w:t>
            </w:r>
          </w:p>
        </w:tc>
        <w:tc>
          <w:tcPr>
            <w:tcW w:w="476" w:type="dxa"/>
            <w:shd w:val="clear" w:color="000000" w:fill="FCBA7A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0,897</w:t>
            </w:r>
          </w:p>
        </w:tc>
        <w:tc>
          <w:tcPr>
            <w:tcW w:w="476" w:type="dxa"/>
            <w:shd w:val="clear" w:color="000000" w:fill="FCB679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0,892</w:t>
            </w:r>
          </w:p>
        </w:tc>
        <w:tc>
          <w:tcPr>
            <w:tcW w:w="476" w:type="dxa"/>
            <w:shd w:val="clear" w:color="000000" w:fill="FA9C74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0,865</w:t>
            </w:r>
          </w:p>
        </w:tc>
      </w:tr>
      <w:tr w:rsidR="00DD5BA3" w:rsidRPr="00DD5BA3" w:rsidTr="00606BAC">
        <w:trPr>
          <w:trHeight w:val="25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wschowski</w:t>
            </w:r>
          </w:p>
        </w:tc>
        <w:tc>
          <w:tcPr>
            <w:tcW w:w="475" w:type="dxa"/>
            <w:shd w:val="clear" w:color="000000" w:fill="DCE182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0,957</w:t>
            </w:r>
          </w:p>
        </w:tc>
        <w:tc>
          <w:tcPr>
            <w:tcW w:w="476" w:type="dxa"/>
            <w:shd w:val="clear" w:color="000000" w:fill="F1E784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0,951</w:t>
            </w:r>
          </w:p>
        </w:tc>
        <w:tc>
          <w:tcPr>
            <w:tcW w:w="476" w:type="dxa"/>
            <w:shd w:val="clear" w:color="000000" w:fill="F7E984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0,949</w:t>
            </w:r>
          </w:p>
        </w:tc>
        <w:tc>
          <w:tcPr>
            <w:tcW w:w="476" w:type="dxa"/>
            <w:shd w:val="clear" w:color="000000" w:fill="F8E984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0,949</w:t>
            </w:r>
          </w:p>
        </w:tc>
        <w:tc>
          <w:tcPr>
            <w:tcW w:w="476" w:type="dxa"/>
            <w:shd w:val="clear" w:color="000000" w:fill="FEE282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0,938</w:t>
            </w:r>
          </w:p>
        </w:tc>
        <w:tc>
          <w:tcPr>
            <w:tcW w:w="476" w:type="dxa"/>
            <w:shd w:val="clear" w:color="000000" w:fill="E9E583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0,953</w:t>
            </w:r>
          </w:p>
        </w:tc>
        <w:tc>
          <w:tcPr>
            <w:tcW w:w="476" w:type="dxa"/>
            <w:shd w:val="clear" w:color="000000" w:fill="FCEA84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0,948</w:t>
            </w:r>
          </w:p>
        </w:tc>
        <w:tc>
          <w:tcPr>
            <w:tcW w:w="475" w:type="dxa"/>
            <w:shd w:val="clear" w:color="000000" w:fill="FEE282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0,938</w:t>
            </w:r>
          </w:p>
        </w:tc>
        <w:tc>
          <w:tcPr>
            <w:tcW w:w="476" w:type="dxa"/>
            <w:shd w:val="clear" w:color="000000" w:fill="E1E383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0,955</w:t>
            </w:r>
          </w:p>
        </w:tc>
        <w:tc>
          <w:tcPr>
            <w:tcW w:w="476" w:type="dxa"/>
            <w:shd w:val="clear" w:color="000000" w:fill="82C77D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0,980</w:t>
            </w:r>
          </w:p>
        </w:tc>
        <w:tc>
          <w:tcPr>
            <w:tcW w:w="476" w:type="dxa"/>
            <w:shd w:val="clear" w:color="000000" w:fill="808080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76" w:type="dxa"/>
            <w:shd w:val="clear" w:color="000000" w:fill="FCC07B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0,903</w:t>
            </w:r>
          </w:p>
        </w:tc>
        <w:tc>
          <w:tcPr>
            <w:tcW w:w="476" w:type="dxa"/>
            <w:shd w:val="clear" w:color="000000" w:fill="FCB97A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0,895</w:t>
            </w:r>
          </w:p>
        </w:tc>
        <w:tc>
          <w:tcPr>
            <w:tcW w:w="476" w:type="dxa"/>
            <w:shd w:val="clear" w:color="000000" w:fill="FA9473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0,857</w:t>
            </w:r>
          </w:p>
        </w:tc>
      </w:tr>
      <w:tr w:rsidR="00DD5BA3" w:rsidRPr="00DD5BA3" w:rsidTr="00606BAC">
        <w:trPr>
          <w:trHeight w:val="25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Gorzów Wielkopolski</w:t>
            </w:r>
          </w:p>
        </w:tc>
        <w:tc>
          <w:tcPr>
            <w:tcW w:w="475" w:type="dxa"/>
            <w:shd w:val="clear" w:color="000000" w:fill="FEDA80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0,930</w:t>
            </w:r>
          </w:p>
        </w:tc>
        <w:tc>
          <w:tcPr>
            <w:tcW w:w="476" w:type="dxa"/>
            <w:shd w:val="clear" w:color="000000" w:fill="FEDB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0,931</w:t>
            </w:r>
          </w:p>
        </w:tc>
        <w:tc>
          <w:tcPr>
            <w:tcW w:w="476" w:type="dxa"/>
            <w:shd w:val="clear" w:color="000000" w:fill="FEE0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0,936</w:t>
            </w:r>
          </w:p>
        </w:tc>
        <w:tc>
          <w:tcPr>
            <w:tcW w:w="476" w:type="dxa"/>
            <w:shd w:val="clear" w:color="000000" w:fill="FDD27F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0,922</w:t>
            </w:r>
          </w:p>
        </w:tc>
        <w:tc>
          <w:tcPr>
            <w:tcW w:w="476" w:type="dxa"/>
            <w:shd w:val="clear" w:color="000000" w:fill="FEDC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0,932</w:t>
            </w:r>
          </w:p>
        </w:tc>
        <w:tc>
          <w:tcPr>
            <w:tcW w:w="476" w:type="dxa"/>
            <w:shd w:val="clear" w:color="000000" w:fill="FED980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0,929</w:t>
            </w:r>
          </w:p>
        </w:tc>
        <w:tc>
          <w:tcPr>
            <w:tcW w:w="476" w:type="dxa"/>
            <w:shd w:val="clear" w:color="000000" w:fill="FFEB84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0,947</w:t>
            </w:r>
          </w:p>
        </w:tc>
        <w:tc>
          <w:tcPr>
            <w:tcW w:w="475" w:type="dxa"/>
            <w:shd w:val="clear" w:color="000000" w:fill="F6E984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0,950</w:t>
            </w:r>
          </w:p>
        </w:tc>
        <w:tc>
          <w:tcPr>
            <w:tcW w:w="476" w:type="dxa"/>
            <w:shd w:val="clear" w:color="000000" w:fill="FDC97D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0,912</w:t>
            </w:r>
          </w:p>
        </w:tc>
        <w:tc>
          <w:tcPr>
            <w:tcW w:w="476" w:type="dxa"/>
            <w:shd w:val="clear" w:color="000000" w:fill="FCBA7A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0,897</w:t>
            </w:r>
          </w:p>
        </w:tc>
        <w:tc>
          <w:tcPr>
            <w:tcW w:w="476" w:type="dxa"/>
            <w:shd w:val="clear" w:color="000000" w:fill="FCC07B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0,903</w:t>
            </w:r>
          </w:p>
        </w:tc>
        <w:tc>
          <w:tcPr>
            <w:tcW w:w="476" w:type="dxa"/>
            <w:shd w:val="clear" w:color="000000" w:fill="808080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76" w:type="dxa"/>
            <w:shd w:val="clear" w:color="000000" w:fill="A2D17F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0,972</w:t>
            </w:r>
          </w:p>
        </w:tc>
        <w:tc>
          <w:tcPr>
            <w:tcW w:w="476" w:type="dxa"/>
            <w:shd w:val="clear" w:color="000000" w:fill="F8706C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0,820</w:t>
            </w:r>
          </w:p>
        </w:tc>
      </w:tr>
      <w:tr w:rsidR="00DD5BA3" w:rsidRPr="00DD5BA3" w:rsidTr="00606BAC">
        <w:trPr>
          <w:trHeight w:val="25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Zielona Góra</w:t>
            </w:r>
          </w:p>
        </w:tc>
        <w:tc>
          <w:tcPr>
            <w:tcW w:w="475" w:type="dxa"/>
            <w:shd w:val="clear" w:color="000000" w:fill="FED880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0,928</w:t>
            </w:r>
          </w:p>
        </w:tc>
        <w:tc>
          <w:tcPr>
            <w:tcW w:w="476" w:type="dxa"/>
            <w:shd w:val="clear" w:color="000000" w:fill="FEDD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0,933</w:t>
            </w:r>
          </w:p>
        </w:tc>
        <w:tc>
          <w:tcPr>
            <w:tcW w:w="476" w:type="dxa"/>
            <w:shd w:val="clear" w:color="000000" w:fill="FEDF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0,935</w:t>
            </w:r>
          </w:p>
        </w:tc>
        <w:tc>
          <w:tcPr>
            <w:tcW w:w="476" w:type="dxa"/>
            <w:shd w:val="clear" w:color="000000" w:fill="FDD680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0,926</w:t>
            </w:r>
          </w:p>
        </w:tc>
        <w:tc>
          <w:tcPr>
            <w:tcW w:w="476" w:type="dxa"/>
            <w:shd w:val="clear" w:color="000000" w:fill="FDD57F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0,925</w:t>
            </w:r>
          </w:p>
        </w:tc>
        <w:tc>
          <w:tcPr>
            <w:tcW w:w="476" w:type="dxa"/>
            <w:shd w:val="clear" w:color="000000" w:fill="FEDC81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0,932</w:t>
            </w:r>
          </w:p>
        </w:tc>
        <w:tc>
          <w:tcPr>
            <w:tcW w:w="476" w:type="dxa"/>
            <w:shd w:val="clear" w:color="000000" w:fill="FEEA83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0,947</w:t>
            </w:r>
          </w:p>
        </w:tc>
        <w:tc>
          <w:tcPr>
            <w:tcW w:w="475" w:type="dxa"/>
            <w:shd w:val="clear" w:color="000000" w:fill="DBE182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0,957</w:t>
            </w:r>
          </w:p>
        </w:tc>
        <w:tc>
          <w:tcPr>
            <w:tcW w:w="476" w:type="dxa"/>
            <w:shd w:val="clear" w:color="000000" w:fill="FCC27C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0,905</w:t>
            </w:r>
          </w:p>
        </w:tc>
        <w:tc>
          <w:tcPr>
            <w:tcW w:w="476" w:type="dxa"/>
            <w:shd w:val="clear" w:color="000000" w:fill="FCB679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0,892</w:t>
            </w:r>
          </w:p>
        </w:tc>
        <w:tc>
          <w:tcPr>
            <w:tcW w:w="476" w:type="dxa"/>
            <w:shd w:val="clear" w:color="000000" w:fill="FCB97A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0,895</w:t>
            </w:r>
          </w:p>
        </w:tc>
        <w:tc>
          <w:tcPr>
            <w:tcW w:w="476" w:type="dxa"/>
            <w:shd w:val="clear" w:color="000000" w:fill="A2D17F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0,972</w:t>
            </w:r>
          </w:p>
        </w:tc>
        <w:tc>
          <w:tcPr>
            <w:tcW w:w="476" w:type="dxa"/>
            <w:shd w:val="clear" w:color="000000" w:fill="808080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76" w:type="dxa"/>
            <w:shd w:val="clear" w:color="000000" w:fill="F8696B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0,812</w:t>
            </w:r>
          </w:p>
        </w:tc>
      </w:tr>
      <w:tr w:rsidR="00DD5BA3" w:rsidRPr="00DD5BA3" w:rsidTr="00606BAC">
        <w:trPr>
          <w:trHeight w:val="25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słubicki</w:t>
            </w:r>
          </w:p>
        </w:tc>
        <w:tc>
          <w:tcPr>
            <w:tcW w:w="475" w:type="dxa"/>
            <w:shd w:val="clear" w:color="000000" w:fill="FA9E75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0,868</w:t>
            </w:r>
          </w:p>
        </w:tc>
        <w:tc>
          <w:tcPr>
            <w:tcW w:w="476" w:type="dxa"/>
            <w:shd w:val="clear" w:color="000000" w:fill="FA9B74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0,865</w:t>
            </w:r>
          </w:p>
        </w:tc>
        <w:tc>
          <w:tcPr>
            <w:tcW w:w="476" w:type="dxa"/>
            <w:shd w:val="clear" w:color="000000" w:fill="FA9E75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0,868</w:t>
            </w:r>
          </w:p>
        </w:tc>
        <w:tc>
          <w:tcPr>
            <w:tcW w:w="476" w:type="dxa"/>
            <w:shd w:val="clear" w:color="000000" w:fill="FBA175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0,871</w:t>
            </w:r>
          </w:p>
        </w:tc>
        <w:tc>
          <w:tcPr>
            <w:tcW w:w="476" w:type="dxa"/>
            <w:shd w:val="clear" w:color="000000" w:fill="FBB078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0,886</w:t>
            </w:r>
          </w:p>
        </w:tc>
        <w:tc>
          <w:tcPr>
            <w:tcW w:w="476" w:type="dxa"/>
            <w:shd w:val="clear" w:color="000000" w:fill="F98370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0,839</w:t>
            </w:r>
          </w:p>
        </w:tc>
        <w:tc>
          <w:tcPr>
            <w:tcW w:w="476" w:type="dxa"/>
            <w:shd w:val="clear" w:color="000000" w:fill="F97C6E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0,833</w:t>
            </w:r>
          </w:p>
        </w:tc>
        <w:tc>
          <w:tcPr>
            <w:tcW w:w="475" w:type="dxa"/>
            <w:shd w:val="clear" w:color="000000" w:fill="F97B6E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0,831</w:t>
            </w:r>
          </w:p>
        </w:tc>
        <w:tc>
          <w:tcPr>
            <w:tcW w:w="476" w:type="dxa"/>
            <w:shd w:val="clear" w:color="000000" w:fill="FBAD78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0,883</w:t>
            </w:r>
          </w:p>
        </w:tc>
        <w:tc>
          <w:tcPr>
            <w:tcW w:w="476" w:type="dxa"/>
            <w:shd w:val="clear" w:color="000000" w:fill="FA9C74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0,865</w:t>
            </w:r>
          </w:p>
        </w:tc>
        <w:tc>
          <w:tcPr>
            <w:tcW w:w="476" w:type="dxa"/>
            <w:shd w:val="clear" w:color="000000" w:fill="FA9473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0,857</w:t>
            </w:r>
          </w:p>
        </w:tc>
        <w:tc>
          <w:tcPr>
            <w:tcW w:w="476" w:type="dxa"/>
            <w:shd w:val="clear" w:color="000000" w:fill="F8706C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0,820</w:t>
            </w:r>
          </w:p>
        </w:tc>
        <w:tc>
          <w:tcPr>
            <w:tcW w:w="476" w:type="dxa"/>
            <w:shd w:val="clear" w:color="000000" w:fill="F8696B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D5BA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0,812</w:t>
            </w:r>
          </w:p>
        </w:tc>
        <w:tc>
          <w:tcPr>
            <w:tcW w:w="476" w:type="dxa"/>
            <w:shd w:val="clear" w:color="000000" w:fill="808080"/>
            <w:vAlign w:val="center"/>
            <w:hideMark/>
          </w:tcPr>
          <w:p w:rsidR="00DD5BA3" w:rsidRPr="00DD5BA3" w:rsidRDefault="00DD5BA3" w:rsidP="00DD5B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606BAC" w:rsidRDefault="00606BAC" w:rsidP="00606BAC">
      <w:pPr>
        <w:spacing w:after="0" w:line="240" w:lineRule="auto"/>
        <w:jc w:val="center"/>
        <w:rPr>
          <w:i/>
          <w:sz w:val="18"/>
          <w:szCs w:val="18"/>
        </w:rPr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42016C" w:rsidRDefault="0042016C" w:rsidP="00606BAC">
      <w:pPr>
        <w:spacing w:after="0" w:line="240" w:lineRule="auto"/>
        <w:jc w:val="center"/>
      </w:pPr>
      <w:r>
        <w:rPr>
          <w:i/>
          <w:sz w:val="18"/>
          <w:szCs w:val="18"/>
        </w:rPr>
        <w:t>Uwaga: kolor zielony oznacza najwyższe wartości, zaś kolor czerwony – najniższe; kolorystykę ustalono dla całej tabeli</w:t>
      </w:r>
    </w:p>
    <w:p w:rsidR="00DD5BA3" w:rsidRDefault="00DD5BA3" w:rsidP="00881480">
      <w:pPr>
        <w:spacing w:after="0" w:line="240" w:lineRule="auto"/>
        <w:jc w:val="both"/>
        <w:rPr>
          <w:rFonts w:cstheme="minorHAnsi"/>
        </w:rPr>
      </w:pPr>
    </w:p>
    <w:p w:rsidR="00E13020" w:rsidRDefault="00E13020" w:rsidP="0088148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Największe podobieństwo struktury wykształcenia bezrobotnych odnotowano w powiatach: świebodzińskim, sulęcińskim i wschowskim. Stanowią one swoiste centrum, do którego podobieństwo posiadają również powiaty nowosolski i międzyrzecki, a w mniejszym stopniu </w:t>
      </w:r>
      <w:r w:rsidR="0042016C">
        <w:rPr>
          <w:rFonts w:cstheme="minorHAnsi"/>
        </w:rPr>
        <w:t>również</w:t>
      </w:r>
      <w:r>
        <w:rPr>
          <w:rFonts w:cstheme="minorHAnsi"/>
        </w:rPr>
        <w:t>: strzelecko-drezdenecki, żagański i zielonogórski ziemski. Kolejną wspólną grupę stanowiły powiaty: nowosolski, słubicki i żarski. Najmniejszy stopień podobieństwa do pozostałych powiatów wystąpił dla powiatu zielonogórskiego grodzkiego, gorzowskiego grodzkiego i ziemskiego.</w:t>
      </w:r>
    </w:p>
    <w:p w:rsidR="00E13020" w:rsidRDefault="00E13020" w:rsidP="00881480">
      <w:pPr>
        <w:spacing w:after="0" w:line="240" w:lineRule="auto"/>
        <w:jc w:val="both"/>
        <w:rPr>
          <w:rFonts w:cstheme="minorHAnsi"/>
        </w:rPr>
      </w:pPr>
    </w:p>
    <w:p w:rsidR="00E13020" w:rsidRDefault="00E13020" w:rsidP="00881480">
      <w:pPr>
        <w:spacing w:after="0" w:line="240" w:lineRule="auto"/>
        <w:jc w:val="both"/>
        <w:rPr>
          <w:rFonts w:cstheme="minorHAnsi"/>
        </w:rPr>
      </w:pPr>
    </w:p>
    <w:p w:rsidR="00E13020" w:rsidRDefault="00E13020" w:rsidP="00881480">
      <w:pPr>
        <w:spacing w:after="0" w:line="240" w:lineRule="auto"/>
        <w:jc w:val="both"/>
        <w:rPr>
          <w:rFonts w:cstheme="minorHAnsi"/>
        </w:rPr>
      </w:pPr>
    </w:p>
    <w:p w:rsidR="00606BAC" w:rsidRDefault="00606BAC" w:rsidP="00606BAC">
      <w:pPr>
        <w:pStyle w:val="Legenda"/>
        <w:jc w:val="center"/>
        <w:rPr>
          <w:rFonts w:cstheme="minorHAnsi"/>
        </w:rPr>
      </w:pPr>
      <w:bookmarkStart w:id="46" w:name="_Toc370974268"/>
      <w:r>
        <w:lastRenderedPageBreak/>
        <w:t xml:space="preserve">Tabela </w:t>
      </w:r>
      <w:fldSimple w:instr=" SEQ Tabela \* ARABIC ">
        <w:r w:rsidR="000A10AE">
          <w:rPr>
            <w:noProof/>
          </w:rPr>
          <w:t>29</w:t>
        </w:r>
      </w:fldSimple>
      <w:r>
        <w:t xml:space="preserve">. Zestawienie wartości współczynnika podobieństwa struktur dla </w:t>
      </w:r>
      <w:r w:rsidR="00015A65">
        <w:t>wykształcenia</w:t>
      </w:r>
      <w:r>
        <w:t xml:space="preserve"> według powiatów – stan na koniec września 2013 roku</w:t>
      </w:r>
      <w:bookmarkEnd w:id="46"/>
    </w:p>
    <w:tbl>
      <w:tblPr>
        <w:tblW w:w="8265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2"/>
        <w:gridCol w:w="467"/>
        <w:gridCol w:w="467"/>
        <w:gridCol w:w="468"/>
        <w:gridCol w:w="467"/>
        <w:gridCol w:w="467"/>
        <w:gridCol w:w="468"/>
        <w:gridCol w:w="467"/>
        <w:gridCol w:w="467"/>
        <w:gridCol w:w="468"/>
        <w:gridCol w:w="467"/>
        <w:gridCol w:w="467"/>
        <w:gridCol w:w="468"/>
        <w:gridCol w:w="467"/>
        <w:gridCol w:w="468"/>
      </w:tblGrid>
      <w:tr w:rsidR="00606BAC" w:rsidRPr="00606BAC" w:rsidTr="00015A65">
        <w:trPr>
          <w:cantSplit/>
          <w:trHeight w:val="1616"/>
          <w:jc w:val="center"/>
        </w:trPr>
        <w:tc>
          <w:tcPr>
            <w:tcW w:w="1722" w:type="dxa"/>
            <w:shd w:val="clear" w:color="auto" w:fill="auto"/>
            <w:vAlign w:val="center"/>
            <w:hideMark/>
          </w:tcPr>
          <w:p w:rsidR="00606BAC" w:rsidRPr="00606BAC" w:rsidRDefault="00602E66" w:rsidP="00606BA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w</w:t>
            </w:r>
            <w:r w:rsidR="00606BAC" w:rsidRPr="00606BA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ykształcenie</w:t>
            </w:r>
          </w:p>
        </w:tc>
        <w:tc>
          <w:tcPr>
            <w:tcW w:w="467" w:type="dxa"/>
            <w:shd w:val="clear" w:color="auto" w:fill="auto"/>
            <w:noWrap/>
            <w:textDirection w:val="btLr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Zielona Góra</w:t>
            </w:r>
          </w:p>
        </w:tc>
        <w:tc>
          <w:tcPr>
            <w:tcW w:w="467" w:type="dxa"/>
            <w:shd w:val="clear" w:color="auto" w:fill="auto"/>
            <w:noWrap/>
            <w:textDirection w:val="btLr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Gorzów Wielkopolski</w:t>
            </w:r>
          </w:p>
        </w:tc>
        <w:tc>
          <w:tcPr>
            <w:tcW w:w="468" w:type="dxa"/>
            <w:shd w:val="clear" w:color="auto" w:fill="auto"/>
            <w:noWrap/>
            <w:textDirection w:val="btLr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gorzowski ziemski</w:t>
            </w:r>
          </w:p>
        </w:tc>
        <w:tc>
          <w:tcPr>
            <w:tcW w:w="467" w:type="dxa"/>
            <w:shd w:val="clear" w:color="auto" w:fill="auto"/>
            <w:noWrap/>
            <w:textDirection w:val="btLr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krośnieński</w:t>
            </w:r>
          </w:p>
        </w:tc>
        <w:tc>
          <w:tcPr>
            <w:tcW w:w="467" w:type="dxa"/>
            <w:shd w:val="clear" w:color="auto" w:fill="auto"/>
            <w:noWrap/>
            <w:textDirection w:val="btLr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strzelecko-drezdenecki</w:t>
            </w:r>
          </w:p>
        </w:tc>
        <w:tc>
          <w:tcPr>
            <w:tcW w:w="468" w:type="dxa"/>
            <w:shd w:val="clear" w:color="auto" w:fill="auto"/>
            <w:noWrap/>
            <w:textDirection w:val="btLr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świebodziński</w:t>
            </w:r>
          </w:p>
        </w:tc>
        <w:tc>
          <w:tcPr>
            <w:tcW w:w="467" w:type="dxa"/>
            <w:shd w:val="clear" w:color="auto" w:fill="auto"/>
            <w:noWrap/>
            <w:textDirection w:val="btLr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sulęciński</w:t>
            </w:r>
          </w:p>
        </w:tc>
        <w:tc>
          <w:tcPr>
            <w:tcW w:w="467" w:type="dxa"/>
            <w:shd w:val="clear" w:color="auto" w:fill="auto"/>
            <w:noWrap/>
            <w:textDirection w:val="btLr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wschowski</w:t>
            </w:r>
          </w:p>
        </w:tc>
        <w:tc>
          <w:tcPr>
            <w:tcW w:w="468" w:type="dxa"/>
            <w:shd w:val="clear" w:color="auto" w:fill="auto"/>
            <w:noWrap/>
            <w:textDirection w:val="btLr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międzyrzecki</w:t>
            </w:r>
          </w:p>
        </w:tc>
        <w:tc>
          <w:tcPr>
            <w:tcW w:w="467" w:type="dxa"/>
            <w:shd w:val="clear" w:color="auto" w:fill="auto"/>
            <w:noWrap/>
            <w:textDirection w:val="btLr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żagański</w:t>
            </w:r>
          </w:p>
        </w:tc>
        <w:tc>
          <w:tcPr>
            <w:tcW w:w="467" w:type="dxa"/>
            <w:shd w:val="clear" w:color="auto" w:fill="auto"/>
            <w:noWrap/>
            <w:textDirection w:val="btLr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zielonogórski ziemski</w:t>
            </w:r>
          </w:p>
        </w:tc>
        <w:tc>
          <w:tcPr>
            <w:tcW w:w="468" w:type="dxa"/>
            <w:shd w:val="clear" w:color="auto" w:fill="auto"/>
            <w:noWrap/>
            <w:textDirection w:val="btLr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nowosolski</w:t>
            </w:r>
          </w:p>
        </w:tc>
        <w:tc>
          <w:tcPr>
            <w:tcW w:w="467" w:type="dxa"/>
            <w:shd w:val="clear" w:color="auto" w:fill="auto"/>
            <w:noWrap/>
            <w:textDirection w:val="btLr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słubicki</w:t>
            </w:r>
          </w:p>
        </w:tc>
        <w:tc>
          <w:tcPr>
            <w:tcW w:w="468" w:type="dxa"/>
            <w:shd w:val="clear" w:color="auto" w:fill="auto"/>
            <w:noWrap/>
            <w:textDirection w:val="btLr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żarski</w:t>
            </w:r>
          </w:p>
        </w:tc>
      </w:tr>
      <w:tr w:rsidR="00606BAC" w:rsidRPr="00606BAC" w:rsidTr="00606BAC">
        <w:trPr>
          <w:trHeight w:val="246"/>
          <w:jc w:val="center"/>
        </w:trPr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Zielona Góra</w:t>
            </w:r>
          </w:p>
        </w:tc>
        <w:tc>
          <w:tcPr>
            <w:tcW w:w="467" w:type="dxa"/>
            <w:shd w:val="clear" w:color="000000" w:fill="8080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67" w:type="dxa"/>
            <w:shd w:val="clear" w:color="000000" w:fill="FEDE81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0,928</w:t>
            </w:r>
          </w:p>
        </w:tc>
        <w:tc>
          <w:tcPr>
            <w:tcW w:w="468" w:type="dxa"/>
            <w:shd w:val="clear" w:color="000000" w:fill="F8786D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0,802</w:t>
            </w:r>
          </w:p>
        </w:tc>
        <w:tc>
          <w:tcPr>
            <w:tcW w:w="467" w:type="dxa"/>
            <w:shd w:val="clear" w:color="000000" w:fill="F9806F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0,812</w:t>
            </w:r>
          </w:p>
        </w:tc>
        <w:tc>
          <w:tcPr>
            <w:tcW w:w="467" w:type="dxa"/>
            <w:shd w:val="clear" w:color="000000" w:fill="F8696B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0,783</w:t>
            </w:r>
          </w:p>
        </w:tc>
        <w:tc>
          <w:tcPr>
            <w:tcW w:w="468" w:type="dxa"/>
            <w:shd w:val="clear" w:color="000000" w:fill="F9877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0,821</w:t>
            </w:r>
          </w:p>
        </w:tc>
        <w:tc>
          <w:tcPr>
            <w:tcW w:w="467" w:type="dxa"/>
            <w:shd w:val="clear" w:color="000000" w:fill="F97D6E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0,809</w:t>
            </w:r>
          </w:p>
        </w:tc>
        <w:tc>
          <w:tcPr>
            <w:tcW w:w="467" w:type="dxa"/>
            <w:shd w:val="clear" w:color="000000" w:fill="F8786D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0,802</w:t>
            </w:r>
          </w:p>
        </w:tc>
        <w:tc>
          <w:tcPr>
            <w:tcW w:w="468" w:type="dxa"/>
            <w:shd w:val="clear" w:color="000000" w:fill="F87A6E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0,805</w:t>
            </w:r>
          </w:p>
        </w:tc>
        <w:tc>
          <w:tcPr>
            <w:tcW w:w="467" w:type="dxa"/>
            <w:shd w:val="clear" w:color="000000" w:fill="FA8E72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0,830</w:t>
            </w:r>
          </w:p>
        </w:tc>
        <w:tc>
          <w:tcPr>
            <w:tcW w:w="467" w:type="dxa"/>
            <w:shd w:val="clear" w:color="000000" w:fill="FA9773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0,841</w:t>
            </w:r>
          </w:p>
        </w:tc>
        <w:tc>
          <w:tcPr>
            <w:tcW w:w="468" w:type="dxa"/>
            <w:shd w:val="clear" w:color="000000" w:fill="F98A71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0,825</w:t>
            </w:r>
          </w:p>
        </w:tc>
        <w:tc>
          <w:tcPr>
            <w:tcW w:w="467" w:type="dxa"/>
            <w:shd w:val="clear" w:color="000000" w:fill="FA9172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0,833</w:t>
            </w:r>
          </w:p>
        </w:tc>
        <w:tc>
          <w:tcPr>
            <w:tcW w:w="468" w:type="dxa"/>
            <w:shd w:val="clear" w:color="000000" w:fill="FA9B74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0,845</w:t>
            </w:r>
          </w:p>
        </w:tc>
      </w:tr>
      <w:tr w:rsidR="00606BAC" w:rsidRPr="00606BAC" w:rsidTr="00606BAC">
        <w:trPr>
          <w:trHeight w:val="246"/>
          <w:jc w:val="center"/>
        </w:trPr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Gorzów Wielkopolski</w:t>
            </w:r>
          </w:p>
        </w:tc>
        <w:tc>
          <w:tcPr>
            <w:tcW w:w="467" w:type="dxa"/>
            <w:shd w:val="clear" w:color="000000" w:fill="FEDE81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0,928</w:t>
            </w:r>
          </w:p>
        </w:tc>
        <w:tc>
          <w:tcPr>
            <w:tcW w:w="467" w:type="dxa"/>
            <w:shd w:val="clear" w:color="000000" w:fill="8080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68" w:type="dxa"/>
            <w:shd w:val="clear" w:color="000000" w:fill="FBAF78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0,870</w:t>
            </w:r>
          </w:p>
        </w:tc>
        <w:tc>
          <w:tcPr>
            <w:tcW w:w="467" w:type="dxa"/>
            <w:shd w:val="clear" w:color="000000" w:fill="FCBA7A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0,884</w:t>
            </w:r>
          </w:p>
        </w:tc>
        <w:tc>
          <w:tcPr>
            <w:tcW w:w="467" w:type="dxa"/>
            <w:shd w:val="clear" w:color="000000" w:fill="FAA075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0,851</w:t>
            </w:r>
          </w:p>
        </w:tc>
        <w:tc>
          <w:tcPr>
            <w:tcW w:w="468" w:type="dxa"/>
            <w:shd w:val="clear" w:color="000000" w:fill="FCBF7B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0,889</w:t>
            </w:r>
          </w:p>
        </w:tc>
        <w:tc>
          <w:tcPr>
            <w:tcW w:w="467" w:type="dxa"/>
            <w:shd w:val="clear" w:color="000000" w:fill="FCB579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0,877</w:t>
            </w:r>
          </w:p>
        </w:tc>
        <w:tc>
          <w:tcPr>
            <w:tcW w:w="467" w:type="dxa"/>
            <w:shd w:val="clear" w:color="000000" w:fill="FBAF78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0,870</w:t>
            </w:r>
          </w:p>
        </w:tc>
        <w:tc>
          <w:tcPr>
            <w:tcW w:w="468" w:type="dxa"/>
            <w:shd w:val="clear" w:color="000000" w:fill="FBA877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0,861</w:t>
            </w:r>
          </w:p>
        </w:tc>
        <w:tc>
          <w:tcPr>
            <w:tcW w:w="467" w:type="dxa"/>
            <w:shd w:val="clear" w:color="000000" w:fill="FBAF78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0,869</w:t>
            </w:r>
          </w:p>
        </w:tc>
        <w:tc>
          <w:tcPr>
            <w:tcW w:w="467" w:type="dxa"/>
            <w:shd w:val="clear" w:color="000000" w:fill="FDCE7E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0,908</w:t>
            </w:r>
          </w:p>
        </w:tc>
        <w:tc>
          <w:tcPr>
            <w:tcW w:w="468" w:type="dxa"/>
            <w:shd w:val="clear" w:color="000000" w:fill="FCB77A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0,879</w:t>
            </w:r>
          </w:p>
        </w:tc>
        <w:tc>
          <w:tcPr>
            <w:tcW w:w="467" w:type="dxa"/>
            <w:shd w:val="clear" w:color="000000" w:fill="FCC07B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0,890</w:t>
            </w:r>
          </w:p>
        </w:tc>
        <w:tc>
          <w:tcPr>
            <w:tcW w:w="468" w:type="dxa"/>
            <w:shd w:val="clear" w:color="000000" w:fill="FCB97A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0,882</w:t>
            </w:r>
          </w:p>
        </w:tc>
      </w:tr>
      <w:tr w:rsidR="00606BAC" w:rsidRPr="00606BAC" w:rsidTr="00606BAC">
        <w:trPr>
          <w:trHeight w:val="246"/>
          <w:jc w:val="center"/>
        </w:trPr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gorzowski ziemski</w:t>
            </w:r>
          </w:p>
        </w:tc>
        <w:tc>
          <w:tcPr>
            <w:tcW w:w="467" w:type="dxa"/>
            <w:shd w:val="clear" w:color="000000" w:fill="F8786D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0,802</w:t>
            </w:r>
          </w:p>
        </w:tc>
        <w:tc>
          <w:tcPr>
            <w:tcW w:w="467" w:type="dxa"/>
            <w:shd w:val="clear" w:color="000000" w:fill="FBAF78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0,870</w:t>
            </w:r>
          </w:p>
        </w:tc>
        <w:tc>
          <w:tcPr>
            <w:tcW w:w="468" w:type="dxa"/>
            <w:shd w:val="clear" w:color="000000" w:fill="8080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67" w:type="dxa"/>
            <w:shd w:val="clear" w:color="000000" w:fill="FCBB7A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0,885</w:t>
            </w:r>
          </w:p>
        </w:tc>
        <w:tc>
          <w:tcPr>
            <w:tcW w:w="467" w:type="dxa"/>
            <w:shd w:val="clear" w:color="000000" w:fill="FED9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0,922</w:t>
            </w:r>
          </w:p>
        </w:tc>
        <w:tc>
          <w:tcPr>
            <w:tcW w:w="468" w:type="dxa"/>
            <w:shd w:val="clear" w:color="000000" w:fill="FDD6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0,918</w:t>
            </w:r>
          </w:p>
        </w:tc>
        <w:tc>
          <w:tcPr>
            <w:tcW w:w="467" w:type="dxa"/>
            <w:shd w:val="clear" w:color="000000" w:fill="FEDB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0,923</w:t>
            </w:r>
          </w:p>
        </w:tc>
        <w:tc>
          <w:tcPr>
            <w:tcW w:w="467" w:type="dxa"/>
            <w:shd w:val="clear" w:color="000000" w:fill="FDD17F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0,911</w:t>
            </w:r>
          </w:p>
        </w:tc>
        <w:tc>
          <w:tcPr>
            <w:tcW w:w="468" w:type="dxa"/>
            <w:shd w:val="clear" w:color="000000" w:fill="FDCF7E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0,909</w:t>
            </w:r>
          </w:p>
        </w:tc>
        <w:tc>
          <w:tcPr>
            <w:tcW w:w="467" w:type="dxa"/>
            <w:shd w:val="clear" w:color="000000" w:fill="FDCA7D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0,903</w:t>
            </w:r>
          </w:p>
        </w:tc>
        <w:tc>
          <w:tcPr>
            <w:tcW w:w="467" w:type="dxa"/>
            <w:shd w:val="clear" w:color="000000" w:fill="FEDE81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0,927</w:t>
            </w:r>
          </w:p>
        </w:tc>
        <w:tc>
          <w:tcPr>
            <w:tcW w:w="468" w:type="dxa"/>
            <w:shd w:val="clear" w:color="000000" w:fill="FEDC81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0,925</w:t>
            </w:r>
          </w:p>
        </w:tc>
        <w:tc>
          <w:tcPr>
            <w:tcW w:w="467" w:type="dxa"/>
            <w:shd w:val="clear" w:color="000000" w:fill="FDD17F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0,912</w:t>
            </w:r>
          </w:p>
        </w:tc>
        <w:tc>
          <w:tcPr>
            <w:tcW w:w="468" w:type="dxa"/>
            <w:shd w:val="clear" w:color="000000" w:fill="FEE081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0,930</w:t>
            </w:r>
          </w:p>
        </w:tc>
      </w:tr>
      <w:tr w:rsidR="00606BAC" w:rsidRPr="00606BAC" w:rsidTr="00606BAC">
        <w:trPr>
          <w:trHeight w:val="246"/>
          <w:jc w:val="center"/>
        </w:trPr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krośnieński</w:t>
            </w:r>
          </w:p>
        </w:tc>
        <w:tc>
          <w:tcPr>
            <w:tcW w:w="467" w:type="dxa"/>
            <w:shd w:val="clear" w:color="000000" w:fill="F9806F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0,812</w:t>
            </w:r>
          </w:p>
        </w:tc>
        <w:tc>
          <w:tcPr>
            <w:tcW w:w="467" w:type="dxa"/>
            <w:shd w:val="clear" w:color="000000" w:fill="FCBA7A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0,884</w:t>
            </w:r>
          </w:p>
        </w:tc>
        <w:tc>
          <w:tcPr>
            <w:tcW w:w="468" w:type="dxa"/>
            <w:shd w:val="clear" w:color="000000" w:fill="FCBB7A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0,885</w:t>
            </w:r>
          </w:p>
        </w:tc>
        <w:tc>
          <w:tcPr>
            <w:tcW w:w="467" w:type="dxa"/>
            <w:shd w:val="clear" w:color="000000" w:fill="8080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67" w:type="dxa"/>
            <w:shd w:val="clear" w:color="000000" w:fill="DFE283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0,952</w:t>
            </w:r>
          </w:p>
        </w:tc>
        <w:tc>
          <w:tcPr>
            <w:tcW w:w="468" w:type="dxa"/>
            <w:shd w:val="clear" w:color="000000" w:fill="ACD4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0,967</w:t>
            </w:r>
          </w:p>
        </w:tc>
        <w:tc>
          <w:tcPr>
            <w:tcW w:w="467" w:type="dxa"/>
            <w:shd w:val="clear" w:color="000000" w:fill="BFD981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0,962</w:t>
            </w:r>
          </w:p>
        </w:tc>
        <w:tc>
          <w:tcPr>
            <w:tcW w:w="467" w:type="dxa"/>
            <w:shd w:val="clear" w:color="000000" w:fill="B5D6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0,964</w:t>
            </w:r>
          </w:p>
        </w:tc>
        <w:tc>
          <w:tcPr>
            <w:tcW w:w="468" w:type="dxa"/>
            <w:shd w:val="clear" w:color="000000" w:fill="F1E784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0,947</w:t>
            </w:r>
          </w:p>
        </w:tc>
        <w:tc>
          <w:tcPr>
            <w:tcW w:w="467" w:type="dxa"/>
            <w:shd w:val="clear" w:color="000000" w:fill="F7E984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0,945</w:t>
            </w:r>
          </w:p>
        </w:tc>
        <w:tc>
          <w:tcPr>
            <w:tcW w:w="467" w:type="dxa"/>
            <w:shd w:val="clear" w:color="000000" w:fill="F6E984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0,946</w:t>
            </w:r>
          </w:p>
        </w:tc>
        <w:tc>
          <w:tcPr>
            <w:tcW w:w="468" w:type="dxa"/>
            <w:shd w:val="clear" w:color="000000" w:fill="F6E984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0,946</w:t>
            </w:r>
          </w:p>
        </w:tc>
        <w:tc>
          <w:tcPr>
            <w:tcW w:w="467" w:type="dxa"/>
            <w:shd w:val="clear" w:color="000000" w:fill="E6E483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0,950</w:t>
            </w:r>
          </w:p>
        </w:tc>
        <w:tc>
          <w:tcPr>
            <w:tcW w:w="468" w:type="dxa"/>
            <w:shd w:val="clear" w:color="000000" w:fill="FEDB81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0,924</w:t>
            </w:r>
          </w:p>
        </w:tc>
      </w:tr>
      <w:tr w:rsidR="00606BAC" w:rsidRPr="00606BAC" w:rsidTr="00606BAC">
        <w:trPr>
          <w:trHeight w:val="246"/>
          <w:jc w:val="center"/>
        </w:trPr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strzelecko-drezdenecki</w:t>
            </w:r>
          </w:p>
        </w:tc>
        <w:tc>
          <w:tcPr>
            <w:tcW w:w="467" w:type="dxa"/>
            <w:shd w:val="clear" w:color="000000" w:fill="F8696B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0,783</w:t>
            </w:r>
          </w:p>
        </w:tc>
        <w:tc>
          <w:tcPr>
            <w:tcW w:w="467" w:type="dxa"/>
            <w:shd w:val="clear" w:color="000000" w:fill="FAA075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0,851</w:t>
            </w:r>
          </w:p>
        </w:tc>
        <w:tc>
          <w:tcPr>
            <w:tcW w:w="468" w:type="dxa"/>
            <w:shd w:val="clear" w:color="000000" w:fill="FED9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0,922</w:t>
            </w:r>
          </w:p>
        </w:tc>
        <w:tc>
          <w:tcPr>
            <w:tcW w:w="467" w:type="dxa"/>
            <w:shd w:val="clear" w:color="000000" w:fill="DFE283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0,952</w:t>
            </w:r>
          </w:p>
        </w:tc>
        <w:tc>
          <w:tcPr>
            <w:tcW w:w="467" w:type="dxa"/>
            <w:shd w:val="clear" w:color="000000" w:fill="8080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68" w:type="dxa"/>
            <w:shd w:val="clear" w:color="000000" w:fill="BBD881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0,963</w:t>
            </w:r>
          </w:p>
        </w:tc>
        <w:tc>
          <w:tcPr>
            <w:tcW w:w="467" w:type="dxa"/>
            <w:shd w:val="clear" w:color="000000" w:fill="92CC7E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0,975</w:t>
            </w:r>
          </w:p>
        </w:tc>
        <w:tc>
          <w:tcPr>
            <w:tcW w:w="467" w:type="dxa"/>
            <w:shd w:val="clear" w:color="000000" w:fill="7EC67D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0,980</w:t>
            </w:r>
          </w:p>
        </w:tc>
        <w:tc>
          <w:tcPr>
            <w:tcW w:w="468" w:type="dxa"/>
            <w:shd w:val="clear" w:color="000000" w:fill="A6D27F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0,969</w:t>
            </w:r>
          </w:p>
        </w:tc>
        <w:tc>
          <w:tcPr>
            <w:tcW w:w="467" w:type="dxa"/>
            <w:shd w:val="clear" w:color="000000" w:fill="E0E383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0,952</w:t>
            </w:r>
          </w:p>
        </w:tc>
        <w:tc>
          <w:tcPr>
            <w:tcW w:w="467" w:type="dxa"/>
            <w:shd w:val="clear" w:color="000000" w:fill="FEEA83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0,943</w:t>
            </w:r>
          </w:p>
        </w:tc>
        <w:tc>
          <w:tcPr>
            <w:tcW w:w="468" w:type="dxa"/>
            <w:shd w:val="clear" w:color="000000" w:fill="C9DC81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0,959</w:t>
            </w:r>
          </w:p>
        </w:tc>
        <w:tc>
          <w:tcPr>
            <w:tcW w:w="467" w:type="dxa"/>
            <w:shd w:val="clear" w:color="000000" w:fill="FEDF81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0,929</w:t>
            </w:r>
          </w:p>
        </w:tc>
        <w:tc>
          <w:tcPr>
            <w:tcW w:w="468" w:type="dxa"/>
            <w:shd w:val="clear" w:color="000000" w:fill="FEE783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0,938</w:t>
            </w:r>
          </w:p>
        </w:tc>
      </w:tr>
      <w:tr w:rsidR="00606BAC" w:rsidRPr="00606BAC" w:rsidTr="00606BAC">
        <w:trPr>
          <w:trHeight w:val="246"/>
          <w:jc w:val="center"/>
        </w:trPr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świebodziński</w:t>
            </w:r>
          </w:p>
        </w:tc>
        <w:tc>
          <w:tcPr>
            <w:tcW w:w="467" w:type="dxa"/>
            <w:shd w:val="clear" w:color="000000" w:fill="F9877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0,821</w:t>
            </w:r>
          </w:p>
        </w:tc>
        <w:tc>
          <w:tcPr>
            <w:tcW w:w="467" w:type="dxa"/>
            <w:shd w:val="clear" w:color="000000" w:fill="FCBF7B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0,889</w:t>
            </w:r>
          </w:p>
        </w:tc>
        <w:tc>
          <w:tcPr>
            <w:tcW w:w="468" w:type="dxa"/>
            <w:shd w:val="clear" w:color="000000" w:fill="FDD6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0,918</w:t>
            </w:r>
          </w:p>
        </w:tc>
        <w:tc>
          <w:tcPr>
            <w:tcW w:w="467" w:type="dxa"/>
            <w:shd w:val="clear" w:color="000000" w:fill="ACD4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0,967</w:t>
            </w:r>
          </w:p>
        </w:tc>
        <w:tc>
          <w:tcPr>
            <w:tcW w:w="467" w:type="dxa"/>
            <w:shd w:val="clear" w:color="000000" w:fill="BBD881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0,963</w:t>
            </w:r>
          </w:p>
        </w:tc>
        <w:tc>
          <w:tcPr>
            <w:tcW w:w="468" w:type="dxa"/>
            <w:shd w:val="clear" w:color="000000" w:fill="8080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67" w:type="dxa"/>
            <w:shd w:val="clear" w:color="000000" w:fill="63BE7B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0,988</w:t>
            </w:r>
          </w:p>
        </w:tc>
        <w:tc>
          <w:tcPr>
            <w:tcW w:w="467" w:type="dxa"/>
            <w:shd w:val="clear" w:color="000000" w:fill="7EC67D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0,980</w:t>
            </w:r>
          </w:p>
        </w:tc>
        <w:tc>
          <w:tcPr>
            <w:tcW w:w="468" w:type="dxa"/>
            <w:shd w:val="clear" w:color="000000" w:fill="ABD3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0,967</w:t>
            </w:r>
          </w:p>
        </w:tc>
        <w:tc>
          <w:tcPr>
            <w:tcW w:w="467" w:type="dxa"/>
            <w:shd w:val="clear" w:color="000000" w:fill="ADD4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0,967</w:t>
            </w:r>
          </w:p>
        </w:tc>
        <w:tc>
          <w:tcPr>
            <w:tcW w:w="467" w:type="dxa"/>
            <w:shd w:val="clear" w:color="000000" w:fill="A0D07F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0,970</w:t>
            </w:r>
          </w:p>
        </w:tc>
        <w:tc>
          <w:tcPr>
            <w:tcW w:w="468" w:type="dxa"/>
            <w:shd w:val="clear" w:color="000000" w:fill="B9D7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0,963</w:t>
            </w:r>
          </w:p>
        </w:tc>
        <w:tc>
          <w:tcPr>
            <w:tcW w:w="467" w:type="dxa"/>
            <w:shd w:val="clear" w:color="000000" w:fill="FEEA83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0,942</w:t>
            </w:r>
          </w:p>
        </w:tc>
        <w:tc>
          <w:tcPr>
            <w:tcW w:w="468" w:type="dxa"/>
            <w:shd w:val="clear" w:color="000000" w:fill="FFEB84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0,943</w:t>
            </w:r>
          </w:p>
        </w:tc>
      </w:tr>
      <w:tr w:rsidR="00606BAC" w:rsidRPr="00606BAC" w:rsidTr="00606BAC">
        <w:trPr>
          <w:trHeight w:val="246"/>
          <w:jc w:val="center"/>
        </w:trPr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sulęciński</w:t>
            </w:r>
          </w:p>
        </w:tc>
        <w:tc>
          <w:tcPr>
            <w:tcW w:w="467" w:type="dxa"/>
            <w:shd w:val="clear" w:color="000000" w:fill="F97D6E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0,809</w:t>
            </w:r>
          </w:p>
        </w:tc>
        <w:tc>
          <w:tcPr>
            <w:tcW w:w="467" w:type="dxa"/>
            <w:shd w:val="clear" w:color="000000" w:fill="FCB579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0,877</w:t>
            </w:r>
          </w:p>
        </w:tc>
        <w:tc>
          <w:tcPr>
            <w:tcW w:w="468" w:type="dxa"/>
            <w:shd w:val="clear" w:color="000000" w:fill="FEDB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0,923</w:t>
            </w:r>
          </w:p>
        </w:tc>
        <w:tc>
          <w:tcPr>
            <w:tcW w:w="467" w:type="dxa"/>
            <w:shd w:val="clear" w:color="000000" w:fill="BFD981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0,962</w:t>
            </w:r>
          </w:p>
        </w:tc>
        <w:tc>
          <w:tcPr>
            <w:tcW w:w="467" w:type="dxa"/>
            <w:shd w:val="clear" w:color="000000" w:fill="92CC7E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0,975</w:t>
            </w:r>
          </w:p>
        </w:tc>
        <w:tc>
          <w:tcPr>
            <w:tcW w:w="468" w:type="dxa"/>
            <w:shd w:val="clear" w:color="000000" w:fill="63BE7B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0,988</w:t>
            </w:r>
          </w:p>
        </w:tc>
        <w:tc>
          <w:tcPr>
            <w:tcW w:w="467" w:type="dxa"/>
            <w:shd w:val="clear" w:color="000000" w:fill="8080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67" w:type="dxa"/>
            <w:shd w:val="clear" w:color="000000" w:fill="6FC27C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0,985</w:t>
            </w:r>
          </w:p>
        </w:tc>
        <w:tc>
          <w:tcPr>
            <w:tcW w:w="468" w:type="dxa"/>
            <w:shd w:val="clear" w:color="000000" w:fill="88C97E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0,977</w:t>
            </w:r>
          </w:p>
        </w:tc>
        <w:tc>
          <w:tcPr>
            <w:tcW w:w="467" w:type="dxa"/>
            <w:shd w:val="clear" w:color="000000" w:fill="B0D5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0,966</w:t>
            </w:r>
          </w:p>
        </w:tc>
        <w:tc>
          <w:tcPr>
            <w:tcW w:w="467" w:type="dxa"/>
            <w:shd w:val="clear" w:color="000000" w:fill="B2D5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0,965</w:t>
            </w:r>
          </w:p>
        </w:tc>
        <w:tc>
          <w:tcPr>
            <w:tcW w:w="468" w:type="dxa"/>
            <w:shd w:val="clear" w:color="000000" w:fill="A5D17F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0,969</w:t>
            </w:r>
          </w:p>
        </w:tc>
        <w:tc>
          <w:tcPr>
            <w:tcW w:w="467" w:type="dxa"/>
            <w:shd w:val="clear" w:color="000000" w:fill="F9EA84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0,945</w:t>
            </w:r>
          </w:p>
        </w:tc>
        <w:tc>
          <w:tcPr>
            <w:tcW w:w="468" w:type="dxa"/>
            <w:shd w:val="clear" w:color="000000" w:fill="F2E884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0,947</w:t>
            </w:r>
          </w:p>
        </w:tc>
      </w:tr>
      <w:tr w:rsidR="00606BAC" w:rsidRPr="00606BAC" w:rsidTr="00606BAC">
        <w:trPr>
          <w:trHeight w:val="246"/>
          <w:jc w:val="center"/>
        </w:trPr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wschowski</w:t>
            </w:r>
          </w:p>
        </w:tc>
        <w:tc>
          <w:tcPr>
            <w:tcW w:w="467" w:type="dxa"/>
            <w:shd w:val="clear" w:color="000000" w:fill="F8786D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0,802</w:t>
            </w:r>
          </w:p>
        </w:tc>
        <w:tc>
          <w:tcPr>
            <w:tcW w:w="467" w:type="dxa"/>
            <w:shd w:val="clear" w:color="000000" w:fill="FBAF78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0,870</w:t>
            </w:r>
          </w:p>
        </w:tc>
        <w:tc>
          <w:tcPr>
            <w:tcW w:w="468" w:type="dxa"/>
            <w:shd w:val="clear" w:color="000000" w:fill="FDD17F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0,911</w:t>
            </w:r>
          </w:p>
        </w:tc>
        <w:tc>
          <w:tcPr>
            <w:tcW w:w="467" w:type="dxa"/>
            <w:shd w:val="clear" w:color="000000" w:fill="B5D6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0,964</w:t>
            </w:r>
          </w:p>
        </w:tc>
        <w:tc>
          <w:tcPr>
            <w:tcW w:w="467" w:type="dxa"/>
            <w:shd w:val="clear" w:color="000000" w:fill="7EC67D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0,980</w:t>
            </w:r>
          </w:p>
        </w:tc>
        <w:tc>
          <w:tcPr>
            <w:tcW w:w="468" w:type="dxa"/>
            <w:shd w:val="clear" w:color="000000" w:fill="7EC67D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0,980</w:t>
            </w:r>
          </w:p>
        </w:tc>
        <w:tc>
          <w:tcPr>
            <w:tcW w:w="467" w:type="dxa"/>
            <w:shd w:val="clear" w:color="000000" w:fill="6FC27C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0,985</w:t>
            </w:r>
          </w:p>
        </w:tc>
        <w:tc>
          <w:tcPr>
            <w:tcW w:w="467" w:type="dxa"/>
            <w:shd w:val="clear" w:color="000000" w:fill="8080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68" w:type="dxa"/>
            <w:shd w:val="clear" w:color="000000" w:fill="99CE7F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0,973</w:t>
            </w:r>
          </w:p>
        </w:tc>
        <w:tc>
          <w:tcPr>
            <w:tcW w:w="467" w:type="dxa"/>
            <w:shd w:val="clear" w:color="000000" w:fill="AAD3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0,968</w:t>
            </w:r>
          </w:p>
        </w:tc>
        <w:tc>
          <w:tcPr>
            <w:tcW w:w="467" w:type="dxa"/>
            <w:shd w:val="clear" w:color="000000" w:fill="C0D981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0,961</w:t>
            </w:r>
          </w:p>
        </w:tc>
        <w:tc>
          <w:tcPr>
            <w:tcW w:w="468" w:type="dxa"/>
            <w:shd w:val="clear" w:color="000000" w:fill="CDDD82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0,957</w:t>
            </w:r>
          </w:p>
        </w:tc>
        <w:tc>
          <w:tcPr>
            <w:tcW w:w="467" w:type="dxa"/>
            <w:shd w:val="clear" w:color="000000" w:fill="FEE382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0,933</w:t>
            </w:r>
          </w:p>
        </w:tc>
        <w:tc>
          <w:tcPr>
            <w:tcW w:w="468" w:type="dxa"/>
            <w:shd w:val="clear" w:color="000000" w:fill="FEE482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0,935</w:t>
            </w:r>
          </w:p>
        </w:tc>
      </w:tr>
      <w:tr w:rsidR="00606BAC" w:rsidRPr="00606BAC" w:rsidTr="00606BAC">
        <w:trPr>
          <w:trHeight w:val="246"/>
          <w:jc w:val="center"/>
        </w:trPr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międzyrzecki</w:t>
            </w:r>
          </w:p>
        </w:tc>
        <w:tc>
          <w:tcPr>
            <w:tcW w:w="467" w:type="dxa"/>
            <w:shd w:val="clear" w:color="000000" w:fill="F87A6E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0,805</w:t>
            </w:r>
          </w:p>
        </w:tc>
        <w:tc>
          <w:tcPr>
            <w:tcW w:w="467" w:type="dxa"/>
            <w:shd w:val="clear" w:color="000000" w:fill="FBA877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0,861</w:t>
            </w:r>
          </w:p>
        </w:tc>
        <w:tc>
          <w:tcPr>
            <w:tcW w:w="468" w:type="dxa"/>
            <w:shd w:val="clear" w:color="000000" w:fill="FDCF7E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0,909</w:t>
            </w:r>
          </w:p>
        </w:tc>
        <w:tc>
          <w:tcPr>
            <w:tcW w:w="467" w:type="dxa"/>
            <w:shd w:val="clear" w:color="000000" w:fill="F1E784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0,947</w:t>
            </w:r>
          </w:p>
        </w:tc>
        <w:tc>
          <w:tcPr>
            <w:tcW w:w="467" w:type="dxa"/>
            <w:shd w:val="clear" w:color="000000" w:fill="A6D27F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0,969</w:t>
            </w:r>
          </w:p>
        </w:tc>
        <w:tc>
          <w:tcPr>
            <w:tcW w:w="468" w:type="dxa"/>
            <w:shd w:val="clear" w:color="000000" w:fill="ABD3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0,967</w:t>
            </w:r>
          </w:p>
        </w:tc>
        <w:tc>
          <w:tcPr>
            <w:tcW w:w="467" w:type="dxa"/>
            <w:shd w:val="clear" w:color="000000" w:fill="88C97E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0,977</w:t>
            </w:r>
          </w:p>
        </w:tc>
        <w:tc>
          <w:tcPr>
            <w:tcW w:w="467" w:type="dxa"/>
            <w:shd w:val="clear" w:color="000000" w:fill="99CE7F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0,973</w:t>
            </w:r>
          </w:p>
        </w:tc>
        <w:tc>
          <w:tcPr>
            <w:tcW w:w="468" w:type="dxa"/>
            <w:shd w:val="clear" w:color="000000" w:fill="8080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67" w:type="dxa"/>
            <w:shd w:val="clear" w:color="000000" w:fill="8FCB7E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0,975</w:t>
            </w:r>
          </w:p>
        </w:tc>
        <w:tc>
          <w:tcPr>
            <w:tcW w:w="467" w:type="dxa"/>
            <w:shd w:val="clear" w:color="000000" w:fill="DCE182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0,953</w:t>
            </w:r>
          </w:p>
        </w:tc>
        <w:tc>
          <w:tcPr>
            <w:tcW w:w="468" w:type="dxa"/>
            <w:shd w:val="clear" w:color="000000" w:fill="98CE7F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0,973</w:t>
            </w:r>
          </w:p>
        </w:tc>
        <w:tc>
          <w:tcPr>
            <w:tcW w:w="467" w:type="dxa"/>
            <w:shd w:val="clear" w:color="000000" w:fill="F6E984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0,945</w:t>
            </w:r>
          </w:p>
        </w:tc>
        <w:tc>
          <w:tcPr>
            <w:tcW w:w="468" w:type="dxa"/>
            <w:shd w:val="clear" w:color="000000" w:fill="E5E483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0,950</w:t>
            </w:r>
          </w:p>
        </w:tc>
      </w:tr>
      <w:tr w:rsidR="00606BAC" w:rsidRPr="00606BAC" w:rsidTr="00606BAC">
        <w:trPr>
          <w:trHeight w:val="246"/>
          <w:jc w:val="center"/>
        </w:trPr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żagański</w:t>
            </w:r>
          </w:p>
        </w:tc>
        <w:tc>
          <w:tcPr>
            <w:tcW w:w="467" w:type="dxa"/>
            <w:shd w:val="clear" w:color="000000" w:fill="FA8E72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0,830</w:t>
            </w:r>
          </w:p>
        </w:tc>
        <w:tc>
          <w:tcPr>
            <w:tcW w:w="467" w:type="dxa"/>
            <w:shd w:val="clear" w:color="000000" w:fill="FBAF78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0,869</w:t>
            </w:r>
          </w:p>
        </w:tc>
        <w:tc>
          <w:tcPr>
            <w:tcW w:w="468" w:type="dxa"/>
            <w:shd w:val="clear" w:color="000000" w:fill="FDCA7D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0,903</w:t>
            </w:r>
          </w:p>
        </w:tc>
        <w:tc>
          <w:tcPr>
            <w:tcW w:w="467" w:type="dxa"/>
            <w:shd w:val="clear" w:color="000000" w:fill="F7E984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0,945</w:t>
            </w:r>
          </w:p>
        </w:tc>
        <w:tc>
          <w:tcPr>
            <w:tcW w:w="467" w:type="dxa"/>
            <w:shd w:val="clear" w:color="000000" w:fill="E0E383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0,952</w:t>
            </w:r>
          </w:p>
        </w:tc>
        <w:tc>
          <w:tcPr>
            <w:tcW w:w="468" w:type="dxa"/>
            <w:shd w:val="clear" w:color="000000" w:fill="ADD4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0,967</w:t>
            </w:r>
          </w:p>
        </w:tc>
        <w:tc>
          <w:tcPr>
            <w:tcW w:w="467" w:type="dxa"/>
            <w:shd w:val="clear" w:color="000000" w:fill="B0D5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0,966</w:t>
            </w:r>
          </w:p>
        </w:tc>
        <w:tc>
          <w:tcPr>
            <w:tcW w:w="467" w:type="dxa"/>
            <w:shd w:val="clear" w:color="000000" w:fill="AAD3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0,968</w:t>
            </w:r>
          </w:p>
        </w:tc>
        <w:tc>
          <w:tcPr>
            <w:tcW w:w="468" w:type="dxa"/>
            <w:shd w:val="clear" w:color="000000" w:fill="8FCB7E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0,975</w:t>
            </w:r>
          </w:p>
        </w:tc>
        <w:tc>
          <w:tcPr>
            <w:tcW w:w="467" w:type="dxa"/>
            <w:shd w:val="clear" w:color="000000" w:fill="8080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67" w:type="dxa"/>
            <w:shd w:val="clear" w:color="000000" w:fill="BFD981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0,962</w:t>
            </w:r>
          </w:p>
        </w:tc>
        <w:tc>
          <w:tcPr>
            <w:tcW w:w="468" w:type="dxa"/>
            <w:shd w:val="clear" w:color="000000" w:fill="ADD4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0,967</w:t>
            </w:r>
          </w:p>
        </w:tc>
        <w:tc>
          <w:tcPr>
            <w:tcW w:w="467" w:type="dxa"/>
            <w:shd w:val="clear" w:color="000000" w:fill="FFEB84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0,943</w:t>
            </w:r>
          </w:p>
        </w:tc>
        <w:tc>
          <w:tcPr>
            <w:tcW w:w="468" w:type="dxa"/>
            <w:shd w:val="clear" w:color="000000" w:fill="C8DB81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0,959</w:t>
            </w:r>
          </w:p>
        </w:tc>
      </w:tr>
      <w:tr w:rsidR="00606BAC" w:rsidRPr="00606BAC" w:rsidTr="00606BAC">
        <w:trPr>
          <w:trHeight w:val="246"/>
          <w:jc w:val="center"/>
        </w:trPr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zielonogórski ziemski</w:t>
            </w:r>
          </w:p>
        </w:tc>
        <w:tc>
          <w:tcPr>
            <w:tcW w:w="467" w:type="dxa"/>
            <w:shd w:val="clear" w:color="000000" w:fill="FA9773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0,841</w:t>
            </w:r>
          </w:p>
        </w:tc>
        <w:tc>
          <w:tcPr>
            <w:tcW w:w="467" w:type="dxa"/>
            <w:shd w:val="clear" w:color="000000" w:fill="FDCE7E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0,908</w:t>
            </w:r>
          </w:p>
        </w:tc>
        <w:tc>
          <w:tcPr>
            <w:tcW w:w="468" w:type="dxa"/>
            <w:shd w:val="clear" w:color="000000" w:fill="FEDE81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0,927</w:t>
            </w:r>
          </w:p>
        </w:tc>
        <w:tc>
          <w:tcPr>
            <w:tcW w:w="467" w:type="dxa"/>
            <w:shd w:val="clear" w:color="000000" w:fill="F6E984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0,946</w:t>
            </w:r>
          </w:p>
        </w:tc>
        <w:tc>
          <w:tcPr>
            <w:tcW w:w="467" w:type="dxa"/>
            <w:shd w:val="clear" w:color="000000" w:fill="FEEA83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0,943</w:t>
            </w:r>
          </w:p>
        </w:tc>
        <w:tc>
          <w:tcPr>
            <w:tcW w:w="468" w:type="dxa"/>
            <w:shd w:val="clear" w:color="000000" w:fill="A0D07F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0,970</w:t>
            </w:r>
          </w:p>
        </w:tc>
        <w:tc>
          <w:tcPr>
            <w:tcW w:w="467" w:type="dxa"/>
            <w:shd w:val="clear" w:color="000000" w:fill="B2D5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0,965</w:t>
            </w:r>
          </w:p>
        </w:tc>
        <w:tc>
          <w:tcPr>
            <w:tcW w:w="467" w:type="dxa"/>
            <w:shd w:val="clear" w:color="000000" w:fill="C0D981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0,961</w:t>
            </w:r>
          </w:p>
        </w:tc>
        <w:tc>
          <w:tcPr>
            <w:tcW w:w="468" w:type="dxa"/>
            <w:shd w:val="clear" w:color="000000" w:fill="DCE182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0,953</w:t>
            </w:r>
          </w:p>
        </w:tc>
        <w:tc>
          <w:tcPr>
            <w:tcW w:w="467" w:type="dxa"/>
            <w:shd w:val="clear" w:color="000000" w:fill="BFD981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0,962</w:t>
            </w:r>
          </w:p>
        </w:tc>
        <w:tc>
          <w:tcPr>
            <w:tcW w:w="467" w:type="dxa"/>
            <w:shd w:val="clear" w:color="000000" w:fill="8080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68" w:type="dxa"/>
            <w:shd w:val="clear" w:color="000000" w:fill="C6DB81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0,959</w:t>
            </w:r>
          </w:p>
        </w:tc>
        <w:tc>
          <w:tcPr>
            <w:tcW w:w="467" w:type="dxa"/>
            <w:shd w:val="clear" w:color="000000" w:fill="FEE482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0,935</w:t>
            </w:r>
          </w:p>
        </w:tc>
        <w:tc>
          <w:tcPr>
            <w:tcW w:w="468" w:type="dxa"/>
            <w:shd w:val="clear" w:color="000000" w:fill="FEE683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0,937</w:t>
            </w:r>
          </w:p>
        </w:tc>
      </w:tr>
      <w:tr w:rsidR="00606BAC" w:rsidRPr="00606BAC" w:rsidTr="00606BAC">
        <w:trPr>
          <w:trHeight w:val="246"/>
          <w:jc w:val="center"/>
        </w:trPr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nowosolski</w:t>
            </w:r>
          </w:p>
        </w:tc>
        <w:tc>
          <w:tcPr>
            <w:tcW w:w="467" w:type="dxa"/>
            <w:shd w:val="clear" w:color="000000" w:fill="F98A71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0,825</w:t>
            </w:r>
          </w:p>
        </w:tc>
        <w:tc>
          <w:tcPr>
            <w:tcW w:w="467" w:type="dxa"/>
            <w:shd w:val="clear" w:color="000000" w:fill="FCB77A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0,879</w:t>
            </w:r>
          </w:p>
        </w:tc>
        <w:tc>
          <w:tcPr>
            <w:tcW w:w="468" w:type="dxa"/>
            <w:shd w:val="clear" w:color="000000" w:fill="FEDC81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0,925</w:t>
            </w:r>
          </w:p>
        </w:tc>
        <w:tc>
          <w:tcPr>
            <w:tcW w:w="467" w:type="dxa"/>
            <w:shd w:val="clear" w:color="000000" w:fill="F6E984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0,946</w:t>
            </w:r>
          </w:p>
        </w:tc>
        <w:tc>
          <w:tcPr>
            <w:tcW w:w="467" w:type="dxa"/>
            <w:shd w:val="clear" w:color="000000" w:fill="C9DC81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0,959</w:t>
            </w:r>
          </w:p>
        </w:tc>
        <w:tc>
          <w:tcPr>
            <w:tcW w:w="468" w:type="dxa"/>
            <w:shd w:val="clear" w:color="000000" w:fill="B9D7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0,963</w:t>
            </w:r>
          </w:p>
        </w:tc>
        <w:tc>
          <w:tcPr>
            <w:tcW w:w="467" w:type="dxa"/>
            <w:shd w:val="clear" w:color="000000" w:fill="A5D17F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0,969</w:t>
            </w:r>
          </w:p>
        </w:tc>
        <w:tc>
          <w:tcPr>
            <w:tcW w:w="467" w:type="dxa"/>
            <w:shd w:val="clear" w:color="000000" w:fill="CDDD82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0,957</w:t>
            </w:r>
          </w:p>
        </w:tc>
        <w:tc>
          <w:tcPr>
            <w:tcW w:w="468" w:type="dxa"/>
            <w:shd w:val="clear" w:color="000000" w:fill="98CE7F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0,973</w:t>
            </w:r>
          </w:p>
        </w:tc>
        <w:tc>
          <w:tcPr>
            <w:tcW w:w="467" w:type="dxa"/>
            <w:shd w:val="clear" w:color="000000" w:fill="ADD4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0,967</w:t>
            </w:r>
          </w:p>
        </w:tc>
        <w:tc>
          <w:tcPr>
            <w:tcW w:w="467" w:type="dxa"/>
            <w:shd w:val="clear" w:color="000000" w:fill="C6DB81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0,959</w:t>
            </w:r>
          </w:p>
        </w:tc>
        <w:tc>
          <w:tcPr>
            <w:tcW w:w="468" w:type="dxa"/>
            <w:shd w:val="clear" w:color="000000" w:fill="8080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67" w:type="dxa"/>
            <w:shd w:val="clear" w:color="000000" w:fill="A6D27F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0,969</w:t>
            </w:r>
          </w:p>
        </w:tc>
        <w:tc>
          <w:tcPr>
            <w:tcW w:w="468" w:type="dxa"/>
            <w:shd w:val="clear" w:color="000000" w:fill="8DCA7E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0,976</w:t>
            </w:r>
          </w:p>
        </w:tc>
      </w:tr>
      <w:tr w:rsidR="00606BAC" w:rsidRPr="00606BAC" w:rsidTr="00606BAC">
        <w:trPr>
          <w:trHeight w:val="246"/>
          <w:jc w:val="center"/>
        </w:trPr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słubicki</w:t>
            </w:r>
          </w:p>
        </w:tc>
        <w:tc>
          <w:tcPr>
            <w:tcW w:w="467" w:type="dxa"/>
            <w:shd w:val="clear" w:color="000000" w:fill="FA9172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0,833</w:t>
            </w:r>
          </w:p>
        </w:tc>
        <w:tc>
          <w:tcPr>
            <w:tcW w:w="467" w:type="dxa"/>
            <w:shd w:val="clear" w:color="000000" w:fill="FCC07B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0,890</w:t>
            </w:r>
          </w:p>
        </w:tc>
        <w:tc>
          <w:tcPr>
            <w:tcW w:w="468" w:type="dxa"/>
            <w:shd w:val="clear" w:color="000000" w:fill="FDD17F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0,912</w:t>
            </w:r>
          </w:p>
        </w:tc>
        <w:tc>
          <w:tcPr>
            <w:tcW w:w="467" w:type="dxa"/>
            <w:shd w:val="clear" w:color="000000" w:fill="E6E483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0,950</w:t>
            </w:r>
          </w:p>
        </w:tc>
        <w:tc>
          <w:tcPr>
            <w:tcW w:w="467" w:type="dxa"/>
            <w:shd w:val="clear" w:color="000000" w:fill="FEDF81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0,929</w:t>
            </w:r>
          </w:p>
        </w:tc>
        <w:tc>
          <w:tcPr>
            <w:tcW w:w="468" w:type="dxa"/>
            <w:shd w:val="clear" w:color="000000" w:fill="FEEA83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0,942</w:t>
            </w:r>
          </w:p>
        </w:tc>
        <w:tc>
          <w:tcPr>
            <w:tcW w:w="467" w:type="dxa"/>
            <w:shd w:val="clear" w:color="000000" w:fill="F9EA84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0,945</w:t>
            </w:r>
          </w:p>
        </w:tc>
        <w:tc>
          <w:tcPr>
            <w:tcW w:w="467" w:type="dxa"/>
            <w:shd w:val="clear" w:color="000000" w:fill="FEE382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0,933</w:t>
            </w:r>
          </w:p>
        </w:tc>
        <w:tc>
          <w:tcPr>
            <w:tcW w:w="468" w:type="dxa"/>
            <w:shd w:val="clear" w:color="000000" w:fill="F6E984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0,945</w:t>
            </w:r>
          </w:p>
        </w:tc>
        <w:tc>
          <w:tcPr>
            <w:tcW w:w="467" w:type="dxa"/>
            <w:shd w:val="clear" w:color="000000" w:fill="FFEB84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0,943</w:t>
            </w:r>
          </w:p>
        </w:tc>
        <w:tc>
          <w:tcPr>
            <w:tcW w:w="467" w:type="dxa"/>
            <w:shd w:val="clear" w:color="000000" w:fill="FEE482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0,935</w:t>
            </w:r>
          </w:p>
        </w:tc>
        <w:tc>
          <w:tcPr>
            <w:tcW w:w="468" w:type="dxa"/>
            <w:shd w:val="clear" w:color="000000" w:fill="A6D27F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0,969</w:t>
            </w:r>
          </w:p>
        </w:tc>
        <w:tc>
          <w:tcPr>
            <w:tcW w:w="467" w:type="dxa"/>
            <w:shd w:val="clear" w:color="000000" w:fill="8080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68" w:type="dxa"/>
            <w:shd w:val="clear" w:color="000000" w:fill="B3D5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0,965</w:t>
            </w:r>
          </w:p>
        </w:tc>
      </w:tr>
      <w:tr w:rsidR="00606BAC" w:rsidRPr="00606BAC" w:rsidTr="00606BAC">
        <w:trPr>
          <w:trHeight w:val="246"/>
          <w:jc w:val="center"/>
        </w:trPr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żarski</w:t>
            </w:r>
          </w:p>
        </w:tc>
        <w:tc>
          <w:tcPr>
            <w:tcW w:w="467" w:type="dxa"/>
            <w:shd w:val="clear" w:color="000000" w:fill="FA9B74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0,845</w:t>
            </w:r>
          </w:p>
        </w:tc>
        <w:tc>
          <w:tcPr>
            <w:tcW w:w="467" w:type="dxa"/>
            <w:shd w:val="clear" w:color="000000" w:fill="FCB97A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0,882</w:t>
            </w:r>
          </w:p>
        </w:tc>
        <w:tc>
          <w:tcPr>
            <w:tcW w:w="468" w:type="dxa"/>
            <w:shd w:val="clear" w:color="000000" w:fill="FEE081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0,930</w:t>
            </w:r>
          </w:p>
        </w:tc>
        <w:tc>
          <w:tcPr>
            <w:tcW w:w="467" w:type="dxa"/>
            <w:shd w:val="clear" w:color="000000" w:fill="FEDB81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0,924</w:t>
            </w:r>
          </w:p>
        </w:tc>
        <w:tc>
          <w:tcPr>
            <w:tcW w:w="467" w:type="dxa"/>
            <w:shd w:val="clear" w:color="000000" w:fill="FEE783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0,938</w:t>
            </w:r>
          </w:p>
        </w:tc>
        <w:tc>
          <w:tcPr>
            <w:tcW w:w="468" w:type="dxa"/>
            <w:shd w:val="clear" w:color="000000" w:fill="FFEB84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0,943</w:t>
            </w:r>
          </w:p>
        </w:tc>
        <w:tc>
          <w:tcPr>
            <w:tcW w:w="467" w:type="dxa"/>
            <w:shd w:val="clear" w:color="000000" w:fill="F2E884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0,947</w:t>
            </w:r>
          </w:p>
        </w:tc>
        <w:tc>
          <w:tcPr>
            <w:tcW w:w="467" w:type="dxa"/>
            <w:shd w:val="clear" w:color="000000" w:fill="FEE482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0,935</w:t>
            </w:r>
          </w:p>
        </w:tc>
        <w:tc>
          <w:tcPr>
            <w:tcW w:w="468" w:type="dxa"/>
            <w:shd w:val="clear" w:color="000000" w:fill="E5E483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0,950</w:t>
            </w:r>
          </w:p>
        </w:tc>
        <w:tc>
          <w:tcPr>
            <w:tcW w:w="467" w:type="dxa"/>
            <w:shd w:val="clear" w:color="000000" w:fill="C8DB81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0,959</w:t>
            </w:r>
          </w:p>
        </w:tc>
        <w:tc>
          <w:tcPr>
            <w:tcW w:w="467" w:type="dxa"/>
            <w:shd w:val="clear" w:color="000000" w:fill="FEE683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0,937</w:t>
            </w:r>
          </w:p>
        </w:tc>
        <w:tc>
          <w:tcPr>
            <w:tcW w:w="468" w:type="dxa"/>
            <w:shd w:val="clear" w:color="000000" w:fill="8DCA7E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0,976</w:t>
            </w:r>
          </w:p>
        </w:tc>
        <w:tc>
          <w:tcPr>
            <w:tcW w:w="467" w:type="dxa"/>
            <w:shd w:val="clear" w:color="000000" w:fill="B3D5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0,965</w:t>
            </w:r>
          </w:p>
        </w:tc>
        <w:tc>
          <w:tcPr>
            <w:tcW w:w="468" w:type="dxa"/>
            <w:shd w:val="clear" w:color="000000" w:fill="808080"/>
            <w:vAlign w:val="center"/>
            <w:hideMark/>
          </w:tcPr>
          <w:p w:rsidR="00606BAC" w:rsidRPr="00606BAC" w:rsidRDefault="00606BAC" w:rsidP="00606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606BAC" w:rsidRDefault="00606BAC" w:rsidP="00606BAC">
      <w:pPr>
        <w:spacing w:after="0" w:line="240" w:lineRule="auto"/>
        <w:jc w:val="center"/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42016C" w:rsidRDefault="0042016C" w:rsidP="0042016C">
      <w:pPr>
        <w:spacing w:after="0" w:line="240" w:lineRule="auto"/>
        <w:jc w:val="center"/>
      </w:pPr>
      <w:r>
        <w:rPr>
          <w:i/>
          <w:sz w:val="18"/>
          <w:szCs w:val="18"/>
        </w:rPr>
        <w:t>Uwaga: kolor zielony oznacza najwyższe wartości, zaś kolor czerwony – najniższe; kolorystykę ustalono dla całej tabeli</w:t>
      </w:r>
    </w:p>
    <w:p w:rsidR="00606BAC" w:rsidRDefault="00606BAC" w:rsidP="00881480">
      <w:pPr>
        <w:spacing w:after="0" w:line="240" w:lineRule="auto"/>
        <w:jc w:val="both"/>
        <w:rPr>
          <w:rFonts w:cstheme="minorHAnsi"/>
        </w:rPr>
      </w:pPr>
    </w:p>
    <w:p w:rsidR="00015A65" w:rsidRDefault="00015A65" w:rsidP="00015A65">
      <w:pPr>
        <w:pStyle w:val="Legenda"/>
        <w:jc w:val="center"/>
        <w:rPr>
          <w:rFonts w:cstheme="minorHAnsi"/>
        </w:rPr>
      </w:pPr>
      <w:bookmarkStart w:id="47" w:name="_Toc370974269"/>
      <w:r>
        <w:t xml:space="preserve">Tabela </w:t>
      </w:r>
      <w:fldSimple w:instr=" SEQ Tabela \* ARABIC ">
        <w:r w:rsidR="000A10AE">
          <w:rPr>
            <w:noProof/>
          </w:rPr>
          <w:t>30</w:t>
        </w:r>
      </w:fldSimple>
      <w:r>
        <w:t>. Zestawienie wartości współczynnika podobieństwa struktur dla stażu pracy według powiatów – stan na koniec września 2013 roku</w:t>
      </w:r>
      <w:bookmarkEnd w:id="47"/>
    </w:p>
    <w:tbl>
      <w:tblPr>
        <w:tblW w:w="8338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470"/>
        <w:gridCol w:w="471"/>
        <w:gridCol w:w="470"/>
        <w:gridCol w:w="471"/>
        <w:gridCol w:w="470"/>
        <w:gridCol w:w="471"/>
        <w:gridCol w:w="471"/>
        <w:gridCol w:w="470"/>
        <w:gridCol w:w="471"/>
        <w:gridCol w:w="470"/>
        <w:gridCol w:w="471"/>
        <w:gridCol w:w="470"/>
        <w:gridCol w:w="471"/>
        <w:gridCol w:w="471"/>
      </w:tblGrid>
      <w:tr w:rsidR="00015A65" w:rsidRPr="00606BAC" w:rsidTr="00015A65">
        <w:trPr>
          <w:cantSplit/>
          <w:trHeight w:val="1576"/>
          <w:jc w:val="center"/>
        </w:trPr>
        <w:tc>
          <w:tcPr>
            <w:tcW w:w="1750" w:type="dxa"/>
            <w:shd w:val="clear" w:color="auto" w:fill="auto"/>
            <w:vAlign w:val="center"/>
            <w:hideMark/>
          </w:tcPr>
          <w:p w:rsidR="00606BAC" w:rsidRPr="00606BAC" w:rsidRDefault="00602E66" w:rsidP="00015A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s</w:t>
            </w:r>
            <w:r w:rsidR="00606BAC" w:rsidRPr="00606BA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taż pracy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krośnieński</w:t>
            </w:r>
          </w:p>
        </w:tc>
        <w:tc>
          <w:tcPr>
            <w:tcW w:w="471" w:type="dxa"/>
            <w:shd w:val="clear" w:color="auto" w:fill="auto"/>
            <w:noWrap/>
            <w:textDirection w:val="btLr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żarski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strzelecko-drezdenecki</w:t>
            </w:r>
          </w:p>
        </w:tc>
        <w:tc>
          <w:tcPr>
            <w:tcW w:w="471" w:type="dxa"/>
            <w:shd w:val="clear" w:color="auto" w:fill="auto"/>
            <w:noWrap/>
            <w:textDirection w:val="btLr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gorzowski ziemski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żagański</w:t>
            </w:r>
          </w:p>
        </w:tc>
        <w:tc>
          <w:tcPr>
            <w:tcW w:w="471" w:type="dxa"/>
            <w:shd w:val="clear" w:color="auto" w:fill="auto"/>
            <w:noWrap/>
            <w:textDirection w:val="btLr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międzyrzecki</w:t>
            </w:r>
          </w:p>
        </w:tc>
        <w:tc>
          <w:tcPr>
            <w:tcW w:w="471" w:type="dxa"/>
            <w:shd w:val="clear" w:color="auto" w:fill="auto"/>
            <w:noWrap/>
            <w:textDirection w:val="btLr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Gorzów Wielkopolski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nowosolski</w:t>
            </w:r>
          </w:p>
        </w:tc>
        <w:tc>
          <w:tcPr>
            <w:tcW w:w="471" w:type="dxa"/>
            <w:shd w:val="clear" w:color="auto" w:fill="auto"/>
            <w:noWrap/>
            <w:textDirection w:val="btLr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Zielona Góra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zielonogórski ziemski</w:t>
            </w:r>
          </w:p>
        </w:tc>
        <w:tc>
          <w:tcPr>
            <w:tcW w:w="471" w:type="dxa"/>
            <w:shd w:val="clear" w:color="auto" w:fill="auto"/>
            <w:noWrap/>
            <w:textDirection w:val="btLr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słubicki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wschowski</w:t>
            </w:r>
          </w:p>
        </w:tc>
        <w:tc>
          <w:tcPr>
            <w:tcW w:w="471" w:type="dxa"/>
            <w:shd w:val="clear" w:color="auto" w:fill="auto"/>
            <w:noWrap/>
            <w:textDirection w:val="btLr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sulęciński</w:t>
            </w:r>
          </w:p>
        </w:tc>
        <w:tc>
          <w:tcPr>
            <w:tcW w:w="471" w:type="dxa"/>
            <w:shd w:val="clear" w:color="auto" w:fill="auto"/>
            <w:noWrap/>
            <w:textDirection w:val="btLr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świebodziński</w:t>
            </w:r>
          </w:p>
        </w:tc>
      </w:tr>
      <w:tr w:rsidR="00606BAC" w:rsidRPr="00606BAC" w:rsidTr="00015A65">
        <w:trPr>
          <w:trHeight w:val="254"/>
          <w:jc w:val="center"/>
        </w:trPr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krośnieński</w:t>
            </w:r>
          </w:p>
        </w:tc>
        <w:tc>
          <w:tcPr>
            <w:tcW w:w="470" w:type="dxa"/>
            <w:shd w:val="clear" w:color="000000" w:fill="808080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71" w:type="dxa"/>
            <w:shd w:val="clear" w:color="000000" w:fill="66BF7C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0,980</w:t>
            </w:r>
          </w:p>
        </w:tc>
        <w:tc>
          <w:tcPr>
            <w:tcW w:w="470" w:type="dxa"/>
            <w:shd w:val="clear" w:color="000000" w:fill="93CC7E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0,966</w:t>
            </w:r>
          </w:p>
        </w:tc>
        <w:tc>
          <w:tcPr>
            <w:tcW w:w="471" w:type="dxa"/>
            <w:shd w:val="clear" w:color="000000" w:fill="C2DA81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0,953</w:t>
            </w:r>
          </w:p>
        </w:tc>
        <w:tc>
          <w:tcPr>
            <w:tcW w:w="470" w:type="dxa"/>
            <w:shd w:val="clear" w:color="000000" w:fill="BDD881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0,954</w:t>
            </w:r>
          </w:p>
        </w:tc>
        <w:tc>
          <w:tcPr>
            <w:tcW w:w="471" w:type="dxa"/>
            <w:shd w:val="clear" w:color="000000" w:fill="FFEB84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0,935</w:t>
            </w:r>
          </w:p>
        </w:tc>
        <w:tc>
          <w:tcPr>
            <w:tcW w:w="471" w:type="dxa"/>
            <w:shd w:val="clear" w:color="000000" w:fill="E1E383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0,943</w:t>
            </w:r>
          </w:p>
        </w:tc>
        <w:tc>
          <w:tcPr>
            <w:tcW w:w="470" w:type="dxa"/>
            <w:shd w:val="clear" w:color="000000" w:fill="A3D17F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0,962</w:t>
            </w:r>
          </w:p>
        </w:tc>
        <w:tc>
          <w:tcPr>
            <w:tcW w:w="471" w:type="dxa"/>
            <w:shd w:val="clear" w:color="000000" w:fill="BFD981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0,953</w:t>
            </w:r>
          </w:p>
        </w:tc>
        <w:tc>
          <w:tcPr>
            <w:tcW w:w="470" w:type="dxa"/>
            <w:shd w:val="clear" w:color="000000" w:fill="D2DE82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0,948</w:t>
            </w:r>
          </w:p>
        </w:tc>
        <w:tc>
          <w:tcPr>
            <w:tcW w:w="471" w:type="dxa"/>
            <w:shd w:val="clear" w:color="000000" w:fill="D8E082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0,946</w:t>
            </w:r>
          </w:p>
        </w:tc>
        <w:tc>
          <w:tcPr>
            <w:tcW w:w="470" w:type="dxa"/>
            <w:shd w:val="clear" w:color="000000" w:fill="FEE382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0,931</w:t>
            </w:r>
          </w:p>
        </w:tc>
        <w:tc>
          <w:tcPr>
            <w:tcW w:w="471" w:type="dxa"/>
            <w:shd w:val="clear" w:color="000000" w:fill="FCBB7A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0,911</w:t>
            </w:r>
          </w:p>
        </w:tc>
        <w:tc>
          <w:tcPr>
            <w:tcW w:w="471" w:type="dxa"/>
            <w:shd w:val="clear" w:color="000000" w:fill="FED880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0,926</w:t>
            </w:r>
          </w:p>
        </w:tc>
      </w:tr>
      <w:tr w:rsidR="00606BAC" w:rsidRPr="00606BAC" w:rsidTr="00015A65">
        <w:trPr>
          <w:trHeight w:val="254"/>
          <w:jc w:val="center"/>
        </w:trPr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żarski</w:t>
            </w:r>
          </w:p>
        </w:tc>
        <w:tc>
          <w:tcPr>
            <w:tcW w:w="470" w:type="dxa"/>
            <w:shd w:val="clear" w:color="000000" w:fill="66BF7C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0,980</w:t>
            </w:r>
          </w:p>
        </w:tc>
        <w:tc>
          <w:tcPr>
            <w:tcW w:w="471" w:type="dxa"/>
            <w:shd w:val="clear" w:color="000000" w:fill="808080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70" w:type="dxa"/>
            <w:shd w:val="clear" w:color="000000" w:fill="63BE7B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0,980</w:t>
            </w:r>
          </w:p>
        </w:tc>
        <w:tc>
          <w:tcPr>
            <w:tcW w:w="471" w:type="dxa"/>
            <w:shd w:val="clear" w:color="000000" w:fill="89C97E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0,969</w:t>
            </w:r>
          </w:p>
        </w:tc>
        <w:tc>
          <w:tcPr>
            <w:tcW w:w="470" w:type="dxa"/>
            <w:shd w:val="clear" w:color="000000" w:fill="A4D17F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0,961</w:t>
            </w:r>
          </w:p>
        </w:tc>
        <w:tc>
          <w:tcPr>
            <w:tcW w:w="471" w:type="dxa"/>
            <w:shd w:val="clear" w:color="000000" w:fill="D9E082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0,946</w:t>
            </w:r>
          </w:p>
        </w:tc>
        <w:tc>
          <w:tcPr>
            <w:tcW w:w="471" w:type="dxa"/>
            <w:shd w:val="clear" w:color="000000" w:fill="CEDD82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0,949</w:t>
            </w:r>
          </w:p>
        </w:tc>
        <w:tc>
          <w:tcPr>
            <w:tcW w:w="470" w:type="dxa"/>
            <w:shd w:val="clear" w:color="000000" w:fill="D6E082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0,947</w:t>
            </w:r>
          </w:p>
        </w:tc>
        <w:tc>
          <w:tcPr>
            <w:tcW w:w="471" w:type="dxa"/>
            <w:shd w:val="clear" w:color="000000" w:fill="D1DE82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0,948</w:t>
            </w:r>
          </w:p>
        </w:tc>
        <w:tc>
          <w:tcPr>
            <w:tcW w:w="470" w:type="dxa"/>
            <w:shd w:val="clear" w:color="000000" w:fill="E8E583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0,942</w:t>
            </w:r>
          </w:p>
        </w:tc>
        <w:tc>
          <w:tcPr>
            <w:tcW w:w="471" w:type="dxa"/>
            <w:shd w:val="clear" w:color="000000" w:fill="F2E884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0,939</w:t>
            </w:r>
          </w:p>
        </w:tc>
        <w:tc>
          <w:tcPr>
            <w:tcW w:w="470" w:type="dxa"/>
            <w:shd w:val="clear" w:color="000000" w:fill="F5E884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0,938</w:t>
            </w:r>
          </w:p>
        </w:tc>
        <w:tc>
          <w:tcPr>
            <w:tcW w:w="471" w:type="dxa"/>
            <w:shd w:val="clear" w:color="000000" w:fill="FDCE7E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0,920</w:t>
            </w:r>
          </w:p>
        </w:tc>
        <w:tc>
          <w:tcPr>
            <w:tcW w:w="471" w:type="dxa"/>
            <w:shd w:val="clear" w:color="000000" w:fill="FDCE7E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0,920</w:t>
            </w:r>
          </w:p>
        </w:tc>
      </w:tr>
      <w:tr w:rsidR="00606BAC" w:rsidRPr="00606BAC" w:rsidTr="00015A65">
        <w:trPr>
          <w:trHeight w:val="254"/>
          <w:jc w:val="center"/>
        </w:trPr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strzelecko-drezdenecki</w:t>
            </w:r>
          </w:p>
        </w:tc>
        <w:tc>
          <w:tcPr>
            <w:tcW w:w="470" w:type="dxa"/>
            <w:shd w:val="clear" w:color="000000" w:fill="93CC7E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0,966</w:t>
            </w:r>
          </w:p>
        </w:tc>
        <w:tc>
          <w:tcPr>
            <w:tcW w:w="471" w:type="dxa"/>
            <w:shd w:val="clear" w:color="000000" w:fill="63BE7B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0,980</w:t>
            </w:r>
          </w:p>
        </w:tc>
        <w:tc>
          <w:tcPr>
            <w:tcW w:w="470" w:type="dxa"/>
            <w:shd w:val="clear" w:color="000000" w:fill="808080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71" w:type="dxa"/>
            <w:shd w:val="clear" w:color="000000" w:fill="89C97E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0,969</w:t>
            </w:r>
          </w:p>
        </w:tc>
        <w:tc>
          <w:tcPr>
            <w:tcW w:w="470" w:type="dxa"/>
            <w:shd w:val="clear" w:color="000000" w:fill="B9D780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0,955</w:t>
            </w:r>
          </w:p>
        </w:tc>
        <w:tc>
          <w:tcPr>
            <w:tcW w:w="471" w:type="dxa"/>
            <w:shd w:val="clear" w:color="000000" w:fill="F5E984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0,938</w:t>
            </w:r>
          </w:p>
        </w:tc>
        <w:tc>
          <w:tcPr>
            <w:tcW w:w="471" w:type="dxa"/>
            <w:shd w:val="clear" w:color="000000" w:fill="FEE282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0,930</w:t>
            </w:r>
          </w:p>
        </w:tc>
        <w:tc>
          <w:tcPr>
            <w:tcW w:w="470" w:type="dxa"/>
            <w:shd w:val="clear" w:color="000000" w:fill="D2DE82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0,948</w:t>
            </w:r>
          </w:p>
        </w:tc>
        <w:tc>
          <w:tcPr>
            <w:tcW w:w="471" w:type="dxa"/>
            <w:shd w:val="clear" w:color="000000" w:fill="FFEB84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0,935</w:t>
            </w:r>
          </w:p>
        </w:tc>
        <w:tc>
          <w:tcPr>
            <w:tcW w:w="470" w:type="dxa"/>
            <w:shd w:val="clear" w:color="000000" w:fill="E9E583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0,941</w:t>
            </w:r>
          </w:p>
        </w:tc>
        <w:tc>
          <w:tcPr>
            <w:tcW w:w="471" w:type="dxa"/>
            <w:shd w:val="clear" w:color="000000" w:fill="FCEA84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0,936</w:t>
            </w:r>
          </w:p>
        </w:tc>
        <w:tc>
          <w:tcPr>
            <w:tcW w:w="470" w:type="dxa"/>
            <w:shd w:val="clear" w:color="000000" w:fill="F2E884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0,938</w:t>
            </w:r>
          </w:p>
        </w:tc>
        <w:tc>
          <w:tcPr>
            <w:tcW w:w="471" w:type="dxa"/>
            <w:shd w:val="clear" w:color="000000" w:fill="FDD27F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0,922</w:t>
            </w:r>
          </w:p>
        </w:tc>
        <w:tc>
          <w:tcPr>
            <w:tcW w:w="471" w:type="dxa"/>
            <w:shd w:val="clear" w:color="000000" w:fill="FDD680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0,925</w:t>
            </w:r>
          </w:p>
        </w:tc>
      </w:tr>
      <w:tr w:rsidR="00606BAC" w:rsidRPr="00606BAC" w:rsidTr="00015A65">
        <w:trPr>
          <w:trHeight w:val="254"/>
          <w:jc w:val="center"/>
        </w:trPr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gorzowski ziemski</w:t>
            </w:r>
          </w:p>
        </w:tc>
        <w:tc>
          <w:tcPr>
            <w:tcW w:w="470" w:type="dxa"/>
            <w:shd w:val="clear" w:color="000000" w:fill="C2DA81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0,953</w:t>
            </w:r>
          </w:p>
        </w:tc>
        <w:tc>
          <w:tcPr>
            <w:tcW w:w="471" w:type="dxa"/>
            <w:shd w:val="clear" w:color="000000" w:fill="89C97E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0,969</w:t>
            </w:r>
          </w:p>
        </w:tc>
        <w:tc>
          <w:tcPr>
            <w:tcW w:w="470" w:type="dxa"/>
            <w:shd w:val="clear" w:color="000000" w:fill="89C97E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0,969</w:t>
            </w:r>
          </w:p>
        </w:tc>
        <w:tc>
          <w:tcPr>
            <w:tcW w:w="471" w:type="dxa"/>
            <w:shd w:val="clear" w:color="000000" w:fill="808080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70" w:type="dxa"/>
            <w:shd w:val="clear" w:color="000000" w:fill="ACD380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0,959</w:t>
            </w:r>
          </w:p>
        </w:tc>
        <w:tc>
          <w:tcPr>
            <w:tcW w:w="471" w:type="dxa"/>
            <w:shd w:val="clear" w:color="000000" w:fill="B1D580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0,958</w:t>
            </w:r>
          </w:p>
        </w:tc>
        <w:tc>
          <w:tcPr>
            <w:tcW w:w="471" w:type="dxa"/>
            <w:shd w:val="clear" w:color="000000" w:fill="B6D680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0,956</w:t>
            </w:r>
          </w:p>
        </w:tc>
        <w:tc>
          <w:tcPr>
            <w:tcW w:w="470" w:type="dxa"/>
            <w:shd w:val="clear" w:color="000000" w:fill="FDCA7D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0,918</w:t>
            </w:r>
          </w:p>
        </w:tc>
        <w:tc>
          <w:tcPr>
            <w:tcW w:w="471" w:type="dxa"/>
            <w:shd w:val="clear" w:color="000000" w:fill="EDE683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0,940</w:t>
            </w:r>
          </w:p>
        </w:tc>
        <w:tc>
          <w:tcPr>
            <w:tcW w:w="470" w:type="dxa"/>
            <w:shd w:val="clear" w:color="000000" w:fill="FEE282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0,930</w:t>
            </w:r>
          </w:p>
        </w:tc>
        <w:tc>
          <w:tcPr>
            <w:tcW w:w="471" w:type="dxa"/>
            <w:shd w:val="clear" w:color="000000" w:fill="FEE883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0,933</w:t>
            </w:r>
          </w:p>
        </w:tc>
        <w:tc>
          <w:tcPr>
            <w:tcW w:w="470" w:type="dxa"/>
            <w:shd w:val="clear" w:color="000000" w:fill="FEEA83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0,935</w:t>
            </w:r>
          </w:p>
        </w:tc>
        <w:tc>
          <w:tcPr>
            <w:tcW w:w="471" w:type="dxa"/>
            <w:shd w:val="clear" w:color="000000" w:fill="FBEA84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0,936</w:t>
            </w:r>
          </w:p>
        </w:tc>
        <w:tc>
          <w:tcPr>
            <w:tcW w:w="471" w:type="dxa"/>
            <w:shd w:val="clear" w:color="000000" w:fill="FCBC7B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0,911</w:t>
            </w:r>
          </w:p>
        </w:tc>
      </w:tr>
      <w:tr w:rsidR="00606BAC" w:rsidRPr="00606BAC" w:rsidTr="00015A65">
        <w:trPr>
          <w:trHeight w:val="254"/>
          <w:jc w:val="center"/>
        </w:trPr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żagański</w:t>
            </w:r>
          </w:p>
        </w:tc>
        <w:tc>
          <w:tcPr>
            <w:tcW w:w="470" w:type="dxa"/>
            <w:shd w:val="clear" w:color="000000" w:fill="BDD881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0,954</w:t>
            </w:r>
          </w:p>
        </w:tc>
        <w:tc>
          <w:tcPr>
            <w:tcW w:w="471" w:type="dxa"/>
            <w:shd w:val="clear" w:color="000000" w:fill="A4D17F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0,961</w:t>
            </w:r>
          </w:p>
        </w:tc>
        <w:tc>
          <w:tcPr>
            <w:tcW w:w="470" w:type="dxa"/>
            <w:shd w:val="clear" w:color="000000" w:fill="B9D780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0,955</w:t>
            </w:r>
          </w:p>
        </w:tc>
        <w:tc>
          <w:tcPr>
            <w:tcW w:w="471" w:type="dxa"/>
            <w:shd w:val="clear" w:color="000000" w:fill="ACD380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0,959</w:t>
            </w:r>
          </w:p>
        </w:tc>
        <w:tc>
          <w:tcPr>
            <w:tcW w:w="470" w:type="dxa"/>
            <w:shd w:val="clear" w:color="000000" w:fill="808080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71" w:type="dxa"/>
            <w:shd w:val="clear" w:color="000000" w:fill="AFD480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0,958</w:t>
            </w:r>
          </w:p>
        </w:tc>
        <w:tc>
          <w:tcPr>
            <w:tcW w:w="471" w:type="dxa"/>
            <w:shd w:val="clear" w:color="000000" w:fill="CFDD82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0,949</w:t>
            </w:r>
          </w:p>
        </w:tc>
        <w:tc>
          <w:tcPr>
            <w:tcW w:w="470" w:type="dxa"/>
            <w:shd w:val="clear" w:color="000000" w:fill="FEE883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0,933</w:t>
            </w:r>
          </w:p>
        </w:tc>
        <w:tc>
          <w:tcPr>
            <w:tcW w:w="471" w:type="dxa"/>
            <w:shd w:val="clear" w:color="000000" w:fill="FCC47C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0,915</w:t>
            </w:r>
          </w:p>
        </w:tc>
        <w:tc>
          <w:tcPr>
            <w:tcW w:w="470" w:type="dxa"/>
            <w:shd w:val="clear" w:color="000000" w:fill="FDCA7D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0,918</w:t>
            </w:r>
          </w:p>
        </w:tc>
        <w:tc>
          <w:tcPr>
            <w:tcW w:w="471" w:type="dxa"/>
            <w:shd w:val="clear" w:color="000000" w:fill="FDD17F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0,922</w:t>
            </w:r>
          </w:p>
        </w:tc>
        <w:tc>
          <w:tcPr>
            <w:tcW w:w="470" w:type="dxa"/>
            <w:shd w:val="clear" w:color="000000" w:fill="BCD881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0,954</w:t>
            </w:r>
          </w:p>
        </w:tc>
        <w:tc>
          <w:tcPr>
            <w:tcW w:w="471" w:type="dxa"/>
            <w:shd w:val="clear" w:color="000000" w:fill="E2E383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0,943</w:t>
            </w:r>
          </w:p>
        </w:tc>
        <w:tc>
          <w:tcPr>
            <w:tcW w:w="471" w:type="dxa"/>
            <w:shd w:val="clear" w:color="000000" w:fill="FA9F75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0,897</w:t>
            </w:r>
          </w:p>
        </w:tc>
      </w:tr>
      <w:tr w:rsidR="00606BAC" w:rsidRPr="00606BAC" w:rsidTr="00015A65">
        <w:trPr>
          <w:trHeight w:val="254"/>
          <w:jc w:val="center"/>
        </w:trPr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międzyrzecki</w:t>
            </w:r>
          </w:p>
        </w:tc>
        <w:tc>
          <w:tcPr>
            <w:tcW w:w="470" w:type="dxa"/>
            <w:shd w:val="clear" w:color="000000" w:fill="FFEB84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0,935</w:t>
            </w:r>
          </w:p>
        </w:tc>
        <w:tc>
          <w:tcPr>
            <w:tcW w:w="471" w:type="dxa"/>
            <w:shd w:val="clear" w:color="000000" w:fill="D9E082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0,946</w:t>
            </w:r>
          </w:p>
        </w:tc>
        <w:tc>
          <w:tcPr>
            <w:tcW w:w="470" w:type="dxa"/>
            <w:shd w:val="clear" w:color="000000" w:fill="F5E984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0,938</w:t>
            </w:r>
          </w:p>
        </w:tc>
        <w:tc>
          <w:tcPr>
            <w:tcW w:w="471" w:type="dxa"/>
            <w:shd w:val="clear" w:color="000000" w:fill="B1D580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0,958</w:t>
            </w:r>
          </w:p>
        </w:tc>
        <w:tc>
          <w:tcPr>
            <w:tcW w:w="470" w:type="dxa"/>
            <w:shd w:val="clear" w:color="000000" w:fill="AFD480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0,958</w:t>
            </w:r>
          </w:p>
        </w:tc>
        <w:tc>
          <w:tcPr>
            <w:tcW w:w="471" w:type="dxa"/>
            <w:shd w:val="clear" w:color="000000" w:fill="808080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71" w:type="dxa"/>
            <w:shd w:val="clear" w:color="000000" w:fill="DCE182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0,945</w:t>
            </w:r>
          </w:p>
        </w:tc>
        <w:tc>
          <w:tcPr>
            <w:tcW w:w="470" w:type="dxa"/>
            <w:shd w:val="clear" w:color="000000" w:fill="FBA175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0,898</w:t>
            </w:r>
          </w:p>
        </w:tc>
        <w:tc>
          <w:tcPr>
            <w:tcW w:w="471" w:type="dxa"/>
            <w:shd w:val="clear" w:color="000000" w:fill="FEE282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0,930</w:t>
            </w:r>
          </w:p>
        </w:tc>
        <w:tc>
          <w:tcPr>
            <w:tcW w:w="470" w:type="dxa"/>
            <w:shd w:val="clear" w:color="000000" w:fill="FDCD7E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0,920</w:t>
            </w:r>
          </w:p>
        </w:tc>
        <w:tc>
          <w:tcPr>
            <w:tcW w:w="471" w:type="dxa"/>
            <w:shd w:val="clear" w:color="000000" w:fill="FA9F75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0,897</w:t>
            </w:r>
          </w:p>
        </w:tc>
        <w:tc>
          <w:tcPr>
            <w:tcW w:w="470" w:type="dxa"/>
            <w:shd w:val="clear" w:color="000000" w:fill="FEE683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0,932</w:t>
            </w:r>
          </w:p>
        </w:tc>
        <w:tc>
          <w:tcPr>
            <w:tcW w:w="471" w:type="dxa"/>
            <w:shd w:val="clear" w:color="000000" w:fill="F1E784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0,939</w:t>
            </w:r>
          </w:p>
        </w:tc>
        <w:tc>
          <w:tcPr>
            <w:tcW w:w="471" w:type="dxa"/>
            <w:shd w:val="clear" w:color="000000" w:fill="F8776D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0,877</w:t>
            </w:r>
          </w:p>
        </w:tc>
      </w:tr>
      <w:tr w:rsidR="00606BAC" w:rsidRPr="00606BAC" w:rsidTr="00015A65">
        <w:trPr>
          <w:trHeight w:val="254"/>
          <w:jc w:val="center"/>
        </w:trPr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Gorzów Wielkopolski</w:t>
            </w:r>
          </w:p>
        </w:tc>
        <w:tc>
          <w:tcPr>
            <w:tcW w:w="470" w:type="dxa"/>
            <w:shd w:val="clear" w:color="000000" w:fill="E1E383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0,943</w:t>
            </w:r>
          </w:p>
        </w:tc>
        <w:tc>
          <w:tcPr>
            <w:tcW w:w="471" w:type="dxa"/>
            <w:shd w:val="clear" w:color="000000" w:fill="CEDD82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0,949</w:t>
            </w:r>
          </w:p>
        </w:tc>
        <w:tc>
          <w:tcPr>
            <w:tcW w:w="470" w:type="dxa"/>
            <w:shd w:val="clear" w:color="000000" w:fill="FEE282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0,930</w:t>
            </w:r>
          </w:p>
        </w:tc>
        <w:tc>
          <w:tcPr>
            <w:tcW w:w="471" w:type="dxa"/>
            <w:shd w:val="clear" w:color="000000" w:fill="B6D680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0,956</w:t>
            </w:r>
          </w:p>
        </w:tc>
        <w:tc>
          <w:tcPr>
            <w:tcW w:w="470" w:type="dxa"/>
            <w:shd w:val="clear" w:color="000000" w:fill="CFDD82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0,949</w:t>
            </w:r>
          </w:p>
        </w:tc>
        <w:tc>
          <w:tcPr>
            <w:tcW w:w="471" w:type="dxa"/>
            <w:shd w:val="clear" w:color="000000" w:fill="DCE182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0,945</w:t>
            </w:r>
          </w:p>
        </w:tc>
        <w:tc>
          <w:tcPr>
            <w:tcW w:w="471" w:type="dxa"/>
            <w:shd w:val="clear" w:color="000000" w:fill="808080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70" w:type="dxa"/>
            <w:shd w:val="clear" w:color="000000" w:fill="FCB579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0,908</w:t>
            </w:r>
          </w:p>
        </w:tc>
        <w:tc>
          <w:tcPr>
            <w:tcW w:w="471" w:type="dxa"/>
            <w:shd w:val="clear" w:color="000000" w:fill="B0D580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0,958</w:t>
            </w:r>
          </w:p>
        </w:tc>
        <w:tc>
          <w:tcPr>
            <w:tcW w:w="470" w:type="dxa"/>
            <w:shd w:val="clear" w:color="000000" w:fill="FDD27F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0,922</w:t>
            </w:r>
          </w:p>
        </w:tc>
        <w:tc>
          <w:tcPr>
            <w:tcW w:w="471" w:type="dxa"/>
            <w:shd w:val="clear" w:color="000000" w:fill="FCBD7B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0,912</w:t>
            </w:r>
          </w:p>
        </w:tc>
        <w:tc>
          <w:tcPr>
            <w:tcW w:w="470" w:type="dxa"/>
            <w:shd w:val="clear" w:color="000000" w:fill="FDD27F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0,922</w:t>
            </w:r>
          </w:p>
        </w:tc>
        <w:tc>
          <w:tcPr>
            <w:tcW w:w="471" w:type="dxa"/>
            <w:shd w:val="clear" w:color="000000" w:fill="FEE583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0,932</w:t>
            </w:r>
          </w:p>
        </w:tc>
        <w:tc>
          <w:tcPr>
            <w:tcW w:w="471" w:type="dxa"/>
            <w:shd w:val="clear" w:color="000000" w:fill="FA9172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0,890</w:t>
            </w:r>
          </w:p>
        </w:tc>
      </w:tr>
      <w:tr w:rsidR="00606BAC" w:rsidRPr="00606BAC" w:rsidTr="00015A65">
        <w:trPr>
          <w:trHeight w:val="254"/>
          <w:jc w:val="center"/>
        </w:trPr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nowosolski</w:t>
            </w:r>
          </w:p>
        </w:tc>
        <w:tc>
          <w:tcPr>
            <w:tcW w:w="470" w:type="dxa"/>
            <w:shd w:val="clear" w:color="000000" w:fill="A3D17F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0,962</w:t>
            </w:r>
          </w:p>
        </w:tc>
        <w:tc>
          <w:tcPr>
            <w:tcW w:w="471" w:type="dxa"/>
            <w:shd w:val="clear" w:color="000000" w:fill="D6E082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0,947</w:t>
            </w:r>
          </w:p>
        </w:tc>
        <w:tc>
          <w:tcPr>
            <w:tcW w:w="470" w:type="dxa"/>
            <w:shd w:val="clear" w:color="000000" w:fill="D2DE82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0,948</w:t>
            </w:r>
          </w:p>
        </w:tc>
        <w:tc>
          <w:tcPr>
            <w:tcW w:w="471" w:type="dxa"/>
            <w:shd w:val="clear" w:color="000000" w:fill="FDCA7D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0,918</w:t>
            </w:r>
          </w:p>
        </w:tc>
        <w:tc>
          <w:tcPr>
            <w:tcW w:w="470" w:type="dxa"/>
            <w:shd w:val="clear" w:color="000000" w:fill="FEE883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0,933</w:t>
            </w:r>
          </w:p>
        </w:tc>
        <w:tc>
          <w:tcPr>
            <w:tcW w:w="471" w:type="dxa"/>
            <w:shd w:val="clear" w:color="000000" w:fill="FBA175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0,898</w:t>
            </w:r>
          </w:p>
        </w:tc>
        <w:tc>
          <w:tcPr>
            <w:tcW w:w="471" w:type="dxa"/>
            <w:shd w:val="clear" w:color="000000" w:fill="FCB579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0,908</w:t>
            </w:r>
          </w:p>
        </w:tc>
        <w:tc>
          <w:tcPr>
            <w:tcW w:w="470" w:type="dxa"/>
            <w:shd w:val="clear" w:color="000000" w:fill="808080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71" w:type="dxa"/>
            <w:shd w:val="clear" w:color="000000" w:fill="FDC87D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0,917</w:t>
            </w:r>
          </w:p>
        </w:tc>
        <w:tc>
          <w:tcPr>
            <w:tcW w:w="470" w:type="dxa"/>
            <w:shd w:val="clear" w:color="000000" w:fill="FCEB84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0,935</w:t>
            </w:r>
          </w:p>
        </w:tc>
        <w:tc>
          <w:tcPr>
            <w:tcW w:w="471" w:type="dxa"/>
            <w:shd w:val="clear" w:color="000000" w:fill="D9E082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0,946</w:t>
            </w:r>
          </w:p>
        </w:tc>
        <w:tc>
          <w:tcPr>
            <w:tcW w:w="470" w:type="dxa"/>
            <w:shd w:val="clear" w:color="000000" w:fill="FCB77A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0,909</w:t>
            </w:r>
          </w:p>
        </w:tc>
        <w:tc>
          <w:tcPr>
            <w:tcW w:w="471" w:type="dxa"/>
            <w:shd w:val="clear" w:color="000000" w:fill="FA9573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0,892</w:t>
            </w:r>
          </w:p>
        </w:tc>
        <w:tc>
          <w:tcPr>
            <w:tcW w:w="471" w:type="dxa"/>
            <w:shd w:val="clear" w:color="000000" w:fill="FEDC81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0,927</w:t>
            </w:r>
          </w:p>
        </w:tc>
      </w:tr>
      <w:tr w:rsidR="00606BAC" w:rsidRPr="00606BAC" w:rsidTr="00015A65">
        <w:trPr>
          <w:trHeight w:val="254"/>
          <w:jc w:val="center"/>
        </w:trPr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Zielona Góra</w:t>
            </w:r>
          </w:p>
        </w:tc>
        <w:tc>
          <w:tcPr>
            <w:tcW w:w="470" w:type="dxa"/>
            <w:shd w:val="clear" w:color="000000" w:fill="BFD981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0,953</w:t>
            </w:r>
          </w:p>
        </w:tc>
        <w:tc>
          <w:tcPr>
            <w:tcW w:w="471" w:type="dxa"/>
            <w:shd w:val="clear" w:color="000000" w:fill="D1DE82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0,948</w:t>
            </w:r>
          </w:p>
        </w:tc>
        <w:tc>
          <w:tcPr>
            <w:tcW w:w="470" w:type="dxa"/>
            <w:shd w:val="clear" w:color="000000" w:fill="FFEB84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0,935</w:t>
            </w:r>
          </w:p>
        </w:tc>
        <w:tc>
          <w:tcPr>
            <w:tcW w:w="471" w:type="dxa"/>
            <w:shd w:val="clear" w:color="000000" w:fill="EDE683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0,940</w:t>
            </w:r>
          </w:p>
        </w:tc>
        <w:tc>
          <w:tcPr>
            <w:tcW w:w="470" w:type="dxa"/>
            <w:shd w:val="clear" w:color="000000" w:fill="FCC47C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0,915</w:t>
            </w:r>
          </w:p>
        </w:tc>
        <w:tc>
          <w:tcPr>
            <w:tcW w:w="471" w:type="dxa"/>
            <w:shd w:val="clear" w:color="000000" w:fill="FEE282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0,930</w:t>
            </w:r>
          </w:p>
        </w:tc>
        <w:tc>
          <w:tcPr>
            <w:tcW w:w="471" w:type="dxa"/>
            <w:shd w:val="clear" w:color="000000" w:fill="B0D580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0,958</w:t>
            </w:r>
          </w:p>
        </w:tc>
        <w:tc>
          <w:tcPr>
            <w:tcW w:w="470" w:type="dxa"/>
            <w:shd w:val="clear" w:color="000000" w:fill="FDC87D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0,917</w:t>
            </w:r>
          </w:p>
        </w:tc>
        <w:tc>
          <w:tcPr>
            <w:tcW w:w="471" w:type="dxa"/>
            <w:shd w:val="clear" w:color="000000" w:fill="808080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70" w:type="dxa"/>
            <w:shd w:val="clear" w:color="000000" w:fill="C7DB81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0,951</w:t>
            </w:r>
          </w:p>
        </w:tc>
        <w:tc>
          <w:tcPr>
            <w:tcW w:w="471" w:type="dxa"/>
            <w:shd w:val="clear" w:color="000000" w:fill="EEE784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0,940</w:t>
            </w:r>
          </w:p>
        </w:tc>
        <w:tc>
          <w:tcPr>
            <w:tcW w:w="470" w:type="dxa"/>
            <w:shd w:val="clear" w:color="000000" w:fill="FA8F72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0,889</w:t>
            </w:r>
          </w:p>
        </w:tc>
        <w:tc>
          <w:tcPr>
            <w:tcW w:w="471" w:type="dxa"/>
            <w:shd w:val="clear" w:color="000000" w:fill="FA9F75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0,897</w:t>
            </w:r>
          </w:p>
        </w:tc>
        <w:tc>
          <w:tcPr>
            <w:tcW w:w="471" w:type="dxa"/>
            <w:shd w:val="clear" w:color="000000" w:fill="FBA476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0,899</w:t>
            </w:r>
          </w:p>
        </w:tc>
      </w:tr>
      <w:tr w:rsidR="00606BAC" w:rsidRPr="00606BAC" w:rsidTr="00015A65">
        <w:trPr>
          <w:trHeight w:val="254"/>
          <w:jc w:val="center"/>
        </w:trPr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zielonogórski ziemski</w:t>
            </w:r>
          </w:p>
        </w:tc>
        <w:tc>
          <w:tcPr>
            <w:tcW w:w="470" w:type="dxa"/>
            <w:shd w:val="clear" w:color="000000" w:fill="D2DE82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0,948</w:t>
            </w:r>
          </w:p>
        </w:tc>
        <w:tc>
          <w:tcPr>
            <w:tcW w:w="471" w:type="dxa"/>
            <w:shd w:val="clear" w:color="000000" w:fill="E8E583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0,942</w:t>
            </w:r>
          </w:p>
        </w:tc>
        <w:tc>
          <w:tcPr>
            <w:tcW w:w="470" w:type="dxa"/>
            <w:shd w:val="clear" w:color="000000" w:fill="E9E583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0,941</w:t>
            </w:r>
          </w:p>
        </w:tc>
        <w:tc>
          <w:tcPr>
            <w:tcW w:w="471" w:type="dxa"/>
            <w:shd w:val="clear" w:color="000000" w:fill="FEE282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0,930</w:t>
            </w:r>
          </w:p>
        </w:tc>
        <w:tc>
          <w:tcPr>
            <w:tcW w:w="470" w:type="dxa"/>
            <w:shd w:val="clear" w:color="000000" w:fill="FDCA7D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0,918</w:t>
            </w:r>
          </w:p>
        </w:tc>
        <w:tc>
          <w:tcPr>
            <w:tcW w:w="471" w:type="dxa"/>
            <w:shd w:val="clear" w:color="000000" w:fill="FDCD7E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0,920</w:t>
            </w:r>
          </w:p>
        </w:tc>
        <w:tc>
          <w:tcPr>
            <w:tcW w:w="471" w:type="dxa"/>
            <w:shd w:val="clear" w:color="000000" w:fill="FDD27F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0,922</w:t>
            </w:r>
          </w:p>
        </w:tc>
        <w:tc>
          <w:tcPr>
            <w:tcW w:w="470" w:type="dxa"/>
            <w:shd w:val="clear" w:color="000000" w:fill="FCEB84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0,935</w:t>
            </w:r>
          </w:p>
        </w:tc>
        <w:tc>
          <w:tcPr>
            <w:tcW w:w="471" w:type="dxa"/>
            <w:shd w:val="clear" w:color="000000" w:fill="C7DB81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0,951</w:t>
            </w:r>
          </w:p>
        </w:tc>
        <w:tc>
          <w:tcPr>
            <w:tcW w:w="470" w:type="dxa"/>
            <w:shd w:val="clear" w:color="000000" w:fill="808080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71" w:type="dxa"/>
            <w:shd w:val="clear" w:color="000000" w:fill="E7E483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0,942</w:t>
            </w:r>
          </w:p>
        </w:tc>
        <w:tc>
          <w:tcPr>
            <w:tcW w:w="470" w:type="dxa"/>
            <w:shd w:val="clear" w:color="000000" w:fill="FA9072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0,889</w:t>
            </w:r>
          </w:p>
        </w:tc>
        <w:tc>
          <w:tcPr>
            <w:tcW w:w="471" w:type="dxa"/>
            <w:shd w:val="clear" w:color="000000" w:fill="FA9B74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0,895</w:t>
            </w:r>
          </w:p>
        </w:tc>
        <w:tc>
          <w:tcPr>
            <w:tcW w:w="471" w:type="dxa"/>
            <w:shd w:val="clear" w:color="000000" w:fill="DCE182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0,945</w:t>
            </w:r>
          </w:p>
        </w:tc>
      </w:tr>
      <w:tr w:rsidR="00606BAC" w:rsidRPr="00606BAC" w:rsidTr="00015A65">
        <w:trPr>
          <w:trHeight w:val="254"/>
          <w:jc w:val="center"/>
        </w:trPr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słubicki</w:t>
            </w:r>
          </w:p>
        </w:tc>
        <w:tc>
          <w:tcPr>
            <w:tcW w:w="470" w:type="dxa"/>
            <w:shd w:val="clear" w:color="000000" w:fill="D8E082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0,946</w:t>
            </w:r>
          </w:p>
        </w:tc>
        <w:tc>
          <w:tcPr>
            <w:tcW w:w="471" w:type="dxa"/>
            <w:shd w:val="clear" w:color="000000" w:fill="F2E884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0,939</w:t>
            </w:r>
          </w:p>
        </w:tc>
        <w:tc>
          <w:tcPr>
            <w:tcW w:w="470" w:type="dxa"/>
            <w:shd w:val="clear" w:color="000000" w:fill="FCEA84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0,936</w:t>
            </w:r>
          </w:p>
        </w:tc>
        <w:tc>
          <w:tcPr>
            <w:tcW w:w="471" w:type="dxa"/>
            <w:shd w:val="clear" w:color="000000" w:fill="FEE883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0,933</w:t>
            </w:r>
          </w:p>
        </w:tc>
        <w:tc>
          <w:tcPr>
            <w:tcW w:w="470" w:type="dxa"/>
            <w:shd w:val="clear" w:color="000000" w:fill="FDD17F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0,922</w:t>
            </w:r>
          </w:p>
        </w:tc>
        <w:tc>
          <w:tcPr>
            <w:tcW w:w="471" w:type="dxa"/>
            <w:shd w:val="clear" w:color="000000" w:fill="FA9F75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0,897</w:t>
            </w:r>
          </w:p>
        </w:tc>
        <w:tc>
          <w:tcPr>
            <w:tcW w:w="471" w:type="dxa"/>
            <w:shd w:val="clear" w:color="000000" w:fill="FCBD7B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0,912</w:t>
            </w:r>
          </w:p>
        </w:tc>
        <w:tc>
          <w:tcPr>
            <w:tcW w:w="470" w:type="dxa"/>
            <w:shd w:val="clear" w:color="000000" w:fill="D9E082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0,946</w:t>
            </w:r>
          </w:p>
        </w:tc>
        <w:tc>
          <w:tcPr>
            <w:tcW w:w="471" w:type="dxa"/>
            <w:shd w:val="clear" w:color="000000" w:fill="EEE784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0,940</w:t>
            </w:r>
          </w:p>
        </w:tc>
        <w:tc>
          <w:tcPr>
            <w:tcW w:w="470" w:type="dxa"/>
            <w:shd w:val="clear" w:color="000000" w:fill="E7E483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0,942</w:t>
            </w:r>
          </w:p>
        </w:tc>
        <w:tc>
          <w:tcPr>
            <w:tcW w:w="471" w:type="dxa"/>
            <w:shd w:val="clear" w:color="000000" w:fill="808080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70" w:type="dxa"/>
            <w:shd w:val="clear" w:color="000000" w:fill="F87A6E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0,878</w:t>
            </w:r>
          </w:p>
        </w:tc>
        <w:tc>
          <w:tcPr>
            <w:tcW w:w="471" w:type="dxa"/>
            <w:shd w:val="clear" w:color="000000" w:fill="F8706C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0,873</w:t>
            </w:r>
          </w:p>
        </w:tc>
        <w:tc>
          <w:tcPr>
            <w:tcW w:w="471" w:type="dxa"/>
            <w:shd w:val="clear" w:color="000000" w:fill="FED880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0,925</w:t>
            </w:r>
          </w:p>
        </w:tc>
      </w:tr>
      <w:tr w:rsidR="00606BAC" w:rsidRPr="00606BAC" w:rsidTr="00015A65">
        <w:trPr>
          <w:trHeight w:val="254"/>
          <w:jc w:val="center"/>
        </w:trPr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wschowski</w:t>
            </w:r>
          </w:p>
        </w:tc>
        <w:tc>
          <w:tcPr>
            <w:tcW w:w="470" w:type="dxa"/>
            <w:shd w:val="clear" w:color="000000" w:fill="FEE382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0,931</w:t>
            </w:r>
          </w:p>
        </w:tc>
        <w:tc>
          <w:tcPr>
            <w:tcW w:w="471" w:type="dxa"/>
            <w:shd w:val="clear" w:color="000000" w:fill="F5E884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0,938</w:t>
            </w:r>
          </w:p>
        </w:tc>
        <w:tc>
          <w:tcPr>
            <w:tcW w:w="470" w:type="dxa"/>
            <w:shd w:val="clear" w:color="000000" w:fill="F2E884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0,938</w:t>
            </w:r>
          </w:p>
        </w:tc>
        <w:tc>
          <w:tcPr>
            <w:tcW w:w="471" w:type="dxa"/>
            <w:shd w:val="clear" w:color="000000" w:fill="FEEA83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0,935</w:t>
            </w:r>
          </w:p>
        </w:tc>
        <w:tc>
          <w:tcPr>
            <w:tcW w:w="470" w:type="dxa"/>
            <w:shd w:val="clear" w:color="000000" w:fill="BCD881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0,954</w:t>
            </w:r>
          </w:p>
        </w:tc>
        <w:tc>
          <w:tcPr>
            <w:tcW w:w="471" w:type="dxa"/>
            <w:shd w:val="clear" w:color="000000" w:fill="FEE683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0,932</w:t>
            </w:r>
          </w:p>
        </w:tc>
        <w:tc>
          <w:tcPr>
            <w:tcW w:w="471" w:type="dxa"/>
            <w:shd w:val="clear" w:color="000000" w:fill="FDD27F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0,922</w:t>
            </w:r>
          </w:p>
        </w:tc>
        <w:tc>
          <w:tcPr>
            <w:tcW w:w="470" w:type="dxa"/>
            <w:shd w:val="clear" w:color="000000" w:fill="FCB77A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0,909</w:t>
            </w:r>
          </w:p>
        </w:tc>
        <w:tc>
          <w:tcPr>
            <w:tcW w:w="471" w:type="dxa"/>
            <w:shd w:val="clear" w:color="000000" w:fill="FA8F72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0,889</w:t>
            </w:r>
          </w:p>
        </w:tc>
        <w:tc>
          <w:tcPr>
            <w:tcW w:w="470" w:type="dxa"/>
            <w:shd w:val="clear" w:color="000000" w:fill="FA9072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0,889</w:t>
            </w:r>
          </w:p>
        </w:tc>
        <w:tc>
          <w:tcPr>
            <w:tcW w:w="471" w:type="dxa"/>
            <w:shd w:val="clear" w:color="000000" w:fill="F87A6E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0,878</w:t>
            </w:r>
          </w:p>
        </w:tc>
        <w:tc>
          <w:tcPr>
            <w:tcW w:w="470" w:type="dxa"/>
            <w:shd w:val="clear" w:color="000000" w:fill="808080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71" w:type="dxa"/>
            <w:shd w:val="clear" w:color="000000" w:fill="FDD17F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0,922</w:t>
            </w:r>
          </w:p>
        </w:tc>
        <w:tc>
          <w:tcPr>
            <w:tcW w:w="471" w:type="dxa"/>
            <w:shd w:val="clear" w:color="000000" w:fill="F86A6B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0,870</w:t>
            </w:r>
          </w:p>
        </w:tc>
      </w:tr>
      <w:tr w:rsidR="00606BAC" w:rsidRPr="00606BAC" w:rsidTr="00015A65">
        <w:trPr>
          <w:trHeight w:val="254"/>
          <w:jc w:val="center"/>
        </w:trPr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sulęciński</w:t>
            </w:r>
          </w:p>
        </w:tc>
        <w:tc>
          <w:tcPr>
            <w:tcW w:w="470" w:type="dxa"/>
            <w:shd w:val="clear" w:color="000000" w:fill="FCBB7A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0,911</w:t>
            </w:r>
          </w:p>
        </w:tc>
        <w:tc>
          <w:tcPr>
            <w:tcW w:w="471" w:type="dxa"/>
            <w:shd w:val="clear" w:color="000000" w:fill="FDCE7E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0,920</w:t>
            </w:r>
          </w:p>
        </w:tc>
        <w:tc>
          <w:tcPr>
            <w:tcW w:w="470" w:type="dxa"/>
            <w:shd w:val="clear" w:color="000000" w:fill="FDD27F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0,922</w:t>
            </w:r>
          </w:p>
        </w:tc>
        <w:tc>
          <w:tcPr>
            <w:tcW w:w="471" w:type="dxa"/>
            <w:shd w:val="clear" w:color="000000" w:fill="FBEA84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0,936</w:t>
            </w:r>
          </w:p>
        </w:tc>
        <w:tc>
          <w:tcPr>
            <w:tcW w:w="470" w:type="dxa"/>
            <w:shd w:val="clear" w:color="000000" w:fill="E2E383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0,943</w:t>
            </w:r>
          </w:p>
        </w:tc>
        <w:tc>
          <w:tcPr>
            <w:tcW w:w="471" w:type="dxa"/>
            <w:shd w:val="clear" w:color="000000" w:fill="F1E784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0,939</w:t>
            </w:r>
          </w:p>
        </w:tc>
        <w:tc>
          <w:tcPr>
            <w:tcW w:w="471" w:type="dxa"/>
            <w:shd w:val="clear" w:color="000000" w:fill="FEE583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0,932</w:t>
            </w:r>
          </w:p>
        </w:tc>
        <w:tc>
          <w:tcPr>
            <w:tcW w:w="470" w:type="dxa"/>
            <w:shd w:val="clear" w:color="000000" w:fill="FA9573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0,892</w:t>
            </w:r>
          </w:p>
        </w:tc>
        <w:tc>
          <w:tcPr>
            <w:tcW w:w="471" w:type="dxa"/>
            <w:shd w:val="clear" w:color="000000" w:fill="FA9F75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0,897</w:t>
            </w:r>
          </w:p>
        </w:tc>
        <w:tc>
          <w:tcPr>
            <w:tcW w:w="470" w:type="dxa"/>
            <w:shd w:val="clear" w:color="000000" w:fill="FA9B74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0,895</w:t>
            </w:r>
          </w:p>
        </w:tc>
        <w:tc>
          <w:tcPr>
            <w:tcW w:w="471" w:type="dxa"/>
            <w:shd w:val="clear" w:color="000000" w:fill="F8706C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0,873</w:t>
            </w:r>
          </w:p>
        </w:tc>
        <w:tc>
          <w:tcPr>
            <w:tcW w:w="470" w:type="dxa"/>
            <w:shd w:val="clear" w:color="000000" w:fill="FDD17F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0,922</w:t>
            </w:r>
          </w:p>
        </w:tc>
        <w:tc>
          <w:tcPr>
            <w:tcW w:w="471" w:type="dxa"/>
            <w:shd w:val="clear" w:color="000000" w:fill="808080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71" w:type="dxa"/>
            <w:shd w:val="clear" w:color="000000" w:fill="F8696B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0,870</w:t>
            </w:r>
          </w:p>
        </w:tc>
      </w:tr>
      <w:tr w:rsidR="00606BAC" w:rsidRPr="00606BAC" w:rsidTr="00015A65">
        <w:trPr>
          <w:trHeight w:val="254"/>
          <w:jc w:val="center"/>
        </w:trPr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świebodziński</w:t>
            </w:r>
          </w:p>
        </w:tc>
        <w:tc>
          <w:tcPr>
            <w:tcW w:w="470" w:type="dxa"/>
            <w:shd w:val="clear" w:color="000000" w:fill="FED880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0,926</w:t>
            </w:r>
          </w:p>
        </w:tc>
        <w:tc>
          <w:tcPr>
            <w:tcW w:w="471" w:type="dxa"/>
            <w:shd w:val="clear" w:color="000000" w:fill="FDCE7E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0,920</w:t>
            </w:r>
          </w:p>
        </w:tc>
        <w:tc>
          <w:tcPr>
            <w:tcW w:w="470" w:type="dxa"/>
            <w:shd w:val="clear" w:color="000000" w:fill="FDD680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0,925</w:t>
            </w:r>
          </w:p>
        </w:tc>
        <w:tc>
          <w:tcPr>
            <w:tcW w:w="471" w:type="dxa"/>
            <w:shd w:val="clear" w:color="000000" w:fill="FCBC7B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0,911</w:t>
            </w:r>
          </w:p>
        </w:tc>
        <w:tc>
          <w:tcPr>
            <w:tcW w:w="470" w:type="dxa"/>
            <w:shd w:val="clear" w:color="000000" w:fill="FA9F75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0,897</w:t>
            </w:r>
          </w:p>
        </w:tc>
        <w:tc>
          <w:tcPr>
            <w:tcW w:w="471" w:type="dxa"/>
            <w:shd w:val="clear" w:color="000000" w:fill="F8776D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0,877</w:t>
            </w:r>
          </w:p>
        </w:tc>
        <w:tc>
          <w:tcPr>
            <w:tcW w:w="471" w:type="dxa"/>
            <w:shd w:val="clear" w:color="000000" w:fill="FA9172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0,890</w:t>
            </w:r>
          </w:p>
        </w:tc>
        <w:tc>
          <w:tcPr>
            <w:tcW w:w="470" w:type="dxa"/>
            <w:shd w:val="clear" w:color="000000" w:fill="FEDC81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0,927</w:t>
            </w:r>
          </w:p>
        </w:tc>
        <w:tc>
          <w:tcPr>
            <w:tcW w:w="471" w:type="dxa"/>
            <w:shd w:val="clear" w:color="000000" w:fill="FBA476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0,899</w:t>
            </w:r>
          </w:p>
        </w:tc>
        <w:tc>
          <w:tcPr>
            <w:tcW w:w="470" w:type="dxa"/>
            <w:shd w:val="clear" w:color="000000" w:fill="DCE182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0,945</w:t>
            </w:r>
          </w:p>
        </w:tc>
        <w:tc>
          <w:tcPr>
            <w:tcW w:w="471" w:type="dxa"/>
            <w:shd w:val="clear" w:color="000000" w:fill="FED880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0,925</w:t>
            </w:r>
          </w:p>
        </w:tc>
        <w:tc>
          <w:tcPr>
            <w:tcW w:w="470" w:type="dxa"/>
            <w:shd w:val="clear" w:color="000000" w:fill="F86A6B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0,870</w:t>
            </w:r>
          </w:p>
        </w:tc>
        <w:tc>
          <w:tcPr>
            <w:tcW w:w="471" w:type="dxa"/>
            <w:shd w:val="clear" w:color="000000" w:fill="F8696B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606BAC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0,870</w:t>
            </w:r>
          </w:p>
        </w:tc>
        <w:tc>
          <w:tcPr>
            <w:tcW w:w="471" w:type="dxa"/>
            <w:shd w:val="clear" w:color="000000" w:fill="808080"/>
            <w:vAlign w:val="center"/>
            <w:hideMark/>
          </w:tcPr>
          <w:p w:rsidR="00606BAC" w:rsidRPr="00606BAC" w:rsidRDefault="00606BAC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015A65" w:rsidRDefault="00015A65" w:rsidP="00015A65">
      <w:pPr>
        <w:spacing w:after="0" w:line="240" w:lineRule="auto"/>
        <w:jc w:val="center"/>
        <w:rPr>
          <w:i/>
          <w:sz w:val="18"/>
          <w:szCs w:val="18"/>
        </w:rPr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42016C" w:rsidRDefault="0042016C" w:rsidP="0042016C">
      <w:pPr>
        <w:spacing w:after="0" w:line="240" w:lineRule="auto"/>
        <w:jc w:val="center"/>
      </w:pPr>
      <w:r>
        <w:rPr>
          <w:i/>
          <w:sz w:val="18"/>
          <w:szCs w:val="18"/>
        </w:rPr>
        <w:t>Uwaga: kolor zielony oznacza najwyższe wartości, zaś kolor czerwony – najniższe; kolorystykę ustalono dla całej tabeli</w:t>
      </w:r>
    </w:p>
    <w:p w:rsidR="0042016C" w:rsidRDefault="0042016C" w:rsidP="00015A65">
      <w:pPr>
        <w:spacing w:after="0" w:line="240" w:lineRule="auto"/>
        <w:jc w:val="center"/>
      </w:pPr>
    </w:p>
    <w:p w:rsidR="00606BAC" w:rsidRDefault="0042016C" w:rsidP="0088148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Dla stażu pracy odnotowano największe zróżnicowanie. Do grupy najbardziej podobnych powiatów należały: krośnieński, żarski, strzelecko-drezdenecki oraz w mniejszym stopniu gorzowski ziemski i </w:t>
      </w:r>
      <w:r>
        <w:rPr>
          <w:rFonts w:cstheme="minorHAnsi"/>
        </w:rPr>
        <w:lastRenderedPageBreak/>
        <w:t>żagański. Równocześnie powiaty gorzowski ziemski i żagański stanowiły wspólną część z kolejną grupą, do której należały powiaty międzyrzecki i w mniejszym stopniu gorzowski grodzki. W</w:t>
      </w:r>
      <w:r w:rsidR="000E1325">
        <w:rPr>
          <w:rFonts w:cstheme="minorHAnsi"/>
        </w:rPr>
        <w:t xml:space="preserve">ystąpiły również trzy dodatkowe pary powiatów, tj. nowosolski i krośnieński, zielonogórski grodzki i gorzowski grodzki oraz żagański i wschowski. </w:t>
      </w:r>
    </w:p>
    <w:p w:rsidR="000E1325" w:rsidRDefault="000E1325" w:rsidP="00881480">
      <w:pPr>
        <w:spacing w:after="0" w:line="240" w:lineRule="auto"/>
        <w:jc w:val="both"/>
        <w:rPr>
          <w:rFonts w:cstheme="minorHAnsi"/>
        </w:rPr>
      </w:pPr>
    </w:p>
    <w:p w:rsidR="007B231E" w:rsidRDefault="007B231E" w:rsidP="0088148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Biorąc pod uwagę czas pozostawania bez pracy można wyróżnić trzy grupy powiatów. Pierwsza, największa, obejmowała następujące powiaty: gorzowski grodzki, gorzowski ziemski, zielonogórski grodzki</w:t>
      </w:r>
      <w:r w:rsidR="000C68F0">
        <w:rPr>
          <w:rFonts w:cstheme="minorHAnsi"/>
        </w:rPr>
        <w:t>, sulęciński</w:t>
      </w:r>
      <w:r w:rsidR="0042016C">
        <w:rPr>
          <w:rFonts w:cstheme="minorHAnsi"/>
        </w:rPr>
        <w:t xml:space="preserve"> i żagański oraz</w:t>
      </w:r>
      <w:r>
        <w:rPr>
          <w:rFonts w:cstheme="minorHAnsi"/>
        </w:rPr>
        <w:t xml:space="preserve"> w mniejszym stopniu </w:t>
      </w:r>
      <w:r w:rsidR="00602E66">
        <w:rPr>
          <w:rFonts w:cstheme="minorHAnsi"/>
        </w:rPr>
        <w:t>zielonogórski ziemski</w:t>
      </w:r>
      <w:r>
        <w:rPr>
          <w:rFonts w:cstheme="minorHAnsi"/>
        </w:rPr>
        <w:t xml:space="preserve"> i słubicki. W skład kolejnej grupy wchodziły powiaty: strzelecko-drezdenecki, wschowski, żarski i krośnieński. Przy czym ostatni, stanowił część wspólną z kolejną grupą, do której należały jeszcze powiaty międzyrzecki i nowosolski.</w:t>
      </w:r>
    </w:p>
    <w:p w:rsidR="007B231E" w:rsidRDefault="007B231E" w:rsidP="00881480">
      <w:pPr>
        <w:spacing w:after="0" w:line="240" w:lineRule="auto"/>
        <w:jc w:val="both"/>
        <w:rPr>
          <w:rFonts w:cstheme="minorHAnsi"/>
        </w:rPr>
      </w:pPr>
    </w:p>
    <w:p w:rsidR="00015A65" w:rsidRDefault="00015A65" w:rsidP="00015A65">
      <w:pPr>
        <w:pStyle w:val="Legenda"/>
        <w:jc w:val="center"/>
        <w:rPr>
          <w:rFonts w:cstheme="minorHAnsi"/>
        </w:rPr>
      </w:pPr>
      <w:bookmarkStart w:id="48" w:name="_Toc370974270"/>
      <w:r>
        <w:t xml:space="preserve">Tabela </w:t>
      </w:r>
      <w:fldSimple w:instr=" SEQ Tabela \* ARABIC ">
        <w:r w:rsidR="000A10AE">
          <w:rPr>
            <w:noProof/>
          </w:rPr>
          <w:t>31</w:t>
        </w:r>
      </w:fldSimple>
      <w:r>
        <w:t xml:space="preserve">. Zestawienie wartości współczynnika podobieństwa struktur dla </w:t>
      </w:r>
      <w:r w:rsidR="000E1325">
        <w:t>czasu pozostawania bez pracy</w:t>
      </w:r>
      <w:r>
        <w:t xml:space="preserve"> według powiatów – stan na koniec września 2013 roku</w:t>
      </w:r>
      <w:bookmarkEnd w:id="48"/>
    </w:p>
    <w:tbl>
      <w:tblPr>
        <w:tblW w:w="8298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0"/>
        <w:gridCol w:w="468"/>
        <w:gridCol w:w="468"/>
        <w:gridCol w:w="468"/>
        <w:gridCol w:w="469"/>
        <w:gridCol w:w="468"/>
        <w:gridCol w:w="468"/>
        <w:gridCol w:w="469"/>
        <w:gridCol w:w="468"/>
        <w:gridCol w:w="468"/>
        <w:gridCol w:w="469"/>
        <w:gridCol w:w="468"/>
        <w:gridCol w:w="468"/>
        <w:gridCol w:w="469"/>
        <w:gridCol w:w="500"/>
      </w:tblGrid>
      <w:tr w:rsidR="00015A65" w:rsidRPr="00015A65" w:rsidTr="00602E66">
        <w:trPr>
          <w:cantSplit/>
          <w:trHeight w:val="1656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czas pozostawania bez pracy</w:t>
            </w:r>
          </w:p>
        </w:tc>
        <w:tc>
          <w:tcPr>
            <w:tcW w:w="468" w:type="dxa"/>
            <w:shd w:val="clear" w:color="auto" w:fill="auto"/>
            <w:noWrap/>
            <w:textDirection w:val="btLr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Gorzów Wielkopolski</w:t>
            </w:r>
          </w:p>
        </w:tc>
        <w:tc>
          <w:tcPr>
            <w:tcW w:w="468" w:type="dxa"/>
            <w:shd w:val="clear" w:color="auto" w:fill="auto"/>
            <w:noWrap/>
            <w:textDirection w:val="btLr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gorzowski ziemski</w:t>
            </w:r>
          </w:p>
        </w:tc>
        <w:tc>
          <w:tcPr>
            <w:tcW w:w="468" w:type="dxa"/>
            <w:shd w:val="clear" w:color="auto" w:fill="auto"/>
            <w:noWrap/>
            <w:textDirection w:val="btLr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Zielona Góra</w:t>
            </w:r>
          </w:p>
        </w:tc>
        <w:tc>
          <w:tcPr>
            <w:tcW w:w="469" w:type="dxa"/>
            <w:shd w:val="clear" w:color="auto" w:fill="auto"/>
            <w:noWrap/>
            <w:textDirection w:val="btLr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sulęciński</w:t>
            </w:r>
          </w:p>
        </w:tc>
        <w:tc>
          <w:tcPr>
            <w:tcW w:w="468" w:type="dxa"/>
            <w:shd w:val="clear" w:color="auto" w:fill="auto"/>
            <w:noWrap/>
            <w:textDirection w:val="btLr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żagański</w:t>
            </w:r>
          </w:p>
        </w:tc>
        <w:tc>
          <w:tcPr>
            <w:tcW w:w="468" w:type="dxa"/>
            <w:shd w:val="clear" w:color="auto" w:fill="auto"/>
            <w:noWrap/>
            <w:textDirection w:val="btLr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zielonogórski ziemski</w:t>
            </w:r>
          </w:p>
        </w:tc>
        <w:tc>
          <w:tcPr>
            <w:tcW w:w="469" w:type="dxa"/>
            <w:shd w:val="clear" w:color="auto" w:fill="auto"/>
            <w:noWrap/>
            <w:textDirection w:val="btLr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słubicki</w:t>
            </w:r>
          </w:p>
        </w:tc>
        <w:tc>
          <w:tcPr>
            <w:tcW w:w="468" w:type="dxa"/>
            <w:shd w:val="clear" w:color="auto" w:fill="auto"/>
            <w:noWrap/>
            <w:textDirection w:val="btLr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strzelecko-drezdenecki</w:t>
            </w:r>
          </w:p>
        </w:tc>
        <w:tc>
          <w:tcPr>
            <w:tcW w:w="468" w:type="dxa"/>
            <w:shd w:val="clear" w:color="auto" w:fill="auto"/>
            <w:noWrap/>
            <w:textDirection w:val="btLr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wschowski</w:t>
            </w:r>
          </w:p>
        </w:tc>
        <w:tc>
          <w:tcPr>
            <w:tcW w:w="469" w:type="dxa"/>
            <w:shd w:val="clear" w:color="auto" w:fill="auto"/>
            <w:noWrap/>
            <w:textDirection w:val="btLr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żarski</w:t>
            </w:r>
          </w:p>
        </w:tc>
        <w:tc>
          <w:tcPr>
            <w:tcW w:w="468" w:type="dxa"/>
            <w:shd w:val="clear" w:color="auto" w:fill="auto"/>
            <w:noWrap/>
            <w:textDirection w:val="btLr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krośnieński</w:t>
            </w:r>
          </w:p>
        </w:tc>
        <w:tc>
          <w:tcPr>
            <w:tcW w:w="468" w:type="dxa"/>
            <w:shd w:val="clear" w:color="auto" w:fill="auto"/>
            <w:noWrap/>
            <w:textDirection w:val="btLr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międzyrzecki</w:t>
            </w:r>
          </w:p>
        </w:tc>
        <w:tc>
          <w:tcPr>
            <w:tcW w:w="469" w:type="dxa"/>
            <w:shd w:val="clear" w:color="auto" w:fill="auto"/>
            <w:noWrap/>
            <w:textDirection w:val="btLr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nowosolski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świebodziński</w:t>
            </w:r>
          </w:p>
        </w:tc>
      </w:tr>
      <w:tr w:rsidR="00015A65" w:rsidRPr="00015A65" w:rsidTr="00015A65">
        <w:trPr>
          <w:trHeight w:val="249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Gorzów Wielkopolski</w:t>
            </w:r>
          </w:p>
        </w:tc>
        <w:tc>
          <w:tcPr>
            <w:tcW w:w="468" w:type="dxa"/>
            <w:shd w:val="clear" w:color="000000" w:fill="8080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68" w:type="dxa"/>
            <w:shd w:val="clear" w:color="000000" w:fill="71C27C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0,981</w:t>
            </w:r>
          </w:p>
        </w:tc>
        <w:tc>
          <w:tcPr>
            <w:tcW w:w="468" w:type="dxa"/>
            <w:shd w:val="clear" w:color="000000" w:fill="9FD07F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0,962</w:t>
            </w:r>
          </w:p>
        </w:tc>
        <w:tc>
          <w:tcPr>
            <w:tcW w:w="469" w:type="dxa"/>
            <w:shd w:val="clear" w:color="000000" w:fill="81C77D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0,975</w:t>
            </w:r>
          </w:p>
        </w:tc>
        <w:tc>
          <w:tcPr>
            <w:tcW w:w="468" w:type="dxa"/>
            <w:shd w:val="clear" w:color="000000" w:fill="A0D07F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0,962</w:t>
            </w:r>
          </w:p>
        </w:tc>
        <w:tc>
          <w:tcPr>
            <w:tcW w:w="468" w:type="dxa"/>
            <w:shd w:val="clear" w:color="000000" w:fill="B2D5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0,955</w:t>
            </w:r>
          </w:p>
        </w:tc>
        <w:tc>
          <w:tcPr>
            <w:tcW w:w="469" w:type="dxa"/>
            <w:shd w:val="clear" w:color="000000" w:fill="ADD4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0,957</w:t>
            </w:r>
          </w:p>
        </w:tc>
        <w:tc>
          <w:tcPr>
            <w:tcW w:w="468" w:type="dxa"/>
            <w:shd w:val="clear" w:color="000000" w:fill="FFEB84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0,924</w:t>
            </w:r>
          </w:p>
        </w:tc>
        <w:tc>
          <w:tcPr>
            <w:tcW w:w="468" w:type="dxa"/>
            <w:shd w:val="clear" w:color="000000" w:fill="F1E784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0,929</w:t>
            </w:r>
          </w:p>
        </w:tc>
        <w:tc>
          <w:tcPr>
            <w:tcW w:w="469" w:type="dxa"/>
            <w:shd w:val="clear" w:color="000000" w:fill="EDE683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0,931</w:t>
            </w:r>
          </w:p>
        </w:tc>
        <w:tc>
          <w:tcPr>
            <w:tcW w:w="468" w:type="dxa"/>
            <w:shd w:val="clear" w:color="000000" w:fill="FDC87D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0,898</w:t>
            </w:r>
          </w:p>
        </w:tc>
        <w:tc>
          <w:tcPr>
            <w:tcW w:w="468" w:type="dxa"/>
            <w:shd w:val="clear" w:color="000000" w:fill="FA9072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0,857</w:t>
            </w:r>
          </w:p>
        </w:tc>
        <w:tc>
          <w:tcPr>
            <w:tcW w:w="469" w:type="dxa"/>
            <w:shd w:val="clear" w:color="000000" w:fill="F9847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0,849</w:t>
            </w:r>
          </w:p>
        </w:tc>
        <w:tc>
          <w:tcPr>
            <w:tcW w:w="500" w:type="dxa"/>
            <w:shd w:val="clear" w:color="000000" w:fill="FDD47F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0,907</w:t>
            </w:r>
          </w:p>
        </w:tc>
      </w:tr>
      <w:tr w:rsidR="00015A65" w:rsidRPr="00015A65" w:rsidTr="00015A65">
        <w:trPr>
          <w:trHeight w:val="249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gorzowski ziemski</w:t>
            </w:r>
          </w:p>
        </w:tc>
        <w:tc>
          <w:tcPr>
            <w:tcW w:w="468" w:type="dxa"/>
            <w:shd w:val="clear" w:color="000000" w:fill="71C27C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0,981</w:t>
            </w:r>
          </w:p>
        </w:tc>
        <w:tc>
          <w:tcPr>
            <w:tcW w:w="468" w:type="dxa"/>
            <w:shd w:val="clear" w:color="000000" w:fill="8080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68" w:type="dxa"/>
            <w:shd w:val="clear" w:color="000000" w:fill="90CB7E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0,969</w:t>
            </w:r>
          </w:p>
        </w:tc>
        <w:tc>
          <w:tcPr>
            <w:tcW w:w="469" w:type="dxa"/>
            <w:shd w:val="clear" w:color="000000" w:fill="A4D17F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0,961</w:t>
            </w:r>
          </w:p>
        </w:tc>
        <w:tc>
          <w:tcPr>
            <w:tcW w:w="468" w:type="dxa"/>
            <w:shd w:val="clear" w:color="000000" w:fill="ABD3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0,958</w:t>
            </w:r>
          </w:p>
        </w:tc>
        <w:tc>
          <w:tcPr>
            <w:tcW w:w="468" w:type="dxa"/>
            <w:shd w:val="clear" w:color="000000" w:fill="86C97E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0,973</w:t>
            </w:r>
          </w:p>
        </w:tc>
        <w:tc>
          <w:tcPr>
            <w:tcW w:w="469" w:type="dxa"/>
            <w:shd w:val="clear" w:color="000000" w:fill="B0D5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0,956</w:t>
            </w:r>
          </w:p>
        </w:tc>
        <w:tc>
          <w:tcPr>
            <w:tcW w:w="468" w:type="dxa"/>
            <w:shd w:val="clear" w:color="000000" w:fill="EAE583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0,932</w:t>
            </w:r>
          </w:p>
        </w:tc>
        <w:tc>
          <w:tcPr>
            <w:tcW w:w="468" w:type="dxa"/>
            <w:shd w:val="clear" w:color="000000" w:fill="DAE182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0,939</w:t>
            </w:r>
          </w:p>
        </w:tc>
        <w:tc>
          <w:tcPr>
            <w:tcW w:w="469" w:type="dxa"/>
            <w:shd w:val="clear" w:color="000000" w:fill="D4DF82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0,941</w:t>
            </w:r>
          </w:p>
        </w:tc>
        <w:tc>
          <w:tcPr>
            <w:tcW w:w="468" w:type="dxa"/>
            <w:shd w:val="clear" w:color="000000" w:fill="FDD37F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0,906</w:t>
            </w:r>
          </w:p>
        </w:tc>
        <w:tc>
          <w:tcPr>
            <w:tcW w:w="468" w:type="dxa"/>
            <w:shd w:val="clear" w:color="000000" w:fill="FA9B74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0,866</w:t>
            </w:r>
          </w:p>
        </w:tc>
        <w:tc>
          <w:tcPr>
            <w:tcW w:w="469" w:type="dxa"/>
            <w:shd w:val="clear" w:color="000000" w:fill="FA9773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0,863</w:t>
            </w:r>
          </w:p>
        </w:tc>
        <w:tc>
          <w:tcPr>
            <w:tcW w:w="500" w:type="dxa"/>
            <w:shd w:val="clear" w:color="000000" w:fill="FDD7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0,909</w:t>
            </w:r>
          </w:p>
        </w:tc>
      </w:tr>
      <w:tr w:rsidR="00015A65" w:rsidRPr="00015A65" w:rsidTr="00015A65">
        <w:trPr>
          <w:trHeight w:val="249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Zielona Góra</w:t>
            </w:r>
          </w:p>
        </w:tc>
        <w:tc>
          <w:tcPr>
            <w:tcW w:w="468" w:type="dxa"/>
            <w:shd w:val="clear" w:color="000000" w:fill="9FD07F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0,962</w:t>
            </w:r>
          </w:p>
        </w:tc>
        <w:tc>
          <w:tcPr>
            <w:tcW w:w="468" w:type="dxa"/>
            <w:shd w:val="clear" w:color="000000" w:fill="90CB7E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0,969</w:t>
            </w:r>
          </w:p>
        </w:tc>
        <w:tc>
          <w:tcPr>
            <w:tcW w:w="468" w:type="dxa"/>
            <w:shd w:val="clear" w:color="000000" w:fill="8080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69" w:type="dxa"/>
            <w:shd w:val="clear" w:color="000000" w:fill="B8D7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0,953</w:t>
            </w:r>
          </w:p>
        </w:tc>
        <w:tc>
          <w:tcPr>
            <w:tcW w:w="468" w:type="dxa"/>
            <w:shd w:val="clear" w:color="000000" w:fill="A0D07F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0,962</w:t>
            </w:r>
          </w:p>
        </w:tc>
        <w:tc>
          <w:tcPr>
            <w:tcW w:w="468" w:type="dxa"/>
            <w:shd w:val="clear" w:color="000000" w:fill="B1D5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0,955</w:t>
            </w:r>
          </w:p>
        </w:tc>
        <w:tc>
          <w:tcPr>
            <w:tcW w:w="469" w:type="dxa"/>
            <w:shd w:val="clear" w:color="000000" w:fill="A9D3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0,958</w:t>
            </w:r>
          </w:p>
        </w:tc>
        <w:tc>
          <w:tcPr>
            <w:tcW w:w="468" w:type="dxa"/>
            <w:shd w:val="clear" w:color="000000" w:fill="FDD07E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0,904</w:t>
            </w:r>
          </w:p>
        </w:tc>
        <w:tc>
          <w:tcPr>
            <w:tcW w:w="468" w:type="dxa"/>
            <w:shd w:val="clear" w:color="000000" w:fill="FEE582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0,919</w:t>
            </w:r>
          </w:p>
        </w:tc>
        <w:tc>
          <w:tcPr>
            <w:tcW w:w="469" w:type="dxa"/>
            <w:shd w:val="clear" w:color="000000" w:fill="FED8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0,910</w:t>
            </w:r>
          </w:p>
        </w:tc>
        <w:tc>
          <w:tcPr>
            <w:tcW w:w="468" w:type="dxa"/>
            <w:shd w:val="clear" w:color="000000" w:fill="FCC27C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0,894</w:t>
            </w:r>
          </w:p>
        </w:tc>
        <w:tc>
          <w:tcPr>
            <w:tcW w:w="468" w:type="dxa"/>
            <w:shd w:val="clear" w:color="000000" w:fill="F98A71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0,854</w:t>
            </w:r>
          </w:p>
        </w:tc>
        <w:tc>
          <w:tcPr>
            <w:tcW w:w="469" w:type="dxa"/>
            <w:shd w:val="clear" w:color="000000" w:fill="F9867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0,850</w:t>
            </w:r>
          </w:p>
        </w:tc>
        <w:tc>
          <w:tcPr>
            <w:tcW w:w="500" w:type="dxa"/>
            <w:shd w:val="clear" w:color="000000" w:fill="FEDD81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0,913</w:t>
            </w:r>
          </w:p>
        </w:tc>
      </w:tr>
      <w:tr w:rsidR="00015A65" w:rsidRPr="00015A65" w:rsidTr="00015A65">
        <w:trPr>
          <w:trHeight w:val="249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sulęciński</w:t>
            </w:r>
          </w:p>
        </w:tc>
        <w:tc>
          <w:tcPr>
            <w:tcW w:w="468" w:type="dxa"/>
            <w:shd w:val="clear" w:color="000000" w:fill="81C77D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0,975</w:t>
            </w:r>
          </w:p>
        </w:tc>
        <w:tc>
          <w:tcPr>
            <w:tcW w:w="468" w:type="dxa"/>
            <w:shd w:val="clear" w:color="000000" w:fill="A4D17F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0,961</w:t>
            </w:r>
          </w:p>
        </w:tc>
        <w:tc>
          <w:tcPr>
            <w:tcW w:w="468" w:type="dxa"/>
            <w:shd w:val="clear" w:color="000000" w:fill="B8D7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0,953</w:t>
            </w:r>
          </w:p>
        </w:tc>
        <w:tc>
          <w:tcPr>
            <w:tcW w:w="469" w:type="dxa"/>
            <w:shd w:val="clear" w:color="000000" w:fill="8080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68" w:type="dxa"/>
            <w:shd w:val="clear" w:color="000000" w:fill="B7D7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0,953</w:t>
            </w:r>
          </w:p>
        </w:tc>
        <w:tc>
          <w:tcPr>
            <w:tcW w:w="468" w:type="dxa"/>
            <w:shd w:val="clear" w:color="000000" w:fill="E3E383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0,935</w:t>
            </w:r>
          </w:p>
        </w:tc>
        <w:tc>
          <w:tcPr>
            <w:tcW w:w="469" w:type="dxa"/>
            <w:shd w:val="clear" w:color="000000" w:fill="BBD881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0,951</w:t>
            </w:r>
          </w:p>
        </w:tc>
        <w:tc>
          <w:tcPr>
            <w:tcW w:w="468" w:type="dxa"/>
            <w:shd w:val="clear" w:color="000000" w:fill="FDD47F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0,907</w:t>
            </w:r>
          </w:p>
        </w:tc>
        <w:tc>
          <w:tcPr>
            <w:tcW w:w="468" w:type="dxa"/>
            <w:shd w:val="clear" w:color="000000" w:fill="FEE282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0,917</w:t>
            </w:r>
          </w:p>
        </w:tc>
        <w:tc>
          <w:tcPr>
            <w:tcW w:w="469" w:type="dxa"/>
            <w:shd w:val="clear" w:color="000000" w:fill="FEE182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0,917</w:t>
            </w:r>
          </w:p>
        </w:tc>
        <w:tc>
          <w:tcPr>
            <w:tcW w:w="468" w:type="dxa"/>
            <w:shd w:val="clear" w:color="000000" w:fill="FBB178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0,881</w:t>
            </w:r>
          </w:p>
        </w:tc>
        <w:tc>
          <w:tcPr>
            <w:tcW w:w="468" w:type="dxa"/>
            <w:shd w:val="clear" w:color="000000" w:fill="F8796E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0,841</w:t>
            </w:r>
          </w:p>
        </w:tc>
        <w:tc>
          <w:tcPr>
            <w:tcW w:w="469" w:type="dxa"/>
            <w:shd w:val="clear" w:color="000000" w:fill="F8696B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0,829</w:t>
            </w:r>
          </w:p>
        </w:tc>
        <w:tc>
          <w:tcPr>
            <w:tcW w:w="500" w:type="dxa"/>
            <w:shd w:val="clear" w:color="000000" w:fill="FDCE7E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0,903</w:t>
            </w:r>
          </w:p>
        </w:tc>
      </w:tr>
      <w:tr w:rsidR="00015A65" w:rsidRPr="00015A65" w:rsidTr="00015A65">
        <w:trPr>
          <w:trHeight w:val="249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żagański</w:t>
            </w:r>
          </w:p>
        </w:tc>
        <w:tc>
          <w:tcPr>
            <w:tcW w:w="468" w:type="dxa"/>
            <w:shd w:val="clear" w:color="000000" w:fill="A0D07F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0,962</w:t>
            </w:r>
          </w:p>
        </w:tc>
        <w:tc>
          <w:tcPr>
            <w:tcW w:w="468" w:type="dxa"/>
            <w:shd w:val="clear" w:color="000000" w:fill="ABD3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0,958</w:t>
            </w:r>
          </w:p>
        </w:tc>
        <w:tc>
          <w:tcPr>
            <w:tcW w:w="468" w:type="dxa"/>
            <w:shd w:val="clear" w:color="000000" w:fill="A0D07F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0,962</w:t>
            </w:r>
          </w:p>
        </w:tc>
        <w:tc>
          <w:tcPr>
            <w:tcW w:w="469" w:type="dxa"/>
            <w:shd w:val="clear" w:color="000000" w:fill="B7D7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0,953</w:t>
            </w:r>
          </w:p>
        </w:tc>
        <w:tc>
          <w:tcPr>
            <w:tcW w:w="468" w:type="dxa"/>
            <w:shd w:val="clear" w:color="000000" w:fill="8080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68" w:type="dxa"/>
            <w:shd w:val="clear" w:color="000000" w:fill="9BCE7F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0,964</w:t>
            </w:r>
          </w:p>
        </w:tc>
        <w:tc>
          <w:tcPr>
            <w:tcW w:w="469" w:type="dxa"/>
            <w:shd w:val="clear" w:color="000000" w:fill="D5DF82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0,941</w:t>
            </w:r>
          </w:p>
        </w:tc>
        <w:tc>
          <w:tcPr>
            <w:tcW w:w="468" w:type="dxa"/>
            <w:shd w:val="clear" w:color="000000" w:fill="FEE983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0,922</w:t>
            </w:r>
          </w:p>
        </w:tc>
        <w:tc>
          <w:tcPr>
            <w:tcW w:w="468" w:type="dxa"/>
            <w:shd w:val="clear" w:color="000000" w:fill="FEE683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0,920</w:t>
            </w:r>
          </w:p>
        </w:tc>
        <w:tc>
          <w:tcPr>
            <w:tcW w:w="469" w:type="dxa"/>
            <w:shd w:val="clear" w:color="000000" w:fill="EFE784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0,930</w:t>
            </w:r>
          </w:p>
        </w:tc>
        <w:tc>
          <w:tcPr>
            <w:tcW w:w="468" w:type="dxa"/>
            <w:shd w:val="clear" w:color="000000" w:fill="FDD47F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0,907</w:t>
            </w:r>
          </w:p>
        </w:tc>
        <w:tc>
          <w:tcPr>
            <w:tcW w:w="468" w:type="dxa"/>
            <w:shd w:val="clear" w:color="000000" w:fill="FBA676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0,874</w:t>
            </w:r>
          </w:p>
        </w:tc>
        <w:tc>
          <w:tcPr>
            <w:tcW w:w="469" w:type="dxa"/>
            <w:shd w:val="clear" w:color="000000" w:fill="FA9172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0,858</w:t>
            </w:r>
          </w:p>
        </w:tc>
        <w:tc>
          <w:tcPr>
            <w:tcW w:w="500" w:type="dxa"/>
            <w:shd w:val="clear" w:color="000000" w:fill="F7E984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0,927</w:t>
            </w:r>
          </w:p>
        </w:tc>
      </w:tr>
      <w:tr w:rsidR="00015A65" w:rsidRPr="00015A65" w:rsidTr="00015A65">
        <w:trPr>
          <w:trHeight w:val="249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zielonogórski ziemski</w:t>
            </w:r>
          </w:p>
        </w:tc>
        <w:tc>
          <w:tcPr>
            <w:tcW w:w="468" w:type="dxa"/>
            <w:shd w:val="clear" w:color="000000" w:fill="B2D5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0,955</w:t>
            </w:r>
          </w:p>
        </w:tc>
        <w:tc>
          <w:tcPr>
            <w:tcW w:w="468" w:type="dxa"/>
            <w:shd w:val="clear" w:color="000000" w:fill="86C97E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0,973</w:t>
            </w:r>
          </w:p>
        </w:tc>
        <w:tc>
          <w:tcPr>
            <w:tcW w:w="468" w:type="dxa"/>
            <w:shd w:val="clear" w:color="000000" w:fill="B1D5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0,955</w:t>
            </w:r>
          </w:p>
        </w:tc>
        <w:tc>
          <w:tcPr>
            <w:tcW w:w="469" w:type="dxa"/>
            <w:shd w:val="clear" w:color="000000" w:fill="E3E383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0,935</w:t>
            </w:r>
          </w:p>
        </w:tc>
        <w:tc>
          <w:tcPr>
            <w:tcW w:w="468" w:type="dxa"/>
            <w:shd w:val="clear" w:color="000000" w:fill="9BCE7F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0,964</w:t>
            </w:r>
          </w:p>
        </w:tc>
        <w:tc>
          <w:tcPr>
            <w:tcW w:w="468" w:type="dxa"/>
            <w:shd w:val="clear" w:color="000000" w:fill="8080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69" w:type="dxa"/>
            <w:shd w:val="clear" w:color="000000" w:fill="F2E884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0,929</w:t>
            </w:r>
          </w:p>
        </w:tc>
        <w:tc>
          <w:tcPr>
            <w:tcW w:w="468" w:type="dxa"/>
            <w:shd w:val="clear" w:color="000000" w:fill="E5E483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0,934</w:t>
            </w:r>
          </w:p>
        </w:tc>
        <w:tc>
          <w:tcPr>
            <w:tcW w:w="468" w:type="dxa"/>
            <w:shd w:val="clear" w:color="000000" w:fill="F5E884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0,928</w:t>
            </w:r>
          </w:p>
        </w:tc>
        <w:tc>
          <w:tcPr>
            <w:tcW w:w="469" w:type="dxa"/>
            <w:shd w:val="clear" w:color="000000" w:fill="DCE182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0,938</w:t>
            </w:r>
          </w:p>
        </w:tc>
        <w:tc>
          <w:tcPr>
            <w:tcW w:w="468" w:type="dxa"/>
            <w:shd w:val="clear" w:color="000000" w:fill="FFEB84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0,923</w:t>
            </w:r>
          </w:p>
        </w:tc>
        <w:tc>
          <w:tcPr>
            <w:tcW w:w="468" w:type="dxa"/>
            <w:shd w:val="clear" w:color="000000" w:fill="FCB97A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0,887</w:t>
            </w:r>
          </w:p>
        </w:tc>
        <w:tc>
          <w:tcPr>
            <w:tcW w:w="469" w:type="dxa"/>
            <w:shd w:val="clear" w:color="000000" w:fill="FCB579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0,884</w:t>
            </w:r>
          </w:p>
        </w:tc>
        <w:tc>
          <w:tcPr>
            <w:tcW w:w="500" w:type="dxa"/>
            <w:shd w:val="clear" w:color="000000" w:fill="FEE382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0,918</w:t>
            </w:r>
          </w:p>
        </w:tc>
      </w:tr>
      <w:tr w:rsidR="00015A65" w:rsidRPr="00015A65" w:rsidTr="00015A65">
        <w:trPr>
          <w:trHeight w:val="249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słubicki</w:t>
            </w:r>
          </w:p>
        </w:tc>
        <w:tc>
          <w:tcPr>
            <w:tcW w:w="468" w:type="dxa"/>
            <w:shd w:val="clear" w:color="000000" w:fill="ADD4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0,957</w:t>
            </w:r>
          </w:p>
        </w:tc>
        <w:tc>
          <w:tcPr>
            <w:tcW w:w="468" w:type="dxa"/>
            <w:shd w:val="clear" w:color="000000" w:fill="B0D5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0,956</w:t>
            </w:r>
          </w:p>
        </w:tc>
        <w:tc>
          <w:tcPr>
            <w:tcW w:w="468" w:type="dxa"/>
            <w:shd w:val="clear" w:color="000000" w:fill="A9D3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0,958</w:t>
            </w:r>
          </w:p>
        </w:tc>
        <w:tc>
          <w:tcPr>
            <w:tcW w:w="469" w:type="dxa"/>
            <w:shd w:val="clear" w:color="000000" w:fill="BBD881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0,951</w:t>
            </w:r>
          </w:p>
        </w:tc>
        <w:tc>
          <w:tcPr>
            <w:tcW w:w="468" w:type="dxa"/>
            <w:shd w:val="clear" w:color="000000" w:fill="D5DF82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0,941</w:t>
            </w:r>
          </w:p>
        </w:tc>
        <w:tc>
          <w:tcPr>
            <w:tcW w:w="468" w:type="dxa"/>
            <w:shd w:val="clear" w:color="000000" w:fill="F2E884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0,929</w:t>
            </w:r>
          </w:p>
        </w:tc>
        <w:tc>
          <w:tcPr>
            <w:tcW w:w="469" w:type="dxa"/>
            <w:shd w:val="clear" w:color="000000" w:fill="8080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68" w:type="dxa"/>
            <w:shd w:val="clear" w:color="000000" w:fill="FEE382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0,918</w:t>
            </w:r>
          </w:p>
        </w:tc>
        <w:tc>
          <w:tcPr>
            <w:tcW w:w="468" w:type="dxa"/>
            <w:shd w:val="clear" w:color="000000" w:fill="FAEA84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0,926</w:t>
            </w:r>
          </w:p>
        </w:tc>
        <w:tc>
          <w:tcPr>
            <w:tcW w:w="469" w:type="dxa"/>
            <w:shd w:val="clear" w:color="000000" w:fill="F5E884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0,928</w:t>
            </w:r>
          </w:p>
        </w:tc>
        <w:tc>
          <w:tcPr>
            <w:tcW w:w="468" w:type="dxa"/>
            <w:shd w:val="clear" w:color="000000" w:fill="FBB078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0,881</w:t>
            </w:r>
          </w:p>
        </w:tc>
        <w:tc>
          <w:tcPr>
            <w:tcW w:w="468" w:type="dxa"/>
            <w:shd w:val="clear" w:color="000000" w:fill="F98871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0,852</w:t>
            </w:r>
          </w:p>
        </w:tc>
        <w:tc>
          <w:tcPr>
            <w:tcW w:w="469" w:type="dxa"/>
            <w:shd w:val="clear" w:color="000000" w:fill="F8696B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0,829</w:t>
            </w:r>
          </w:p>
        </w:tc>
        <w:tc>
          <w:tcPr>
            <w:tcW w:w="500" w:type="dxa"/>
            <w:shd w:val="clear" w:color="000000" w:fill="FBAC78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0,878</w:t>
            </w:r>
          </w:p>
        </w:tc>
      </w:tr>
      <w:tr w:rsidR="00015A65" w:rsidRPr="00015A65" w:rsidTr="00015A65">
        <w:trPr>
          <w:trHeight w:val="249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strzelecko-drezdenecki</w:t>
            </w:r>
          </w:p>
        </w:tc>
        <w:tc>
          <w:tcPr>
            <w:tcW w:w="468" w:type="dxa"/>
            <w:shd w:val="clear" w:color="000000" w:fill="FFEB84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0,924</w:t>
            </w:r>
          </w:p>
        </w:tc>
        <w:tc>
          <w:tcPr>
            <w:tcW w:w="468" w:type="dxa"/>
            <w:shd w:val="clear" w:color="000000" w:fill="EAE583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0,932</w:t>
            </w:r>
          </w:p>
        </w:tc>
        <w:tc>
          <w:tcPr>
            <w:tcW w:w="468" w:type="dxa"/>
            <w:shd w:val="clear" w:color="000000" w:fill="FDD07E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0,904</w:t>
            </w:r>
          </w:p>
        </w:tc>
        <w:tc>
          <w:tcPr>
            <w:tcW w:w="469" w:type="dxa"/>
            <w:shd w:val="clear" w:color="000000" w:fill="FDD47F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0,907</w:t>
            </w:r>
          </w:p>
        </w:tc>
        <w:tc>
          <w:tcPr>
            <w:tcW w:w="468" w:type="dxa"/>
            <w:shd w:val="clear" w:color="000000" w:fill="FEE983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0,922</w:t>
            </w:r>
          </w:p>
        </w:tc>
        <w:tc>
          <w:tcPr>
            <w:tcW w:w="468" w:type="dxa"/>
            <w:shd w:val="clear" w:color="000000" w:fill="E5E483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0,934</w:t>
            </w:r>
          </w:p>
        </w:tc>
        <w:tc>
          <w:tcPr>
            <w:tcW w:w="469" w:type="dxa"/>
            <w:shd w:val="clear" w:color="000000" w:fill="FEE382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0,918</w:t>
            </w:r>
          </w:p>
        </w:tc>
        <w:tc>
          <w:tcPr>
            <w:tcW w:w="468" w:type="dxa"/>
            <w:shd w:val="clear" w:color="000000" w:fill="8080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68" w:type="dxa"/>
            <w:shd w:val="clear" w:color="000000" w:fill="77C47D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0,979</w:t>
            </w:r>
          </w:p>
        </w:tc>
        <w:tc>
          <w:tcPr>
            <w:tcW w:w="469" w:type="dxa"/>
            <w:shd w:val="clear" w:color="000000" w:fill="63BE7B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0,987</w:t>
            </w:r>
          </w:p>
        </w:tc>
        <w:tc>
          <w:tcPr>
            <w:tcW w:w="468" w:type="dxa"/>
            <w:shd w:val="clear" w:color="000000" w:fill="A4D17F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0,961</w:t>
            </w:r>
          </w:p>
        </w:tc>
        <w:tc>
          <w:tcPr>
            <w:tcW w:w="468" w:type="dxa"/>
            <w:shd w:val="clear" w:color="000000" w:fill="E6E483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0,934</w:t>
            </w:r>
          </w:p>
        </w:tc>
        <w:tc>
          <w:tcPr>
            <w:tcW w:w="469" w:type="dxa"/>
            <w:shd w:val="clear" w:color="000000" w:fill="FDD67F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0,908</w:t>
            </w:r>
          </w:p>
        </w:tc>
        <w:tc>
          <w:tcPr>
            <w:tcW w:w="500" w:type="dxa"/>
            <w:shd w:val="clear" w:color="000000" w:fill="FA9C74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0,866</w:t>
            </w:r>
          </w:p>
        </w:tc>
      </w:tr>
      <w:tr w:rsidR="00015A65" w:rsidRPr="00015A65" w:rsidTr="00015A65">
        <w:trPr>
          <w:trHeight w:val="249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wschowski</w:t>
            </w:r>
          </w:p>
        </w:tc>
        <w:tc>
          <w:tcPr>
            <w:tcW w:w="468" w:type="dxa"/>
            <w:shd w:val="clear" w:color="000000" w:fill="F1E784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0,929</w:t>
            </w:r>
          </w:p>
        </w:tc>
        <w:tc>
          <w:tcPr>
            <w:tcW w:w="468" w:type="dxa"/>
            <w:shd w:val="clear" w:color="000000" w:fill="DAE182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0,939</w:t>
            </w:r>
          </w:p>
        </w:tc>
        <w:tc>
          <w:tcPr>
            <w:tcW w:w="468" w:type="dxa"/>
            <w:shd w:val="clear" w:color="000000" w:fill="FEE582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0,919</w:t>
            </w:r>
          </w:p>
        </w:tc>
        <w:tc>
          <w:tcPr>
            <w:tcW w:w="469" w:type="dxa"/>
            <w:shd w:val="clear" w:color="000000" w:fill="FEE282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0,917</w:t>
            </w:r>
          </w:p>
        </w:tc>
        <w:tc>
          <w:tcPr>
            <w:tcW w:w="468" w:type="dxa"/>
            <w:shd w:val="clear" w:color="000000" w:fill="FEE683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0,920</w:t>
            </w:r>
          </w:p>
        </w:tc>
        <w:tc>
          <w:tcPr>
            <w:tcW w:w="468" w:type="dxa"/>
            <w:shd w:val="clear" w:color="000000" w:fill="F5E884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0,928</w:t>
            </w:r>
          </w:p>
        </w:tc>
        <w:tc>
          <w:tcPr>
            <w:tcW w:w="469" w:type="dxa"/>
            <w:shd w:val="clear" w:color="000000" w:fill="FAEA84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0,926</w:t>
            </w:r>
          </w:p>
        </w:tc>
        <w:tc>
          <w:tcPr>
            <w:tcW w:w="468" w:type="dxa"/>
            <w:shd w:val="clear" w:color="000000" w:fill="77C47D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0,979</w:t>
            </w:r>
          </w:p>
        </w:tc>
        <w:tc>
          <w:tcPr>
            <w:tcW w:w="468" w:type="dxa"/>
            <w:shd w:val="clear" w:color="000000" w:fill="8080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69" w:type="dxa"/>
            <w:shd w:val="clear" w:color="000000" w:fill="86C87D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0,973</w:t>
            </w:r>
          </w:p>
        </w:tc>
        <w:tc>
          <w:tcPr>
            <w:tcW w:w="468" w:type="dxa"/>
            <w:shd w:val="clear" w:color="000000" w:fill="B1D5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0,955</w:t>
            </w:r>
          </w:p>
        </w:tc>
        <w:tc>
          <w:tcPr>
            <w:tcW w:w="468" w:type="dxa"/>
            <w:shd w:val="clear" w:color="000000" w:fill="FEEA83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0,923</w:t>
            </w:r>
          </w:p>
        </w:tc>
        <w:tc>
          <w:tcPr>
            <w:tcW w:w="469" w:type="dxa"/>
            <w:shd w:val="clear" w:color="000000" w:fill="FDCF7E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0,903</w:t>
            </w:r>
          </w:p>
        </w:tc>
        <w:tc>
          <w:tcPr>
            <w:tcW w:w="500" w:type="dxa"/>
            <w:shd w:val="clear" w:color="000000" w:fill="FA9A74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0,865</w:t>
            </w:r>
          </w:p>
        </w:tc>
      </w:tr>
      <w:tr w:rsidR="00015A65" w:rsidRPr="00015A65" w:rsidTr="00015A65">
        <w:trPr>
          <w:trHeight w:val="249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żarski</w:t>
            </w:r>
          </w:p>
        </w:tc>
        <w:tc>
          <w:tcPr>
            <w:tcW w:w="468" w:type="dxa"/>
            <w:shd w:val="clear" w:color="000000" w:fill="EDE683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0,931</w:t>
            </w:r>
          </w:p>
        </w:tc>
        <w:tc>
          <w:tcPr>
            <w:tcW w:w="468" w:type="dxa"/>
            <w:shd w:val="clear" w:color="000000" w:fill="D4DF82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0,941</w:t>
            </w:r>
          </w:p>
        </w:tc>
        <w:tc>
          <w:tcPr>
            <w:tcW w:w="468" w:type="dxa"/>
            <w:shd w:val="clear" w:color="000000" w:fill="FED8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0,910</w:t>
            </w:r>
          </w:p>
        </w:tc>
        <w:tc>
          <w:tcPr>
            <w:tcW w:w="469" w:type="dxa"/>
            <w:shd w:val="clear" w:color="000000" w:fill="FEE182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0,917</w:t>
            </w:r>
          </w:p>
        </w:tc>
        <w:tc>
          <w:tcPr>
            <w:tcW w:w="468" w:type="dxa"/>
            <w:shd w:val="clear" w:color="000000" w:fill="EFE784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0,930</w:t>
            </w:r>
          </w:p>
        </w:tc>
        <w:tc>
          <w:tcPr>
            <w:tcW w:w="468" w:type="dxa"/>
            <w:shd w:val="clear" w:color="000000" w:fill="DCE182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0,938</w:t>
            </w:r>
          </w:p>
        </w:tc>
        <w:tc>
          <w:tcPr>
            <w:tcW w:w="469" w:type="dxa"/>
            <w:shd w:val="clear" w:color="000000" w:fill="F5E884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0,928</w:t>
            </w:r>
          </w:p>
        </w:tc>
        <w:tc>
          <w:tcPr>
            <w:tcW w:w="468" w:type="dxa"/>
            <w:shd w:val="clear" w:color="000000" w:fill="63BE7B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0,987</w:t>
            </w:r>
          </w:p>
        </w:tc>
        <w:tc>
          <w:tcPr>
            <w:tcW w:w="468" w:type="dxa"/>
            <w:shd w:val="clear" w:color="000000" w:fill="86C87D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0,973</w:t>
            </w:r>
          </w:p>
        </w:tc>
        <w:tc>
          <w:tcPr>
            <w:tcW w:w="469" w:type="dxa"/>
            <w:shd w:val="clear" w:color="000000" w:fill="8080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68" w:type="dxa"/>
            <w:shd w:val="clear" w:color="000000" w:fill="C0D981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0,949</w:t>
            </w:r>
          </w:p>
        </w:tc>
        <w:tc>
          <w:tcPr>
            <w:tcW w:w="468" w:type="dxa"/>
            <w:shd w:val="clear" w:color="000000" w:fill="FEEB84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0,924</w:t>
            </w:r>
          </w:p>
        </w:tc>
        <w:tc>
          <w:tcPr>
            <w:tcW w:w="469" w:type="dxa"/>
            <w:shd w:val="clear" w:color="000000" w:fill="FDC67D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0,897</w:t>
            </w:r>
          </w:p>
        </w:tc>
        <w:tc>
          <w:tcPr>
            <w:tcW w:w="500" w:type="dxa"/>
            <w:shd w:val="clear" w:color="000000" w:fill="FBA776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0,874</w:t>
            </w:r>
          </w:p>
        </w:tc>
      </w:tr>
      <w:tr w:rsidR="00015A65" w:rsidRPr="00015A65" w:rsidTr="00015A65">
        <w:trPr>
          <w:trHeight w:val="249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krośnieński</w:t>
            </w:r>
          </w:p>
        </w:tc>
        <w:tc>
          <w:tcPr>
            <w:tcW w:w="468" w:type="dxa"/>
            <w:shd w:val="clear" w:color="000000" w:fill="FDC87D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0,898</w:t>
            </w:r>
          </w:p>
        </w:tc>
        <w:tc>
          <w:tcPr>
            <w:tcW w:w="468" w:type="dxa"/>
            <w:shd w:val="clear" w:color="000000" w:fill="FDD37F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0,906</w:t>
            </w:r>
          </w:p>
        </w:tc>
        <w:tc>
          <w:tcPr>
            <w:tcW w:w="468" w:type="dxa"/>
            <w:shd w:val="clear" w:color="000000" w:fill="FCC27C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0,894</w:t>
            </w:r>
          </w:p>
        </w:tc>
        <w:tc>
          <w:tcPr>
            <w:tcW w:w="469" w:type="dxa"/>
            <w:shd w:val="clear" w:color="000000" w:fill="FBB178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0,881</w:t>
            </w:r>
          </w:p>
        </w:tc>
        <w:tc>
          <w:tcPr>
            <w:tcW w:w="468" w:type="dxa"/>
            <w:shd w:val="clear" w:color="000000" w:fill="FDD47F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0,907</w:t>
            </w:r>
          </w:p>
        </w:tc>
        <w:tc>
          <w:tcPr>
            <w:tcW w:w="468" w:type="dxa"/>
            <w:shd w:val="clear" w:color="000000" w:fill="FFEB84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0,923</w:t>
            </w:r>
          </w:p>
        </w:tc>
        <w:tc>
          <w:tcPr>
            <w:tcW w:w="469" w:type="dxa"/>
            <w:shd w:val="clear" w:color="000000" w:fill="FBB078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0,881</w:t>
            </w:r>
          </w:p>
        </w:tc>
        <w:tc>
          <w:tcPr>
            <w:tcW w:w="468" w:type="dxa"/>
            <w:shd w:val="clear" w:color="000000" w:fill="A4D17F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0,961</w:t>
            </w:r>
          </w:p>
        </w:tc>
        <w:tc>
          <w:tcPr>
            <w:tcW w:w="468" w:type="dxa"/>
            <w:shd w:val="clear" w:color="000000" w:fill="B1D5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0,955</w:t>
            </w:r>
          </w:p>
        </w:tc>
        <w:tc>
          <w:tcPr>
            <w:tcW w:w="469" w:type="dxa"/>
            <w:shd w:val="clear" w:color="000000" w:fill="C0D981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0,949</w:t>
            </w:r>
          </w:p>
        </w:tc>
        <w:tc>
          <w:tcPr>
            <w:tcW w:w="468" w:type="dxa"/>
            <w:shd w:val="clear" w:color="000000" w:fill="8080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68" w:type="dxa"/>
            <w:shd w:val="clear" w:color="000000" w:fill="AAD3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0,958</w:t>
            </w:r>
          </w:p>
        </w:tc>
        <w:tc>
          <w:tcPr>
            <w:tcW w:w="469" w:type="dxa"/>
            <w:shd w:val="clear" w:color="000000" w:fill="C4DA81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0,948</w:t>
            </w:r>
          </w:p>
        </w:tc>
        <w:tc>
          <w:tcPr>
            <w:tcW w:w="500" w:type="dxa"/>
            <w:shd w:val="clear" w:color="000000" w:fill="FA9E75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0,868</w:t>
            </w:r>
          </w:p>
        </w:tc>
      </w:tr>
      <w:tr w:rsidR="00015A65" w:rsidRPr="00015A65" w:rsidTr="00015A65">
        <w:trPr>
          <w:trHeight w:val="249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międzyrzecki</w:t>
            </w:r>
          </w:p>
        </w:tc>
        <w:tc>
          <w:tcPr>
            <w:tcW w:w="468" w:type="dxa"/>
            <w:shd w:val="clear" w:color="000000" w:fill="FA9072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0,857</w:t>
            </w:r>
          </w:p>
        </w:tc>
        <w:tc>
          <w:tcPr>
            <w:tcW w:w="468" w:type="dxa"/>
            <w:shd w:val="clear" w:color="000000" w:fill="FA9B74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0,866</w:t>
            </w:r>
          </w:p>
        </w:tc>
        <w:tc>
          <w:tcPr>
            <w:tcW w:w="468" w:type="dxa"/>
            <w:shd w:val="clear" w:color="000000" w:fill="F98A71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0,854</w:t>
            </w:r>
          </w:p>
        </w:tc>
        <w:tc>
          <w:tcPr>
            <w:tcW w:w="469" w:type="dxa"/>
            <w:shd w:val="clear" w:color="000000" w:fill="F8796E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0,841</w:t>
            </w:r>
          </w:p>
        </w:tc>
        <w:tc>
          <w:tcPr>
            <w:tcW w:w="468" w:type="dxa"/>
            <w:shd w:val="clear" w:color="000000" w:fill="FBA676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0,874</w:t>
            </w:r>
          </w:p>
        </w:tc>
        <w:tc>
          <w:tcPr>
            <w:tcW w:w="468" w:type="dxa"/>
            <w:shd w:val="clear" w:color="000000" w:fill="FCB97A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0,887</w:t>
            </w:r>
          </w:p>
        </w:tc>
        <w:tc>
          <w:tcPr>
            <w:tcW w:w="469" w:type="dxa"/>
            <w:shd w:val="clear" w:color="000000" w:fill="F98871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0,852</w:t>
            </w:r>
          </w:p>
        </w:tc>
        <w:tc>
          <w:tcPr>
            <w:tcW w:w="468" w:type="dxa"/>
            <w:shd w:val="clear" w:color="000000" w:fill="E6E483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0,934</w:t>
            </w:r>
          </w:p>
        </w:tc>
        <w:tc>
          <w:tcPr>
            <w:tcW w:w="468" w:type="dxa"/>
            <w:shd w:val="clear" w:color="000000" w:fill="FEEA83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0,923</w:t>
            </w:r>
          </w:p>
        </w:tc>
        <w:tc>
          <w:tcPr>
            <w:tcW w:w="469" w:type="dxa"/>
            <w:shd w:val="clear" w:color="000000" w:fill="FEEB84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0,924</w:t>
            </w:r>
          </w:p>
        </w:tc>
        <w:tc>
          <w:tcPr>
            <w:tcW w:w="468" w:type="dxa"/>
            <w:shd w:val="clear" w:color="000000" w:fill="AAD3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0,958</w:t>
            </w:r>
          </w:p>
        </w:tc>
        <w:tc>
          <w:tcPr>
            <w:tcW w:w="468" w:type="dxa"/>
            <w:shd w:val="clear" w:color="000000" w:fill="8080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69" w:type="dxa"/>
            <w:shd w:val="clear" w:color="000000" w:fill="A6D27F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0,960</w:t>
            </w:r>
          </w:p>
        </w:tc>
        <w:tc>
          <w:tcPr>
            <w:tcW w:w="500" w:type="dxa"/>
            <w:shd w:val="clear" w:color="000000" w:fill="F8796E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0,841</w:t>
            </w:r>
          </w:p>
        </w:tc>
      </w:tr>
      <w:tr w:rsidR="00015A65" w:rsidRPr="00015A65" w:rsidTr="00015A65">
        <w:trPr>
          <w:trHeight w:val="249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nowosolski</w:t>
            </w:r>
          </w:p>
        </w:tc>
        <w:tc>
          <w:tcPr>
            <w:tcW w:w="468" w:type="dxa"/>
            <w:shd w:val="clear" w:color="000000" w:fill="F9847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0,849</w:t>
            </w:r>
          </w:p>
        </w:tc>
        <w:tc>
          <w:tcPr>
            <w:tcW w:w="468" w:type="dxa"/>
            <w:shd w:val="clear" w:color="000000" w:fill="FA9773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0,863</w:t>
            </w:r>
          </w:p>
        </w:tc>
        <w:tc>
          <w:tcPr>
            <w:tcW w:w="468" w:type="dxa"/>
            <w:shd w:val="clear" w:color="000000" w:fill="F9867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0,850</w:t>
            </w:r>
          </w:p>
        </w:tc>
        <w:tc>
          <w:tcPr>
            <w:tcW w:w="469" w:type="dxa"/>
            <w:shd w:val="clear" w:color="000000" w:fill="F8696B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0,829</w:t>
            </w:r>
          </w:p>
        </w:tc>
        <w:tc>
          <w:tcPr>
            <w:tcW w:w="468" w:type="dxa"/>
            <w:shd w:val="clear" w:color="000000" w:fill="FA9172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0,858</w:t>
            </w:r>
          </w:p>
        </w:tc>
        <w:tc>
          <w:tcPr>
            <w:tcW w:w="468" w:type="dxa"/>
            <w:shd w:val="clear" w:color="000000" w:fill="FCB579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0,884</w:t>
            </w:r>
          </w:p>
        </w:tc>
        <w:tc>
          <w:tcPr>
            <w:tcW w:w="469" w:type="dxa"/>
            <w:shd w:val="clear" w:color="000000" w:fill="F8696B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0,829</w:t>
            </w:r>
          </w:p>
        </w:tc>
        <w:tc>
          <w:tcPr>
            <w:tcW w:w="468" w:type="dxa"/>
            <w:shd w:val="clear" w:color="000000" w:fill="FDD67F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0,908</w:t>
            </w:r>
          </w:p>
        </w:tc>
        <w:tc>
          <w:tcPr>
            <w:tcW w:w="468" w:type="dxa"/>
            <w:shd w:val="clear" w:color="000000" w:fill="FDCF7E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0,903</w:t>
            </w:r>
          </w:p>
        </w:tc>
        <w:tc>
          <w:tcPr>
            <w:tcW w:w="469" w:type="dxa"/>
            <w:shd w:val="clear" w:color="000000" w:fill="FDC67D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0,897</w:t>
            </w:r>
          </w:p>
        </w:tc>
        <w:tc>
          <w:tcPr>
            <w:tcW w:w="468" w:type="dxa"/>
            <w:shd w:val="clear" w:color="000000" w:fill="C4DA81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0,948</w:t>
            </w:r>
          </w:p>
        </w:tc>
        <w:tc>
          <w:tcPr>
            <w:tcW w:w="468" w:type="dxa"/>
            <w:shd w:val="clear" w:color="000000" w:fill="A6D27F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0,960</w:t>
            </w:r>
          </w:p>
        </w:tc>
        <w:tc>
          <w:tcPr>
            <w:tcW w:w="469" w:type="dxa"/>
            <w:shd w:val="clear" w:color="000000" w:fill="8080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00" w:type="dxa"/>
            <w:shd w:val="clear" w:color="000000" w:fill="F8746D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0,837</w:t>
            </w:r>
          </w:p>
        </w:tc>
      </w:tr>
      <w:tr w:rsidR="00015A65" w:rsidRPr="00015A65" w:rsidTr="00015A65">
        <w:trPr>
          <w:trHeight w:val="249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świebodziński</w:t>
            </w:r>
          </w:p>
        </w:tc>
        <w:tc>
          <w:tcPr>
            <w:tcW w:w="468" w:type="dxa"/>
            <w:shd w:val="clear" w:color="000000" w:fill="FDD47F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0,907</w:t>
            </w:r>
          </w:p>
        </w:tc>
        <w:tc>
          <w:tcPr>
            <w:tcW w:w="468" w:type="dxa"/>
            <w:shd w:val="clear" w:color="000000" w:fill="FDD7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0,909</w:t>
            </w:r>
          </w:p>
        </w:tc>
        <w:tc>
          <w:tcPr>
            <w:tcW w:w="468" w:type="dxa"/>
            <w:shd w:val="clear" w:color="000000" w:fill="FEDD81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0,913</w:t>
            </w:r>
          </w:p>
        </w:tc>
        <w:tc>
          <w:tcPr>
            <w:tcW w:w="469" w:type="dxa"/>
            <w:shd w:val="clear" w:color="000000" w:fill="FDCE7E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0,903</w:t>
            </w:r>
          </w:p>
        </w:tc>
        <w:tc>
          <w:tcPr>
            <w:tcW w:w="468" w:type="dxa"/>
            <w:shd w:val="clear" w:color="000000" w:fill="F7E984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0,927</w:t>
            </w:r>
          </w:p>
        </w:tc>
        <w:tc>
          <w:tcPr>
            <w:tcW w:w="468" w:type="dxa"/>
            <w:shd w:val="clear" w:color="000000" w:fill="FEE382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0,918</w:t>
            </w:r>
          </w:p>
        </w:tc>
        <w:tc>
          <w:tcPr>
            <w:tcW w:w="469" w:type="dxa"/>
            <w:shd w:val="clear" w:color="000000" w:fill="FBAC78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0,878</w:t>
            </w:r>
          </w:p>
        </w:tc>
        <w:tc>
          <w:tcPr>
            <w:tcW w:w="468" w:type="dxa"/>
            <w:shd w:val="clear" w:color="000000" w:fill="FA9C74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0,866</w:t>
            </w:r>
          </w:p>
        </w:tc>
        <w:tc>
          <w:tcPr>
            <w:tcW w:w="468" w:type="dxa"/>
            <w:shd w:val="clear" w:color="000000" w:fill="FA9A74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0,865</w:t>
            </w:r>
          </w:p>
        </w:tc>
        <w:tc>
          <w:tcPr>
            <w:tcW w:w="469" w:type="dxa"/>
            <w:shd w:val="clear" w:color="000000" w:fill="FBA776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0,874</w:t>
            </w:r>
          </w:p>
        </w:tc>
        <w:tc>
          <w:tcPr>
            <w:tcW w:w="468" w:type="dxa"/>
            <w:shd w:val="clear" w:color="000000" w:fill="FA9E75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0,868</w:t>
            </w:r>
          </w:p>
        </w:tc>
        <w:tc>
          <w:tcPr>
            <w:tcW w:w="468" w:type="dxa"/>
            <w:shd w:val="clear" w:color="000000" w:fill="F8796E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0,841</w:t>
            </w:r>
          </w:p>
        </w:tc>
        <w:tc>
          <w:tcPr>
            <w:tcW w:w="469" w:type="dxa"/>
            <w:shd w:val="clear" w:color="000000" w:fill="F8746D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15A6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0,837</w:t>
            </w:r>
          </w:p>
        </w:tc>
        <w:tc>
          <w:tcPr>
            <w:tcW w:w="500" w:type="dxa"/>
            <w:shd w:val="clear" w:color="000000" w:fill="808080"/>
            <w:vAlign w:val="center"/>
            <w:hideMark/>
          </w:tcPr>
          <w:p w:rsidR="00015A65" w:rsidRPr="00015A65" w:rsidRDefault="00015A65" w:rsidP="00015A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015A65" w:rsidRDefault="00015A65" w:rsidP="00015A65">
      <w:pPr>
        <w:spacing w:after="0" w:line="240" w:lineRule="auto"/>
        <w:jc w:val="center"/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42016C" w:rsidRDefault="0042016C" w:rsidP="0042016C">
      <w:pPr>
        <w:spacing w:after="0" w:line="240" w:lineRule="auto"/>
        <w:jc w:val="center"/>
      </w:pPr>
      <w:r>
        <w:rPr>
          <w:i/>
          <w:sz w:val="18"/>
          <w:szCs w:val="18"/>
        </w:rPr>
        <w:t>Uwaga: kolor zielony oznacza najwyższe wartości, zaś kolor czerwony – najniższe; kolorystykę ustalono dla całej tabeli</w:t>
      </w:r>
    </w:p>
    <w:p w:rsidR="00015A65" w:rsidRDefault="00015A65" w:rsidP="00881480">
      <w:pPr>
        <w:spacing w:after="0" w:line="240" w:lineRule="auto"/>
        <w:jc w:val="both"/>
        <w:rPr>
          <w:rFonts w:cstheme="minorHAnsi"/>
        </w:rPr>
      </w:pPr>
    </w:p>
    <w:p w:rsidR="00DD5BA3" w:rsidRDefault="00DD5BA3" w:rsidP="00881480">
      <w:pPr>
        <w:spacing w:after="0" w:line="240" w:lineRule="auto"/>
        <w:jc w:val="both"/>
        <w:rPr>
          <w:rFonts w:cstheme="minorHAnsi"/>
        </w:rPr>
      </w:pPr>
    </w:p>
    <w:p w:rsidR="00DD5BA3" w:rsidRDefault="007B231E" w:rsidP="0088148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Najbardziej od pozostałych powiatów, biorąc pod uwagę strukturę osób pozostających bez pracy, odbiegał powiat świebodziński.</w:t>
      </w:r>
    </w:p>
    <w:p w:rsidR="00DD5BA3" w:rsidRDefault="00DD5BA3" w:rsidP="00881480">
      <w:pPr>
        <w:spacing w:after="0" w:line="240" w:lineRule="auto"/>
        <w:jc w:val="both"/>
        <w:rPr>
          <w:rFonts w:cstheme="minorHAnsi"/>
        </w:rPr>
      </w:pPr>
    </w:p>
    <w:p w:rsidR="00DD5BA3" w:rsidRDefault="00DD5BA3" w:rsidP="00881480">
      <w:pPr>
        <w:spacing w:after="0" w:line="240" w:lineRule="auto"/>
        <w:jc w:val="both"/>
        <w:rPr>
          <w:rFonts w:cstheme="minorHAnsi"/>
        </w:rPr>
      </w:pPr>
    </w:p>
    <w:p w:rsidR="00DD5BA3" w:rsidRDefault="00DD5BA3" w:rsidP="00881480">
      <w:pPr>
        <w:spacing w:after="0" w:line="240" w:lineRule="auto"/>
        <w:jc w:val="both"/>
        <w:rPr>
          <w:rFonts w:cstheme="minorHAnsi"/>
        </w:rPr>
      </w:pPr>
    </w:p>
    <w:p w:rsidR="00DD5BA3" w:rsidRDefault="00DD5BA3" w:rsidP="00881480">
      <w:pPr>
        <w:spacing w:after="0" w:line="240" w:lineRule="auto"/>
        <w:jc w:val="both"/>
        <w:rPr>
          <w:rFonts w:cstheme="minorHAnsi"/>
        </w:rPr>
      </w:pPr>
    </w:p>
    <w:p w:rsidR="001A0D7B" w:rsidRDefault="001A0D7B" w:rsidP="00881480">
      <w:pPr>
        <w:spacing w:after="0" w:line="240" w:lineRule="auto"/>
        <w:jc w:val="both"/>
        <w:rPr>
          <w:rFonts w:cstheme="minorHAnsi"/>
        </w:rPr>
      </w:pPr>
    </w:p>
    <w:p w:rsidR="001A0D7B" w:rsidRDefault="001A0D7B">
      <w:pPr>
        <w:rPr>
          <w:rFonts w:cstheme="minorHAnsi"/>
        </w:rPr>
      </w:pPr>
      <w:r>
        <w:rPr>
          <w:rFonts w:cstheme="minorHAnsi"/>
        </w:rPr>
        <w:br w:type="page"/>
      </w:r>
    </w:p>
    <w:p w:rsidR="001A0D7B" w:rsidRPr="001A0D7B" w:rsidRDefault="001A0D7B" w:rsidP="009E2872">
      <w:pPr>
        <w:pStyle w:val="Nagwek1"/>
        <w:rPr>
          <w:sz w:val="24"/>
          <w:szCs w:val="24"/>
        </w:rPr>
      </w:pPr>
      <w:bookmarkStart w:id="49" w:name="_Toc370814162"/>
      <w:r w:rsidRPr="001A0D7B">
        <w:rPr>
          <w:sz w:val="24"/>
          <w:szCs w:val="24"/>
        </w:rPr>
        <w:lastRenderedPageBreak/>
        <w:t>Zróżnicowanie wewnętrzne powiatowych rynków pracy</w:t>
      </w:r>
      <w:bookmarkEnd w:id="49"/>
    </w:p>
    <w:p w:rsidR="001A0D7B" w:rsidRDefault="001A0D7B" w:rsidP="00881480">
      <w:pPr>
        <w:spacing w:after="0" w:line="240" w:lineRule="auto"/>
        <w:jc w:val="both"/>
        <w:rPr>
          <w:rFonts w:cstheme="minorHAnsi"/>
        </w:rPr>
      </w:pPr>
    </w:p>
    <w:p w:rsidR="00927F7E" w:rsidRDefault="00927F7E" w:rsidP="0088148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Sytuacja na lokalnych rynkach pracy różnicuje się biorąc pod uwagę poszczególne gminy. Do wstępnej analizy tego zjawiska posłużono się dwoma przykładami. Pierwszy z nich to udział długotrwale bezrobotnych w strukturze poszczególnych gmin, drugi zaś – analogicznie – udział bezrobotnych bez kwalifikacji zawodowych.</w:t>
      </w:r>
    </w:p>
    <w:p w:rsidR="001A0D7B" w:rsidRDefault="001A0D7B" w:rsidP="00881480">
      <w:pPr>
        <w:spacing w:after="0" w:line="240" w:lineRule="auto"/>
        <w:jc w:val="both"/>
        <w:rPr>
          <w:rFonts w:cstheme="minorHAnsi"/>
        </w:rPr>
      </w:pPr>
    </w:p>
    <w:p w:rsidR="001A0D7B" w:rsidRDefault="00FA35E0" w:rsidP="00FA35E0">
      <w:pPr>
        <w:pStyle w:val="Legenda"/>
        <w:jc w:val="center"/>
        <w:rPr>
          <w:rFonts w:cstheme="minorHAnsi"/>
        </w:rPr>
      </w:pPr>
      <w:bookmarkStart w:id="50" w:name="_Toc370974288"/>
      <w:r>
        <w:t xml:space="preserve">Rysunek </w:t>
      </w:r>
      <w:fldSimple w:instr=" SEQ Rysunek \* ARABIC ">
        <w:r>
          <w:rPr>
            <w:noProof/>
          </w:rPr>
          <w:t>1</w:t>
        </w:r>
      </w:fldSimple>
      <w:r>
        <w:t>. Udział długotrwale bezrobotnych według gmin – stan na koniec września 2013 roku</w:t>
      </w:r>
      <w:bookmarkEnd w:id="50"/>
    </w:p>
    <w:p w:rsidR="001A0D7B" w:rsidRDefault="001A0D7B" w:rsidP="00881480">
      <w:pPr>
        <w:spacing w:after="0" w:line="240" w:lineRule="auto"/>
        <w:jc w:val="both"/>
        <w:rPr>
          <w:rFonts w:cstheme="minorHAnsi"/>
        </w:rPr>
      </w:pPr>
    </w:p>
    <w:p w:rsidR="001A0D7B" w:rsidRDefault="001A0D7B" w:rsidP="001A0D7B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noProof/>
          <w:lang w:eastAsia="pl-PL"/>
        </w:rPr>
        <w:drawing>
          <wp:inline distT="0" distB="0" distL="0" distR="0">
            <wp:extent cx="3878580" cy="5796921"/>
            <wp:effectExtent l="0" t="0" r="762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obieństwa - długotrwale bezrobotni (20131024)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8131" cy="579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5E0" w:rsidRDefault="00FA35E0" w:rsidP="00FA35E0">
      <w:pPr>
        <w:spacing w:after="0" w:line="240" w:lineRule="auto"/>
        <w:jc w:val="center"/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1A0D7B" w:rsidRDefault="001A0D7B" w:rsidP="001A0D7B">
      <w:pPr>
        <w:spacing w:after="0" w:line="240" w:lineRule="auto"/>
        <w:jc w:val="center"/>
        <w:rPr>
          <w:rFonts w:cstheme="minorHAnsi"/>
        </w:rPr>
      </w:pPr>
    </w:p>
    <w:p w:rsidR="001A0D7B" w:rsidRDefault="00927F7E" w:rsidP="001A0D7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Powiatowe rynki pracy posiadają swoje wewnętrzne zróżnicowanie, biorąc pod uwagę sytuację w poszczególnych gminach. Przykładem może być odsetek długotrwale bezrobotnych w powiecie słubickim, gdzie odnotowano zarówno jedne z najniższych poziomów w gminie Ośno Lubuskie </w:t>
      </w:r>
      <w:r w:rsidR="0042016C">
        <w:rPr>
          <w:rFonts w:cstheme="minorHAnsi"/>
        </w:rPr>
        <w:t>(26,0%), jak również i najwyższych</w:t>
      </w:r>
      <w:r>
        <w:rPr>
          <w:rFonts w:cstheme="minorHAnsi"/>
        </w:rPr>
        <w:t xml:space="preserve"> – w gminie Słubice (75,0%). Kolejnym przykładem może być powiat krośnieński, gdzie występuje swoisty podział na zachodnią część (o większych odsetkach osób dł</w:t>
      </w:r>
      <w:r w:rsidR="0042016C">
        <w:rPr>
          <w:rFonts w:cstheme="minorHAnsi"/>
        </w:rPr>
        <w:t>ugotrwale bezrobotnych) i wschodnią</w:t>
      </w:r>
      <w:r>
        <w:rPr>
          <w:rFonts w:cstheme="minorHAnsi"/>
        </w:rPr>
        <w:t xml:space="preserve"> (o niższym udziale długotrwale bezrobotnych). Podobnie jest </w:t>
      </w:r>
      <w:r>
        <w:rPr>
          <w:rFonts w:cstheme="minorHAnsi"/>
        </w:rPr>
        <w:lastRenderedPageBreak/>
        <w:t xml:space="preserve">w powiecie żarskim, jednak w tym przypadku podział jest na północną część (o wyższym udziale długotrwale bezrobotnych) i południową (o niższym udziale długotrwale bezrobotnych). Sytuacja na gminnych rynkach pracy swoiście przenika granice powiatów. Przykładem </w:t>
      </w:r>
      <w:r w:rsidR="0042016C">
        <w:rPr>
          <w:rFonts w:cstheme="minorHAnsi"/>
        </w:rPr>
        <w:t>tego</w:t>
      </w:r>
      <w:r>
        <w:rPr>
          <w:rFonts w:cstheme="minorHAnsi"/>
        </w:rPr>
        <w:t xml:space="preserve"> może być niski poziom długotrwałego bezrobocia w gminie Kostrzyn (powiat gorzowski ziemski), gminie Słońsk (powiat sulęciński) i gminie Ośno Lubuskie (powiat słubicki). W przypadku wysokiego poziomu długotrwałego bezrobocia podobna sytuacja występuje na przykład w gminie wiejskiej i miejskiej </w:t>
      </w:r>
      <w:r w:rsidR="0042016C">
        <w:rPr>
          <w:rFonts w:cstheme="minorHAnsi"/>
        </w:rPr>
        <w:t>Gubin (powiat krośnieński) oraz gminach:</w:t>
      </w:r>
      <w:r w:rsidR="00D4099E">
        <w:rPr>
          <w:rFonts w:cstheme="minorHAnsi"/>
        </w:rPr>
        <w:t xml:space="preserve"> Lubsko, Brody, Tuplice i Jasień (powiat żarski).</w:t>
      </w:r>
    </w:p>
    <w:p w:rsidR="001A0D7B" w:rsidRDefault="001A0D7B" w:rsidP="001A0D7B">
      <w:pPr>
        <w:spacing w:after="0" w:line="240" w:lineRule="auto"/>
        <w:jc w:val="both"/>
        <w:rPr>
          <w:rFonts w:cstheme="minorHAnsi"/>
        </w:rPr>
      </w:pPr>
    </w:p>
    <w:p w:rsidR="001A0D7B" w:rsidRDefault="00D4099E" w:rsidP="001A0D7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Podobna sytuacja występuje w przypadku bezrobotnych bez kwalifikacji zawodowych, co przedstawia poniższy rysunek.</w:t>
      </w:r>
    </w:p>
    <w:p w:rsidR="00D4099E" w:rsidRDefault="00D4099E" w:rsidP="001A0D7B">
      <w:pPr>
        <w:spacing w:after="0" w:line="240" w:lineRule="auto"/>
        <w:jc w:val="both"/>
        <w:rPr>
          <w:rFonts w:cstheme="minorHAnsi"/>
        </w:rPr>
      </w:pPr>
    </w:p>
    <w:p w:rsidR="00D4099E" w:rsidRDefault="00D4099E" w:rsidP="001A0D7B">
      <w:pPr>
        <w:spacing w:after="0" w:line="240" w:lineRule="auto"/>
        <w:jc w:val="both"/>
        <w:rPr>
          <w:rFonts w:cstheme="minorHAnsi"/>
        </w:rPr>
      </w:pPr>
    </w:p>
    <w:p w:rsidR="001A0D7B" w:rsidRDefault="00FA35E0" w:rsidP="00FA35E0">
      <w:pPr>
        <w:pStyle w:val="Legenda"/>
        <w:jc w:val="center"/>
        <w:rPr>
          <w:rFonts w:cstheme="minorHAnsi"/>
        </w:rPr>
      </w:pPr>
      <w:bookmarkStart w:id="51" w:name="_Toc370974289"/>
      <w:r>
        <w:t xml:space="preserve">Rysunek </w:t>
      </w:r>
      <w:fldSimple w:instr=" SEQ Rysunek \* ARABIC ">
        <w:r>
          <w:rPr>
            <w:noProof/>
          </w:rPr>
          <w:t>2</w:t>
        </w:r>
      </w:fldSimple>
      <w:r>
        <w:t>. Udział bezrobotnych bez kwalifikacji zawodowych według gmin – stan na koniec września 2013 roku</w:t>
      </w:r>
      <w:bookmarkEnd w:id="51"/>
    </w:p>
    <w:p w:rsidR="001A0D7B" w:rsidRDefault="001A0D7B" w:rsidP="001A0D7B">
      <w:pPr>
        <w:spacing w:after="0" w:line="240" w:lineRule="auto"/>
        <w:jc w:val="both"/>
        <w:rPr>
          <w:rFonts w:cstheme="minorHAnsi"/>
        </w:rPr>
      </w:pPr>
    </w:p>
    <w:p w:rsidR="001A0D7B" w:rsidRDefault="001A0D7B" w:rsidP="001A0D7B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noProof/>
          <w:lang w:eastAsia="pl-PL"/>
        </w:rPr>
        <w:drawing>
          <wp:inline distT="0" distB="0" distL="0" distR="0">
            <wp:extent cx="3878580" cy="5799059"/>
            <wp:effectExtent l="0" t="0" r="762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obieństwa - bez kwalifikacji (20131024)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9724" cy="5800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5E0" w:rsidRDefault="00FA35E0" w:rsidP="00FA35E0">
      <w:pPr>
        <w:spacing w:after="0" w:line="240" w:lineRule="auto"/>
        <w:jc w:val="center"/>
      </w:pPr>
      <w:r w:rsidRPr="00BF770C">
        <w:rPr>
          <w:i/>
          <w:sz w:val="18"/>
          <w:szCs w:val="18"/>
        </w:rPr>
        <w:t>Źródło: opracowanie własne na podstawie danych powiatowych urzędów pracy</w:t>
      </w:r>
    </w:p>
    <w:p w:rsidR="001A0D7B" w:rsidRDefault="001A0D7B" w:rsidP="001A0D7B">
      <w:pPr>
        <w:spacing w:after="0" w:line="240" w:lineRule="auto"/>
        <w:jc w:val="both"/>
        <w:rPr>
          <w:rFonts w:cstheme="minorHAnsi"/>
        </w:rPr>
      </w:pPr>
    </w:p>
    <w:p w:rsidR="009E2872" w:rsidRDefault="009E2872">
      <w:pPr>
        <w:rPr>
          <w:rFonts w:cstheme="minorHAnsi"/>
        </w:rPr>
      </w:pPr>
      <w:r>
        <w:rPr>
          <w:rFonts w:cstheme="minorHAnsi"/>
        </w:rPr>
        <w:br w:type="page"/>
      </w:r>
    </w:p>
    <w:p w:rsidR="001A0D7B" w:rsidRPr="009E2872" w:rsidRDefault="009E2872" w:rsidP="009E2872">
      <w:pPr>
        <w:pStyle w:val="Nagwek1"/>
        <w:rPr>
          <w:sz w:val="24"/>
          <w:szCs w:val="24"/>
        </w:rPr>
      </w:pPr>
      <w:bookmarkStart w:id="52" w:name="_Toc370814163"/>
      <w:r w:rsidRPr="009E2872">
        <w:rPr>
          <w:sz w:val="24"/>
          <w:szCs w:val="24"/>
        </w:rPr>
        <w:lastRenderedPageBreak/>
        <w:t>Podsumowanie</w:t>
      </w:r>
      <w:bookmarkEnd w:id="52"/>
    </w:p>
    <w:p w:rsidR="001A0D7B" w:rsidRDefault="001A0D7B" w:rsidP="001A0D7B">
      <w:pPr>
        <w:spacing w:after="0" w:line="240" w:lineRule="auto"/>
        <w:jc w:val="both"/>
        <w:rPr>
          <w:rFonts w:cstheme="minorHAnsi"/>
        </w:rPr>
      </w:pPr>
    </w:p>
    <w:p w:rsidR="001A0D7B" w:rsidRDefault="007D3E13" w:rsidP="001A0D7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Powyższa analiza daje wystarczające podstawy do stwierdzenia, że na powiatowych rynkach pracy występują zarówno podobieństwa, jak i różnice. Przy czym różnic jest więcej. Opierając się na danych według stanu na koniec września 2013 roku, nie zaobserwowano dwóch identycznych lokalnych rynków pracy. Każde z nich cechuje się odmienną sytuacją, a ewentualne podobieństwa uzależnione są od konkretnego czynnika, czy też zjawiska. </w:t>
      </w:r>
    </w:p>
    <w:p w:rsidR="007D3E13" w:rsidRDefault="007D3E13" w:rsidP="001A0D7B">
      <w:pPr>
        <w:spacing w:after="0" w:line="240" w:lineRule="auto"/>
        <w:jc w:val="both"/>
        <w:rPr>
          <w:rFonts w:cstheme="minorHAnsi"/>
        </w:rPr>
      </w:pPr>
    </w:p>
    <w:p w:rsidR="007D3E13" w:rsidRDefault="007D3E13" w:rsidP="001A0D7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We wrześniu 2013 roku odnotowano, w porównaniu z analogicznym okresem roku poprzedniego,  spadek liczby bezrobotnych w 7 powiatach, przy czym w jednym był minimalny (w powiecie krośnieńskim o jedną osobę). Nastąpiła równocześnie zmiana pozycji 8 powiatów, biorąc pod uwagę gradację według liczby bezrobotnych. Równocześnie trzy pierwsze i trzy ostatnie powiaty nie zmieniły swojej pozycji. </w:t>
      </w:r>
    </w:p>
    <w:p w:rsidR="007D3E13" w:rsidRDefault="007D3E13" w:rsidP="001A0D7B">
      <w:pPr>
        <w:spacing w:after="0" w:line="240" w:lineRule="auto"/>
        <w:jc w:val="both"/>
        <w:rPr>
          <w:rFonts w:cstheme="minorHAnsi"/>
        </w:rPr>
      </w:pPr>
    </w:p>
    <w:p w:rsidR="007D3E13" w:rsidRDefault="007D3E13" w:rsidP="001A0D7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Nie potwierdzono jednoznacznego wpływu skali zwolnień grupowych na zmianę liczby bezrobotnych w powiatach. Jednak mocny wpływ na sytuację na powiatowych rynkach pracy miała zmiana liczby miejsc pracy.</w:t>
      </w:r>
    </w:p>
    <w:p w:rsidR="0042016C" w:rsidRDefault="0042016C" w:rsidP="001A0D7B">
      <w:pPr>
        <w:spacing w:after="0" w:line="240" w:lineRule="auto"/>
        <w:jc w:val="both"/>
        <w:rPr>
          <w:rFonts w:cstheme="minorHAnsi"/>
        </w:rPr>
      </w:pPr>
    </w:p>
    <w:p w:rsidR="007D3E13" w:rsidRDefault="0042016C" w:rsidP="001A0D7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 czterech powiatach odnotowano ponad dwukrotnie większy napływ bezrobotnych, niż początkowa liczba bezrobotnych. W trzech powiatach udział zarówno napływu, jak i odpływu, przekraczał 10% ogólnych wartości dla województwa.</w:t>
      </w:r>
    </w:p>
    <w:p w:rsidR="0042016C" w:rsidRDefault="0042016C" w:rsidP="001A0D7B">
      <w:pPr>
        <w:spacing w:after="0" w:line="240" w:lineRule="auto"/>
        <w:jc w:val="both"/>
        <w:rPr>
          <w:rFonts w:cstheme="minorHAnsi"/>
        </w:rPr>
      </w:pPr>
    </w:p>
    <w:p w:rsidR="007D3E13" w:rsidRDefault="006167DF" w:rsidP="001A0D7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Wprawdzie wartość współczynnika korelacji nie wskazywała na różnicowanie się podstawowych struktur bezrobotnych według powiatów, to jednak zaobserwowano istotne różnice. Wśród nich można wskazać, wysoki odsetek osób do 24 roku życia w powiecie słubickim (30,0% wobec 18,0% dla województwa), wysoki udział osób z wykształceniem wyższym w powiatach gorzowskim grodzkim i zielonogórskim grodzkim (odpowiednio 17,4% i 20,7% wobec 9,5% w województwie), wysoki odsetek osób bez stażu pracy w powiecie świebodzińskim (23,2% wobec 16,6% dla województwa), wysoki udział osób przebywających bez pracy powyżej 12 miesięcy w powiatach krośnieńskim, międzyrzeckim i nowosolskim (odpowiednio 34,5%, 38,5% i 38,9% wobec 30,1% dla województwa). W przypadku powiatów krośnieńskiego, międzyrzeckiego i nowosolskiego odnotowano najwyższe odsetki osób przebywających bez pracy powyżej 12 miesięcy w poszczególnych grupach pozostałych podstawowych struktur (wieku, wykształcenia, stażu pracy).</w:t>
      </w:r>
    </w:p>
    <w:p w:rsidR="001A0D7B" w:rsidRDefault="001A0D7B" w:rsidP="001A0D7B">
      <w:pPr>
        <w:spacing w:after="0" w:line="240" w:lineRule="auto"/>
        <w:jc w:val="both"/>
        <w:rPr>
          <w:rFonts w:cstheme="minorHAnsi"/>
        </w:rPr>
      </w:pPr>
    </w:p>
    <w:p w:rsidR="001A0D7B" w:rsidRDefault="006167DF" w:rsidP="001A0D7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 przypadku bezrobotnych w szczególnej sytuacji najwięcej osób do 25 roku życia i powyżej 50 roku życia odnotowano w powiecie słubickim (odpowiednio 30,0% i 34,6%), osób długotrwale bezrobotnych –</w:t>
      </w:r>
      <w:r w:rsidR="00595ACA">
        <w:rPr>
          <w:rFonts w:cstheme="minorHAnsi"/>
        </w:rPr>
        <w:t xml:space="preserve"> </w:t>
      </w:r>
      <w:r>
        <w:rPr>
          <w:rFonts w:cstheme="minorHAnsi"/>
        </w:rPr>
        <w:t>nowosolskim (55,8%), bez kwalifikacji zawodowych –</w:t>
      </w:r>
      <w:r w:rsidR="00595ACA">
        <w:rPr>
          <w:rFonts w:cstheme="minorHAnsi"/>
        </w:rPr>
        <w:t xml:space="preserve"> </w:t>
      </w:r>
      <w:r>
        <w:rPr>
          <w:rFonts w:cstheme="minorHAnsi"/>
        </w:rPr>
        <w:t xml:space="preserve">strzelecko-drezdeneckim (38,1%), bez doświadczenia zawodowego – </w:t>
      </w:r>
      <w:r w:rsidR="00595ACA">
        <w:rPr>
          <w:rFonts w:cstheme="minorHAnsi"/>
        </w:rPr>
        <w:t>świebodzińskim (28,2%), bez wykształcenia średniego – strzelecko-drezdeneckim (65,4%), kobiet które nie podjęły zatrudnienia po urodzeniu dziecka – nowosolskim (13,9%), samotnie wychowujących co najmniej jedno dziecko do 18 roku życia – żarskim 17,3%), niepełnosprawnych – gorzowskim grodzkim (14,9%), osób które po odbyciu kary pozbawienia wolności nie podjęły zatrudnienia – sulęcińskim (3,2%). Tym samym sytuacja na powiatowych rynkach pracy różnicowała się, biorąc pod uwagę poszczególne grupy bezrobotnych w szczególnej sytuacji. Niemniej jednak, po dokonaniu zestawienia udziału osób przebywających bez pracy powyżej 12 miesięcy w poszczególnych grupach bezrobotnych w szc</w:t>
      </w:r>
      <w:r w:rsidR="00602E66">
        <w:rPr>
          <w:rFonts w:cstheme="minorHAnsi"/>
        </w:rPr>
        <w:t>zególnej sytuacji, odnotowano, ż</w:t>
      </w:r>
      <w:r w:rsidR="00595ACA">
        <w:rPr>
          <w:rFonts w:cstheme="minorHAnsi"/>
        </w:rPr>
        <w:t>e i w tym przypadku n</w:t>
      </w:r>
      <w:r w:rsidR="009C58EE">
        <w:rPr>
          <w:rFonts w:cstheme="minorHAnsi"/>
        </w:rPr>
        <w:t>ajtrudniejsza sytuacja występowała</w:t>
      </w:r>
      <w:r w:rsidR="00595ACA">
        <w:rPr>
          <w:rFonts w:cstheme="minorHAnsi"/>
        </w:rPr>
        <w:t xml:space="preserve"> w powiatach</w:t>
      </w:r>
      <w:r w:rsidR="009C58EE">
        <w:rPr>
          <w:rFonts w:cstheme="minorHAnsi"/>
        </w:rPr>
        <w:t>:</w:t>
      </w:r>
      <w:r w:rsidR="00595ACA">
        <w:rPr>
          <w:rFonts w:cstheme="minorHAnsi"/>
        </w:rPr>
        <w:t xml:space="preserve"> krośnieńskim, międzyrzeckim i nowosolskim.</w:t>
      </w:r>
    </w:p>
    <w:p w:rsidR="00595ACA" w:rsidRDefault="00595ACA" w:rsidP="001A0D7B">
      <w:pPr>
        <w:spacing w:after="0" w:line="240" w:lineRule="auto"/>
        <w:jc w:val="both"/>
        <w:rPr>
          <w:rFonts w:cstheme="minorHAnsi"/>
        </w:rPr>
      </w:pPr>
    </w:p>
    <w:p w:rsidR="00595ACA" w:rsidRDefault="00602E66" w:rsidP="001A0D7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Najmocniej powiatowe rynki</w:t>
      </w:r>
      <w:r w:rsidR="00595ACA">
        <w:rPr>
          <w:rFonts w:cstheme="minorHAnsi"/>
        </w:rPr>
        <w:t xml:space="preserve"> pracy różnicowały się, biorąc pod uwagę kwalifikacje bezrobotnych, tj. ostatnio wykonywany zawód. Równocześnie napływ bezrobotnych był strukturalnie podobny do liczby zarejestrowanych bezrobotnych na koniec okresu sprawozdawczego. Znaczne zróżnicowanie </w:t>
      </w:r>
      <w:r w:rsidR="00595ACA">
        <w:rPr>
          <w:rFonts w:cstheme="minorHAnsi"/>
        </w:rPr>
        <w:lastRenderedPageBreak/>
        <w:t xml:space="preserve">wystąpiło w przypadku napływu ofert pracy oraz wskaźnika deficytu/nadwyżki. Fakt ten należy podkreślić, gdyż oprócz długotrwałego bezrobocia problem niedopasowania kwalifikacji kadr do zmieniających się potrzeb pracodawców jest najbardziej istotny zarówno na wojewódzkim, jak i powiatowych rynkach pracy. Fakt ten potwierdza skala zawodów o maksymalnym deficycie. </w:t>
      </w:r>
      <w:r w:rsidR="002F6340">
        <w:rPr>
          <w:rFonts w:cstheme="minorHAnsi"/>
        </w:rPr>
        <w:t>Po podsumowaniu wszystkich zawodów, w których odnotowano przynajmniej w jednym powieci</w:t>
      </w:r>
      <w:r w:rsidR="009C58EE">
        <w:rPr>
          <w:rFonts w:cstheme="minorHAnsi"/>
        </w:rPr>
        <w:t>e maksymalny deficyt otrzymano</w:t>
      </w:r>
      <w:r w:rsidR="002F6340">
        <w:rPr>
          <w:rFonts w:cstheme="minorHAnsi"/>
        </w:rPr>
        <w:t xml:space="preserve"> łącznie 593 zawody.</w:t>
      </w:r>
    </w:p>
    <w:p w:rsidR="002F6340" w:rsidRDefault="002F6340" w:rsidP="001A0D7B">
      <w:pPr>
        <w:spacing w:after="0" w:line="240" w:lineRule="auto"/>
        <w:jc w:val="both"/>
        <w:rPr>
          <w:rFonts w:cstheme="minorHAnsi"/>
        </w:rPr>
      </w:pPr>
    </w:p>
    <w:p w:rsidR="002F6340" w:rsidRDefault="002F6340" w:rsidP="001A0D7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Zarówno podobieństwa</w:t>
      </w:r>
      <w:r w:rsidR="009C58EE">
        <w:rPr>
          <w:rFonts w:cstheme="minorHAnsi"/>
        </w:rPr>
        <w:t>,</w:t>
      </w:r>
      <w:r>
        <w:rPr>
          <w:rFonts w:cstheme="minorHAnsi"/>
        </w:rPr>
        <w:t xml:space="preserve"> jak i różnice między powiatowymi rynkami pracy, biorąc pod uwagę podstawowe struktury bezrobotnych, potwierdziło dokonanie zestawienia wartości współczynnika podobieństwa struktur między parami powiatów. Występowały zarówno szerokie grupy podobnych powiatów, jak również i pary. Były </w:t>
      </w:r>
      <w:r w:rsidR="009C58EE">
        <w:rPr>
          <w:rFonts w:cstheme="minorHAnsi"/>
        </w:rPr>
        <w:t>także</w:t>
      </w:r>
      <w:r>
        <w:rPr>
          <w:rFonts w:cstheme="minorHAnsi"/>
        </w:rPr>
        <w:t xml:space="preserve"> takie powiaty, których struktury nie były podobne do pozostałych. I tak w przypadku wieku – powiat słubicki; wykształcenia – powiat zielonogórski grodzki, gorzowski grodzki i gorzowski ziemski; czasu pozostawania bez pracy – powiat świebodziński.  </w:t>
      </w:r>
    </w:p>
    <w:p w:rsidR="002F6340" w:rsidRDefault="002F6340" w:rsidP="001A0D7B">
      <w:pPr>
        <w:spacing w:after="0" w:line="240" w:lineRule="auto"/>
        <w:jc w:val="both"/>
        <w:rPr>
          <w:rFonts w:cstheme="minorHAnsi"/>
        </w:rPr>
      </w:pPr>
    </w:p>
    <w:p w:rsidR="002F6340" w:rsidRDefault="002F6340" w:rsidP="002F634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Podobieństwa i różnice nie zamykały się w ramach granic powiatów. Wystąpiło również zróżnicowanie wewnątrz poszczególnych powiatów, a podobieństwa były o charakterze międzypowiatowym. Przykładem takiej sytuacji może być niski poziom długotrwałego bezrobocia w gminie Kostrzyn (powiat gorzowski ziemski), gminie Słońsk (powiat sulęciński) i gminie Ośno Lubuskie (powiat słubicki). W przypadku wysokiego poziomu długotrwałego bezro</w:t>
      </w:r>
      <w:r w:rsidR="00602E66">
        <w:rPr>
          <w:rFonts w:cstheme="minorHAnsi"/>
        </w:rPr>
        <w:t>bocia podobna sytuacja wystąpiła</w:t>
      </w:r>
      <w:r>
        <w:rPr>
          <w:rFonts w:cstheme="minorHAnsi"/>
        </w:rPr>
        <w:t xml:space="preserve"> na przykład w gminie wiejskiej i miejskiej Gubi</w:t>
      </w:r>
      <w:r w:rsidR="00602E66">
        <w:rPr>
          <w:rFonts w:cstheme="minorHAnsi"/>
        </w:rPr>
        <w:t>n (powiat krośnieński) oraz</w:t>
      </w:r>
      <w:r w:rsidR="009C58EE">
        <w:rPr>
          <w:rFonts w:cstheme="minorHAnsi"/>
        </w:rPr>
        <w:t xml:space="preserve"> gminie</w:t>
      </w:r>
      <w:r>
        <w:rPr>
          <w:rFonts w:cstheme="minorHAnsi"/>
        </w:rPr>
        <w:t xml:space="preserve"> Lubsko, Brody, Tuplice i Jasień (powiat żarski).</w:t>
      </w:r>
    </w:p>
    <w:p w:rsidR="002F6340" w:rsidRDefault="002F6340" w:rsidP="001A0D7B">
      <w:pPr>
        <w:spacing w:after="0" w:line="240" w:lineRule="auto"/>
        <w:jc w:val="both"/>
        <w:rPr>
          <w:rFonts w:cstheme="minorHAnsi"/>
        </w:rPr>
      </w:pPr>
    </w:p>
    <w:p w:rsidR="001A0D7B" w:rsidRDefault="002F6340" w:rsidP="001A0D7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Opracowanie potwierdziło konieczność prowadzenia spójnej polityki regionalnej, dotyczącej najważniejszych problemów na lubuskim rynku pracy (tj. zwłaszcza długotrwałe</w:t>
      </w:r>
      <w:r w:rsidR="00602E66">
        <w:rPr>
          <w:rFonts w:cstheme="minorHAnsi"/>
        </w:rPr>
        <w:t>go bezrobocia i niedopasowania</w:t>
      </w:r>
      <w:r>
        <w:rPr>
          <w:rFonts w:cstheme="minorHAnsi"/>
        </w:rPr>
        <w:t xml:space="preserve"> kwalifikacji kadr do zmieniających się potrzeb pracodawców), jak i konieczność dostosowywania instrumentów i działań do konkretnej sytuacji na powiatowym (a nawet gminnym) rynku pracy</w:t>
      </w:r>
      <w:r w:rsidR="0026396C">
        <w:rPr>
          <w:rFonts w:cstheme="minorHAnsi"/>
        </w:rPr>
        <w:t>, szczególnie tam gdzie występuje swoista dychotomia.</w:t>
      </w:r>
    </w:p>
    <w:p w:rsidR="00DD5BA3" w:rsidRDefault="00DD5BA3" w:rsidP="00881480">
      <w:pPr>
        <w:spacing w:after="0" w:line="240" w:lineRule="auto"/>
        <w:jc w:val="both"/>
        <w:rPr>
          <w:rFonts w:cstheme="minorHAnsi"/>
        </w:rPr>
      </w:pPr>
    </w:p>
    <w:p w:rsidR="00E5153B" w:rsidRDefault="00E5153B" w:rsidP="00881480">
      <w:pPr>
        <w:spacing w:after="0" w:line="240" w:lineRule="auto"/>
        <w:jc w:val="both"/>
        <w:rPr>
          <w:rFonts w:cstheme="minorHAnsi"/>
        </w:rPr>
      </w:pPr>
    </w:p>
    <w:p w:rsidR="00E5153B" w:rsidRDefault="00E5153B">
      <w:pPr>
        <w:rPr>
          <w:rFonts w:cstheme="minorHAnsi"/>
        </w:rPr>
      </w:pPr>
      <w:r>
        <w:rPr>
          <w:rFonts w:cstheme="minorHAnsi"/>
        </w:rPr>
        <w:br w:type="page"/>
      </w:r>
    </w:p>
    <w:p w:rsidR="00E5153B" w:rsidRPr="00E5153B" w:rsidRDefault="00E5153B" w:rsidP="00E5153B">
      <w:pPr>
        <w:pStyle w:val="Nagwek2"/>
        <w:rPr>
          <w:sz w:val="22"/>
          <w:szCs w:val="22"/>
        </w:rPr>
      </w:pPr>
      <w:bookmarkStart w:id="53" w:name="_Toc370814164"/>
      <w:r w:rsidRPr="00E5153B">
        <w:rPr>
          <w:sz w:val="22"/>
          <w:szCs w:val="22"/>
        </w:rPr>
        <w:lastRenderedPageBreak/>
        <w:t>Spis tabel</w:t>
      </w:r>
      <w:bookmarkEnd w:id="53"/>
    </w:p>
    <w:p w:rsidR="006611A8" w:rsidRPr="006611A8" w:rsidRDefault="00E5153B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TOC \h \z \c "Tabela" </w:instrText>
      </w:r>
      <w:r>
        <w:rPr>
          <w:rFonts w:cstheme="minorHAnsi"/>
        </w:rPr>
        <w:fldChar w:fldCharType="separate"/>
      </w:r>
      <w:hyperlink w:anchor="_Toc370974240" w:history="1">
        <w:r w:rsidR="006611A8" w:rsidRPr="006611A8">
          <w:rPr>
            <w:rStyle w:val="Hipercze"/>
            <w:noProof/>
            <w:sz w:val="18"/>
            <w:szCs w:val="18"/>
          </w:rPr>
          <w:t>Tabela 1. Liczba bezrobotnych według powiatów – stan na koniec września danego roku</w:t>
        </w:r>
        <w:r w:rsidR="006611A8" w:rsidRPr="006611A8">
          <w:rPr>
            <w:noProof/>
            <w:webHidden/>
            <w:sz w:val="18"/>
            <w:szCs w:val="18"/>
          </w:rPr>
          <w:tab/>
        </w:r>
        <w:r w:rsidR="006611A8" w:rsidRPr="006611A8">
          <w:rPr>
            <w:noProof/>
            <w:webHidden/>
            <w:sz w:val="18"/>
            <w:szCs w:val="18"/>
          </w:rPr>
          <w:fldChar w:fldCharType="begin"/>
        </w:r>
        <w:r w:rsidR="006611A8" w:rsidRPr="006611A8">
          <w:rPr>
            <w:noProof/>
            <w:webHidden/>
            <w:sz w:val="18"/>
            <w:szCs w:val="18"/>
          </w:rPr>
          <w:instrText xml:space="preserve"> PAGEREF _Toc370974240 \h </w:instrText>
        </w:r>
        <w:r w:rsidR="006611A8" w:rsidRPr="006611A8">
          <w:rPr>
            <w:noProof/>
            <w:webHidden/>
            <w:sz w:val="18"/>
            <w:szCs w:val="18"/>
          </w:rPr>
        </w:r>
        <w:r w:rsidR="006611A8" w:rsidRPr="006611A8">
          <w:rPr>
            <w:noProof/>
            <w:webHidden/>
            <w:sz w:val="18"/>
            <w:szCs w:val="18"/>
          </w:rPr>
          <w:fldChar w:fldCharType="separate"/>
        </w:r>
        <w:r w:rsidR="006611A8" w:rsidRPr="006611A8">
          <w:rPr>
            <w:noProof/>
            <w:webHidden/>
            <w:sz w:val="18"/>
            <w:szCs w:val="18"/>
          </w:rPr>
          <w:t>4</w:t>
        </w:r>
        <w:r w:rsidR="006611A8"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41" w:history="1">
        <w:r w:rsidRPr="006611A8">
          <w:rPr>
            <w:rStyle w:val="Hipercze"/>
            <w:noProof/>
            <w:sz w:val="18"/>
            <w:szCs w:val="18"/>
          </w:rPr>
          <w:t>Tabela 2. Pozycje powiatów w zestawieniu liczby bezrobotnych (od największej do najmniejszej)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_Toc370974241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5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42" w:history="1">
        <w:r w:rsidRPr="006611A8">
          <w:rPr>
            <w:rStyle w:val="Hipercze"/>
            <w:noProof/>
            <w:sz w:val="18"/>
            <w:szCs w:val="18"/>
          </w:rPr>
          <w:t>Tabela 3. Skala zgłoszeń zwolnień grupowych i dokonane zwolnienia grupowe według powiatów  w okresie X 2012 roku – IX 2013 roku.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_Toc370974242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5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43" w:history="1">
        <w:r w:rsidRPr="006611A8">
          <w:rPr>
            <w:rStyle w:val="Hipercze"/>
            <w:noProof/>
            <w:sz w:val="18"/>
            <w:szCs w:val="18"/>
          </w:rPr>
          <w:t>Tabela 4. Stopa bezrobocia (w %) według powiatów – stan na koniec września danego roku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_Toc370974243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6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44" w:history="1">
        <w:r w:rsidRPr="006611A8">
          <w:rPr>
            <w:rStyle w:val="Hipercze"/>
            <w:noProof/>
            <w:sz w:val="18"/>
            <w:szCs w:val="18"/>
          </w:rPr>
          <w:t>Tabela 5. Pozycje powiatów w zestawieniu liczby bezrobotnych (od największej do najmniejszej)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_Toc370974244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7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45" w:history="1">
        <w:r w:rsidRPr="006611A8">
          <w:rPr>
            <w:rStyle w:val="Hipercze"/>
            <w:noProof/>
            <w:sz w:val="18"/>
            <w:szCs w:val="18"/>
          </w:rPr>
          <w:t>Tabela 6. Przeszacowanie liczby pracujących i aktywnych zawodowo – stan na koniec września danego roku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_Toc370974245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7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46" w:history="1">
        <w:r w:rsidRPr="006611A8">
          <w:rPr>
            <w:rStyle w:val="Hipercze"/>
            <w:noProof/>
            <w:sz w:val="18"/>
            <w:szCs w:val="18"/>
          </w:rPr>
          <w:t>Tabela 7. Stosunek nowych rejestracji w poszczególnych powiatach (napływ) do liczby bezrobotnych zarejestrowanych na początku okresu sprawozdawczego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_Toc370974246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9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47" w:history="1">
        <w:r w:rsidRPr="006611A8">
          <w:rPr>
            <w:rStyle w:val="Hipercze"/>
            <w:noProof/>
            <w:sz w:val="18"/>
            <w:szCs w:val="18"/>
          </w:rPr>
          <w:t>Tabela 8. Struktura napływu i odpływu według powiatów – w okresie od X 2012 roku do IX 2013 roku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_Toc370974247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9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48" w:history="1">
        <w:r w:rsidRPr="006611A8">
          <w:rPr>
            <w:rStyle w:val="Hipercze"/>
            <w:noProof/>
            <w:sz w:val="18"/>
            <w:szCs w:val="18"/>
          </w:rPr>
          <w:t>Tabela 9. Struktura napływu bezrobotnych w poszczególnych powiatach – w okresie od X 2012 roku do IX 2013 roku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_Toc370974248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10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49" w:history="1">
        <w:r w:rsidRPr="006611A8">
          <w:rPr>
            <w:rStyle w:val="Hipercze"/>
            <w:noProof/>
            <w:sz w:val="18"/>
            <w:szCs w:val="18"/>
          </w:rPr>
          <w:t>Tabela 10. Struktura odpływu w poszczególnych powiatach – w okresie od X 2012 roku do IX 2013 roku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_Toc370974249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11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50" w:history="1">
        <w:r w:rsidRPr="006611A8">
          <w:rPr>
            <w:rStyle w:val="Hipercze"/>
            <w:noProof/>
            <w:sz w:val="18"/>
            <w:szCs w:val="18"/>
          </w:rPr>
          <w:t>Tabela 11. Odsetek długotrwale bezrobotnych (przebywających bez pracy powyżej 12 miesięcy) w poszczególnych grupach struktury bezrobotnych według wieku, wykształcenia, stażu pracy i powiatów  – stan na koniec września 2013 roku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_Toc370974250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16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51" w:history="1">
        <w:r w:rsidRPr="006611A8">
          <w:rPr>
            <w:rStyle w:val="Hipercze"/>
            <w:noProof/>
            <w:sz w:val="18"/>
            <w:szCs w:val="18"/>
          </w:rPr>
          <w:t>Tabela 12. Wartości współczynnika korelacji dla udziału poszczególnych grup wiekowych w strukturze bezrobotnych w relacji do stopy bezrobocia – stan na koniec września 2013 roku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_Toc370974251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17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52" w:history="1">
        <w:r w:rsidRPr="006611A8">
          <w:rPr>
            <w:rStyle w:val="Hipercze"/>
            <w:noProof/>
            <w:sz w:val="18"/>
            <w:szCs w:val="18"/>
          </w:rPr>
          <w:t>Tabela 13. Wartości współczynnika korelacji dla udziału poszczególnych grup wykształcenia w strukturze bezrobotnych w relacji do stopy bezrobocia – stan na koniec września 2013 roku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_Toc370974252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17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53" w:history="1">
        <w:r w:rsidRPr="006611A8">
          <w:rPr>
            <w:rStyle w:val="Hipercze"/>
            <w:noProof/>
            <w:sz w:val="18"/>
            <w:szCs w:val="18"/>
          </w:rPr>
          <w:t>Tabela 14. Wartości współczynnika korelacji dla udziału poszczególnych grup stażu pracy w strukturze bezrobotnych w relacji do stopy bezrobocia – stan na koniec września 2013 roku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_Toc370974253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18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54" w:history="1">
        <w:r w:rsidRPr="006611A8">
          <w:rPr>
            <w:rStyle w:val="Hipercze"/>
            <w:noProof/>
            <w:sz w:val="18"/>
            <w:szCs w:val="18"/>
          </w:rPr>
          <w:t>Tabela 15. Wartości współczynnika korelacji dla udziału poszczególnych grup czasu pozostawania bez pracy w strukturze bezrobotnych w relacji do stopy bezrobocia – stan na koniec września 2013 roku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_Toc370974254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18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55" w:history="1">
        <w:r w:rsidRPr="006611A8">
          <w:rPr>
            <w:rStyle w:val="Hipercze"/>
            <w:noProof/>
            <w:sz w:val="18"/>
            <w:szCs w:val="18"/>
          </w:rPr>
          <w:t>Tabela 16. Odsetek osób poszukujących pracy powyżej 12 miesięcy  w poszczególnych grupach bezrobotnych w szczególnej sytuacji na rynku pracy według powiatów – stan na koniec września 2013 roku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_Toc370974255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23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56" w:history="1">
        <w:r w:rsidRPr="006611A8">
          <w:rPr>
            <w:rStyle w:val="Hipercze"/>
            <w:noProof/>
            <w:sz w:val="18"/>
            <w:szCs w:val="18"/>
          </w:rPr>
          <w:t>Tabela 17. Zestawienie wartości minimalnych i maksymalnych, rozpiętości i odchylenia standardowego według grup bezrobotnych w szczególnej sytuacji na rynku pracy – według stanu na koniec września 2013 roku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_Toc370974256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24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57" w:history="1">
        <w:r w:rsidRPr="006611A8">
          <w:rPr>
            <w:rStyle w:val="Hipercze"/>
            <w:noProof/>
            <w:sz w:val="18"/>
            <w:szCs w:val="18"/>
          </w:rPr>
          <w:t>Tabela 18. Wartości współczynnika korelacji dla relacji stopy bezrobocia oraz wyszczególnionych grup bezrobotnych w szczególnej sytuacji na rynku pracy – stan na koniec września 2013 roku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_Toc370974257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24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58" w:history="1">
        <w:r w:rsidRPr="006611A8">
          <w:rPr>
            <w:rStyle w:val="Hipercze"/>
            <w:noProof/>
            <w:sz w:val="18"/>
            <w:szCs w:val="18"/>
          </w:rPr>
          <w:t>Tabela 19. Struktura bezrobotnych zarejestrowanych na koniec I półrocza 2013 roku w ramach wielkich grup zawodów według powiatów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_Toc370974258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26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59" w:history="1">
        <w:r w:rsidRPr="006611A8">
          <w:rPr>
            <w:rStyle w:val="Hipercze"/>
            <w:noProof/>
            <w:sz w:val="18"/>
            <w:szCs w:val="18"/>
          </w:rPr>
          <w:t>Tabela 20. Struktura napływu ofert pracy w I półroczu 2013 roku w ramach wielkich grup zawodów według powiatów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_Toc370974259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27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60" w:history="1">
        <w:r w:rsidRPr="006611A8">
          <w:rPr>
            <w:rStyle w:val="Hipercze"/>
            <w:noProof/>
            <w:sz w:val="18"/>
            <w:szCs w:val="18"/>
          </w:rPr>
          <w:t>Tabela 21. Struktura napływu bezrobotnych w I półroczu 2013 roku w ramach wielkich grup zawodów według powiatów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_Toc370974260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28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61" w:history="1">
        <w:r w:rsidRPr="006611A8">
          <w:rPr>
            <w:rStyle w:val="Hipercze"/>
            <w:noProof/>
            <w:sz w:val="18"/>
            <w:szCs w:val="18"/>
          </w:rPr>
          <w:t>Tabela 22. Wartości współczynnika podobieństwa struktur dla struktury napływu osób bezrobotnych w I półroczu 2013 roku i struktury zarejestrowanych bezrobotnych na koniec I półrocza 2013 roku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_Toc370974261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29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62" w:history="1">
        <w:r w:rsidRPr="006611A8">
          <w:rPr>
            <w:rStyle w:val="Hipercze"/>
            <w:noProof/>
            <w:sz w:val="18"/>
            <w:szCs w:val="18"/>
          </w:rPr>
          <w:t>Tabela 23. Wskaźnik deficytu/nadwyżki według wielkich grup zawodów i powiatów – stan na I półrocza 2013 roku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_Toc370974262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30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63" w:history="1">
        <w:r w:rsidRPr="006611A8">
          <w:rPr>
            <w:rStyle w:val="Hipercze"/>
            <w:noProof/>
            <w:sz w:val="18"/>
            <w:szCs w:val="18"/>
          </w:rPr>
          <w:t>Tabela 24. Wartości współczynnika korelacji dla relacji między stopą bezrobocia w powiecie a poszczególnymi kryteriami (liczba bezrobotnych, napływ ofert pracy, napływ bezrobotnych, wskaźnik deficytu/nadwyżki)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_Toc370974263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31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64" w:history="1">
        <w:r w:rsidRPr="006611A8">
          <w:rPr>
            <w:rStyle w:val="Hipercze"/>
            <w:noProof/>
            <w:sz w:val="18"/>
            <w:szCs w:val="18"/>
          </w:rPr>
          <w:t>Tabela 25. Dziesięć najliczniejszych zawodów, w których odnotowano największą liczbę bezrobotnych zarejestrowanych na koniec I półrocza 2013 roku w poszczególnych powiatach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_Toc370974264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32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65" w:history="1">
        <w:r w:rsidRPr="006611A8">
          <w:rPr>
            <w:rStyle w:val="Hipercze"/>
            <w:noProof/>
            <w:sz w:val="18"/>
            <w:szCs w:val="18"/>
          </w:rPr>
          <w:t>Tabela 26. Dziesięć najliczniejszych zawodów, w których odnotowano największy napływ bezrobotnych zarejestrowanych w I półroczu 2013 roku w poszczególnych powiatach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_Toc370974265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33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66" w:history="1">
        <w:r w:rsidRPr="006611A8">
          <w:rPr>
            <w:rStyle w:val="Hipercze"/>
            <w:noProof/>
            <w:sz w:val="18"/>
            <w:szCs w:val="18"/>
          </w:rPr>
          <w:t>Tabela 27. Dziesięć najliczniejszych zawodów o maksymalnym deficycie, w których odnotowano największą liczbę ofert pracy w  I półroczu 2013 roku w poszczególnych powiatach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_Toc370974266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34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67" w:history="1">
        <w:r w:rsidRPr="006611A8">
          <w:rPr>
            <w:rStyle w:val="Hipercze"/>
            <w:noProof/>
            <w:sz w:val="18"/>
            <w:szCs w:val="18"/>
          </w:rPr>
          <w:t>Tabela 28. Zestawienie wartości współczynnika podobieństwa struktur dla wieku według powiatów – stan na koniec września 2013 roku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_Toc370974267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36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68" w:history="1">
        <w:r w:rsidRPr="006611A8">
          <w:rPr>
            <w:rStyle w:val="Hipercze"/>
            <w:noProof/>
            <w:sz w:val="18"/>
            <w:szCs w:val="18"/>
          </w:rPr>
          <w:t>Tabela 29. Zestawienie wartości współczynnika podobieństwa struktur dla wykształcenia według powiatów – stan na koniec września 2013 roku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_Toc370974268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37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69" w:history="1">
        <w:r w:rsidRPr="006611A8">
          <w:rPr>
            <w:rStyle w:val="Hipercze"/>
            <w:noProof/>
            <w:sz w:val="18"/>
            <w:szCs w:val="18"/>
          </w:rPr>
          <w:t>Tabela 30. Zestawienie wartości współczynnika podobieństwa struktur dla stażu pracy według powiatów – stan na koniec września 2013 roku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_Toc370974269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37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370974270" w:history="1">
        <w:r w:rsidRPr="006611A8">
          <w:rPr>
            <w:rStyle w:val="Hipercze"/>
            <w:noProof/>
            <w:sz w:val="18"/>
            <w:szCs w:val="18"/>
          </w:rPr>
          <w:t>Tabela 31. Zestawienie wartości współczynnika podobieństwa struktur dla czasu pozostawania bez pracy według powiatów – stan na koniec września 2013 roku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_Toc370974270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38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E5153B" w:rsidRDefault="00E5153B" w:rsidP="0088148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fldChar w:fldCharType="end"/>
      </w:r>
    </w:p>
    <w:p w:rsidR="00E5153B" w:rsidRPr="00E5153B" w:rsidRDefault="00E5153B" w:rsidP="00E5153B">
      <w:pPr>
        <w:pStyle w:val="Nagwek2"/>
        <w:rPr>
          <w:sz w:val="22"/>
          <w:szCs w:val="22"/>
        </w:rPr>
      </w:pPr>
      <w:bookmarkStart w:id="54" w:name="_Toc370814165"/>
      <w:r w:rsidRPr="00E5153B">
        <w:rPr>
          <w:sz w:val="22"/>
          <w:szCs w:val="22"/>
        </w:rPr>
        <w:lastRenderedPageBreak/>
        <w:t>Spis wykresów</w:t>
      </w:r>
      <w:bookmarkEnd w:id="54"/>
    </w:p>
    <w:p w:rsidR="006611A8" w:rsidRPr="006611A8" w:rsidRDefault="00E5153B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TOC \h \z \c "Wykres" </w:instrText>
      </w:r>
      <w:r>
        <w:rPr>
          <w:rFonts w:cstheme="minorHAnsi"/>
        </w:rPr>
        <w:fldChar w:fldCharType="separate"/>
      </w:r>
      <w:hyperlink w:anchor="_Toc370974271" w:history="1">
        <w:r w:rsidR="006611A8" w:rsidRPr="006611A8">
          <w:rPr>
            <w:rStyle w:val="Hipercze"/>
            <w:noProof/>
            <w:sz w:val="18"/>
            <w:szCs w:val="18"/>
          </w:rPr>
          <w:t>Wykres 1. Struktura wieku według powiatów – stan na koniec września 2013 roku</w:t>
        </w:r>
        <w:r w:rsidR="006611A8" w:rsidRPr="006611A8">
          <w:rPr>
            <w:noProof/>
            <w:webHidden/>
            <w:sz w:val="18"/>
            <w:szCs w:val="18"/>
          </w:rPr>
          <w:tab/>
        </w:r>
        <w:r w:rsidR="006611A8" w:rsidRPr="006611A8">
          <w:rPr>
            <w:noProof/>
            <w:webHidden/>
            <w:sz w:val="18"/>
            <w:szCs w:val="18"/>
          </w:rPr>
          <w:fldChar w:fldCharType="begin"/>
        </w:r>
        <w:r w:rsidR="006611A8" w:rsidRPr="006611A8">
          <w:rPr>
            <w:noProof/>
            <w:webHidden/>
            <w:sz w:val="18"/>
            <w:szCs w:val="18"/>
          </w:rPr>
          <w:instrText xml:space="preserve"> PAGEREF _Toc370974271 \h </w:instrText>
        </w:r>
        <w:r w:rsidR="006611A8" w:rsidRPr="006611A8">
          <w:rPr>
            <w:noProof/>
            <w:webHidden/>
            <w:sz w:val="18"/>
            <w:szCs w:val="18"/>
          </w:rPr>
        </w:r>
        <w:r w:rsidR="006611A8" w:rsidRPr="006611A8">
          <w:rPr>
            <w:noProof/>
            <w:webHidden/>
            <w:sz w:val="18"/>
            <w:szCs w:val="18"/>
          </w:rPr>
          <w:fldChar w:fldCharType="separate"/>
        </w:r>
        <w:r w:rsidR="006611A8" w:rsidRPr="006611A8">
          <w:rPr>
            <w:noProof/>
            <w:webHidden/>
            <w:sz w:val="18"/>
            <w:szCs w:val="18"/>
          </w:rPr>
          <w:t>12</w:t>
        </w:r>
        <w:r w:rsidR="006611A8"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72" w:history="1">
        <w:r w:rsidRPr="006611A8">
          <w:rPr>
            <w:rStyle w:val="Hipercze"/>
            <w:noProof/>
            <w:sz w:val="18"/>
            <w:szCs w:val="18"/>
          </w:rPr>
          <w:t>Wykres 2. Struktura według wykształcenia według powiatów – stan na koniec września 2013 roku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_Toc370974272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13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73" w:history="1">
        <w:r w:rsidRPr="006611A8">
          <w:rPr>
            <w:rStyle w:val="Hipercze"/>
            <w:noProof/>
            <w:sz w:val="18"/>
            <w:szCs w:val="18"/>
          </w:rPr>
          <w:t>Wykres 3. Struktura stażu pracy według powiatów – stan na koniec września 2013 roku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_Toc370974273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14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74" w:history="1">
        <w:r w:rsidRPr="006611A8">
          <w:rPr>
            <w:rStyle w:val="Hipercze"/>
            <w:noProof/>
            <w:sz w:val="18"/>
            <w:szCs w:val="18"/>
          </w:rPr>
          <w:t>Wykres 4. Struktura czasu pozostawania bez pracy według powiatów – stan na koniec września 2013 roku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_Toc370974274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15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75" w:history="1">
        <w:r w:rsidRPr="006611A8">
          <w:rPr>
            <w:rStyle w:val="Hipercze"/>
            <w:noProof/>
            <w:sz w:val="18"/>
            <w:szCs w:val="18"/>
          </w:rPr>
          <w:t>Wykres 5. Odsetek bezrobotnych do 25 roku życia i powyżej 50 roku życia według powiatów – stan na koniec września 2013 roku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_Toc370974275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19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76" w:history="1">
        <w:r w:rsidRPr="006611A8">
          <w:rPr>
            <w:rStyle w:val="Hipercze"/>
            <w:noProof/>
            <w:sz w:val="18"/>
            <w:szCs w:val="18"/>
          </w:rPr>
          <w:t>Wykres 6. Odsetek długotrwale bezrobotnych według powiatów – stan na koniec września 2013 roku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_Toc370974276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20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77" w:history="1">
        <w:r w:rsidRPr="006611A8">
          <w:rPr>
            <w:rStyle w:val="Hipercze"/>
            <w:noProof/>
            <w:sz w:val="18"/>
            <w:szCs w:val="18"/>
          </w:rPr>
          <w:t>Wykres 7. Odsetek bezrobotnych bez kwalifikacji zawodowych i bez doświadczenia zawodowego według powiatów – stan na koniec września 2013 roku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_Toc370974277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20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78" w:history="1">
        <w:r w:rsidRPr="006611A8">
          <w:rPr>
            <w:rStyle w:val="Hipercze"/>
            <w:noProof/>
            <w:sz w:val="18"/>
            <w:szCs w:val="18"/>
          </w:rPr>
          <w:t>Wykres 8. Odsetek osób bez wykształcenia średniego według powiatów – stan na koniec września 2013 roku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_Toc370974278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21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79" w:history="1">
        <w:r w:rsidRPr="006611A8">
          <w:rPr>
            <w:rStyle w:val="Hipercze"/>
            <w:noProof/>
            <w:sz w:val="18"/>
            <w:szCs w:val="18"/>
          </w:rPr>
          <w:t>Wykres 9. Odsetek bezrobotnych kobiet, które nie podjęły zatrudnienia po urodzeniu dziecka oraz bezrobotnych samotnie wychowujących co najmniej jedno dziecko do 18 roku życia według powiatów  – stan na koniec września 2013 roku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_Toc370974279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21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P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hyperlink w:anchor="_Toc370974280" w:history="1">
        <w:r w:rsidRPr="006611A8">
          <w:rPr>
            <w:rStyle w:val="Hipercze"/>
            <w:noProof/>
            <w:sz w:val="18"/>
            <w:szCs w:val="18"/>
          </w:rPr>
          <w:t>Wykres 10. Odsetek bezrobotnych niepełnosprawnych według powiatów – według stanu na koniec września 2013 roku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_Toc370974280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22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370974281" w:history="1">
        <w:r w:rsidRPr="006611A8">
          <w:rPr>
            <w:rStyle w:val="Hipercze"/>
            <w:noProof/>
            <w:sz w:val="18"/>
            <w:szCs w:val="18"/>
          </w:rPr>
          <w:t>Wykres 11. Odsetek bezrobotnych, którzy po odbyciu kary pozbawienia wolności nie podjęli zatrudnienia według powiatów – stan na koniec września 2013 roku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_Toc370974281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22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E5153B" w:rsidRDefault="00E5153B" w:rsidP="0088148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fldChar w:fldCharType="end"/>
      </w:r>
    </w:p>
    <w:p w:rsidR="00E5153B" w:rsidRPr="00E5153B" w:rsidRDefault="00E5153B" w:rsidP="00E5153B">
      <w:pPr>
        <w:pStyle w:val="Nagwek2"/>
        <w:rPr>
          <w:sz w:val="22"/>
          <w:szCs w:val="22"/>
        </w:rPr>
      </w:pPr>
      <w:bookmarkStart w:id="55" w:name="_Toc370814166"/>
      <w:r w:rsidRPr="00E5153B">
        <w:rPr>
          <w:sz w:val="22"/>
          <w:szCs w:val="22"/>
        </w:rPr>
        <w:t>Spis rysunków</w:t>
      </w:r>
      <w:bookmarkEnd w:id="55"/>
    </w:p>
    <w:p w:rsidR="006611A8" w:rsidRPr="006611A8" w:rsidRDefault="00E5153B">
      <w:pPr>
        <w:pStyle w:val="Spisilustracji"/>
        <w:tabs>
          <w:tab w:val="right" w:leader="dot" w:pos="9062"/>
        </w:tabs>
        <w:rPr>
          <w:rFonts w:eastAsiaTheme="minorEastAsia"/>
          <w:noProof/>
          <w:sz w:val="18"/>
          <w:szCs w:val="18"/>
          <w:lang w:eastAsia="pl-PL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TOC \h \z \c "Rysunek" </w:instrText>
      </w:r>
      <w:r>
        <w:rPr>
          <w:rFonts w:cstheme="minorHAnsi"/>
        </w:rPr>
        <w:fldChar w:fldCharType="separate"/>
      </w:r>
      <w:hyperlink w:anchor="_Toc370974288" w:history="1">
        <w:r w:rsidR="006611A8" w:rsidRPr="006611A8">
          <w:rPr>
            <w:rStyle w:val="Hipercze"/>
            <w:noProof/>
            <w:sz w:val="18"/>
            <w:szCs w:val="18"/>
          </w:rPr>
          <w:t>Rysunek 1. Udział długotrwale bezrobotnych według gmin – stan na koniec września 2013 roku</w:t>
        </w:r>
        <w:r w:rsidR="006611A8" w:rsidRPr="006611A8">
          <w:rPr>
            <w:noProof/>
            <w:webHidden/>
            <w:sz w:val="18"/>
            <w:szCs w:val="18"/>
          </w:rPr>
          <w:tab/>
        </w:r>
        <w:r w:rsidR="006611A8" w:rsidRPr="006611A8">
          <w:rPr>
            <w:noProof/>
            <w:webHidden/>
            <w:sz w:val="18"/>
            <w:szCs w:val="18"/>
          </w:rPr>
          <w:fldChar w:fldCharType="begin"/>
        </w:r>
        <w:r w:rsidR="006611A8" w:rsidRPr="006611A8">
          <w:rPr>
            <w:noProof/>
            <w:webHidden/>
            <w:sz w:val="18"/>
            <w:szCs w:val="18"/>
          </w:rPr>
          <w:instrText xml:space="preserve"> PAGEREF _Toc370974288 \h </w:instrText>
        </w:r>
        <w:r w:rsidR="006611A8" w:rsidRPr="006611A8">
          <w:rPr>
            <w:noProof/>
            <w:webHidden/>
            <w:sz w:val="18"/>
            <w:szCs w:val="18"/>
          </w:rPr>
        </w:r>
        <w:r w:rsidR="006611A8" w:rsidRPr="006611A8">
          <w:rPr>
            <w:noProof/>
            <w:webHidden/>
            <w:sz w:val="18"/>
            <w:szCs w:val="18"/>
          </w:rPr>
          <w:fldChar w:fldCharType="separate"/>
        </w:r>
        <w:r w:rsidR="006611A8" w:rsidRPr="006611A8">
          <w:rPr>
            <w:noProof/>
            <w:webHidden/>
            <w:sz w:val="18"/>
            <w:szCs w:val="18"/>
          </w:rPr>
          <w:t>39</w:t>
        </w:r>
        <w:r w:rsidR="006611A8"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6611A8" w:rsidRDefault="006611A8">
      <w:pPr>
        <w:pStyle w:val="Spisilustracji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370974289" w:history="1">
        <w:r w:rsidRPr="006611A8">
          <w:rPr>
            <w:rStyle w:val="Hipercze"/>
            <w:noProof/>
            <w:sz w:val="18"/>
            <w:szCs w:val="18"/>
          </w:rPr>
          <w:t>Rysunek 2. Udział bezrobotnych bez kwalifikacji zawodowych według gmin – stan na koniec września 2013 roku</w:t>
        </w:r>
        <w:r w:rsidRPr="006611A8">
          <w:rPr>
            <w:noProof/>
            <w:webHidden/>
            <w:sz w:val="18"/>
            <w:szCs w:val="18"/>
          </w:rPr>
          <w:tab/>
        </w:r>
        <w:r w:rsidRPr="006611A8">
          <w:rPr>
            <w:noProof/>
            <w:webHidden/>
            <w:sz w:val="18"/>
            <w:szCs w:val="18"/>
          </w:rPr>
          <w:fldChar w:fldCharType="begin"/>
        </w:r>
        <w:r w:rsidRPr="006611A8">
          <w:rPr>
            <w:noProof/>
            <w:webHidden/>
            <w:sz w:val="18"/>
            <w:szCs w:val="18"/>
          </w:rPr>
          <w:instrText xml:space="preserve"> PAGEREF _Toc370974289 \h </w:instrText>
        </w:r>
        <w:r w:rsidRPr="006611A8">
          <w:rPr>
            <w:noProof/>
            <w:webHidden/>
            <w:sz w:val="18"/>
            <w:szCs w:val="18"/>
          </w:rPr>
        </w:r>
        <w:r w:rsidRPr="006611A8">
          <w:rPr>
            <w:noProof/>
            <w:webHidden/>
            <w:sz w:val="18"/>
            <w:szCs w:val="18"/>
          </w:rPr>
          <w:fldChar w:fldCharType="separate"/>
        </w:r>
        <w:r w:rsidRPr="006611A8">
          <w:rPr>
            <w:noProof/>
            <w:webHidden/>
            <w:sz w:val="18"/>
            <w:szCs w:val="18"/>
          </w:rPr>
          <w:t>40</w:t>
        </w:r>
        <w:r w:rsidRPr="006611A8">
          <w:rPr>
            <w:noProof/>
            <w:webHidden/>
            <w:sz w:val="18"/>
            <w:szCs w:val="18"/>
          </w:rPr>
          <w:fldChar w:fldCharType="end"/>
        </w:r>
      </w:hyperlink>
    </w:p>
    <w:p w:rsidR="00E5153B" w:rsidRDefault="00E5153B" w:rsidP="0088148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fldChar w:fldCharType="end"/>
      </w:r>
    </w:p>
    <w:p w:rsidR="00E5153B" w:rsidRDefault="00E5153B" w:rsidP="00881480">
      <w:pPr>
        <w:spacing w:after="0" w:line="240" w:lineRule="auto"/>
        <w:jc w:val="both"/>
        <w:rPr>
          <w:rFonts w:cstheme="minorHAnsi"/>
        </w:rPr>
      </w:pPr>
    </w:p>
    <w:p w:rsidR="00E5153B" w:rsidRPr="009F4ACF" w:rsidRDefault="00E5153B" w:rsidP="00881480">
      <w:pPr>
        <w:spacing w:after="0" w:line="240" w:lineRule="auto"/>
        <w:jc w:val="both"/>
        <w:rPr>
          <w:rFonts w:cstheme="minorHAnsi"/>
        </w:rPr>
      </w:pPr>
      <w:bookmarkStart w:id="56" w:name="_GoBack"/>
      <w:bookmarkEnd w:id="56"/>
    </w:p>
    <w:sectPr w:rsidR="00E5153B" w:rsidRPr="009F4ACF" w:rsidSect="005764F4">
      <w:footerReference w:type="default" r:id="rId2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200" w:rsidRDefault="008C0200" w:rsidP="00E91AE2">
      <w:pPr>
        <w:spacing w:after="0" w:line="240" w:lineRule="auto"/>
      </w:pPr>
      <w:r>
        <w:separator/>
      </w:r>
    </w:p>
  </w:endnote>
  <w:endnote w:type="continuationSeparator" w:id="0">
    <w:p w:rsidR="008C0200" w:rsidRDefault="008C0200" w:rsidP="00E9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97267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75725" w:rsidRPr="0028224C" w:rsidRDefault="00475725">
        <w:pPr>
          <w:pStyle w:val="Stopka"/>
          <w:jc w:val="center"/>
          <w:rPr>
            <w:sz w:val="16"/>
            <w:szCs w:val="16"/>
          </w:rPr>
        </w:pPr>
        <w:r w:rsidRPr="0028224C">
          <w:rPr>
            <w:sz w:val="16"/>
            <w:szCs w:val="16"/>
          </w:rPr>
          <w:fldChar w:fldCharType="begin"/>
        </w:r>
        <w:r w:rsidRPr="0028224C">
          <w:rPr>
            <w:sz w:val="16"/>
            <w:szCs w:val="16"/>
          </w:rPr>
          <w:instrText>PAGE   \* MERGEFORMAT</w:instrText>
        </w:r>
        <w:r w:rsidRPr="0028224C">
          <w:rPr>
            <w:sz w:val="16"/>
            <w:szCs w:val="16"/>
          </w:rPr>
          <w:fldChar w:fldCharType="separate"/>
        </w:r>
        <w:r w:rsidR="00D2564E">
          <w:rPr>
            <w:noProof/>
            <w:sz w:val="16"/>
            <w:szCs w:val="16"/>
          </w:rPr>
          <w:t>2</w:t>
        </w:r>
        <w:r w:rsidRPr="0028224C">
          <w:rPr>
            <w:sz w:val="16"/>
            <w:szCs w:val="16"/>
          </w:rPr>
          <w:fldChar w:fldCharType="end"/>
        </w:r>
      </w:p>
    </w:sdtContent>
  </w:sdt>
  <w:p w:rsidR="00475725" w:rsidRDefault="004757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200" w:rsidRDefault="008C0200" w:rsidP="00E91AE2">
      <w:pPr>
        <w:spacing w:after="0" w:line="240" w:lineRule="auto"/>
      </w:pPr>
      <w:r>
        <w:separator/>
      </w:r>
    </w:p>
  </w:footnote>
  <w:footnote w:type="continuationSeparator" w:id="0">
    <w:p w:rsidR="008C0200" w:rsidRDefault="008C0200" w:rsidP="00E91AE2">
      <w:pPr>
        <w:spacing w:after="0" w:line="240" w:lineRule="auto"/>
      </w:pPr>
      <w:r>
        <w:continuationSeparator/>
      </w:r>
    </w:p>
  </w:footnote>
  <w:footnote w:id="1">
    <w:p w:rsidR="00475725" w:rsidRPr="00C913BB" w:rsidRDefault="00475725" w:rsidP="00A904A4">
      <w:pPr>
        <w:pStyle w:val="Tekstprzypisudolnego"/>
        <w:jc w:val="both"/>
        <w:rPr>
          <w:sz w:val="16"/>
          <w:szCs w:val="16"/>
        </w:rPr>
      </w:pPr>
      <w:r w:rsidRPr="00C913BB">
        <w:rPr>
          <w:rStyle w:val="Odwoanieprzypisudolnego"/>
          <w:sz w:val="16"/>
          <w:szCs w:val="16"/>
        </w:rPr>
        <w:footnoteRef/>
      </w:r>
      <w:r w:rsidRPr="00C913BB">
        <w:rPr>
          <w:sz w:val="16"/>
          <w:szCs w:val="16"/>
        </w:rPr>
        <w:t xml:space="preserve"> Ustawa z dnia 20 kwietnia 2004 roku o promocji zatrudnienia i instytucjach rynku pracy (j.t. </w:t>
      </w:r>
      <w:proofErr w:type="spellStart"/>
      <w:r w:rsidRPr="00C913BB">
        <w:rPr>
          <w:sz w:val="16"/>
          <w:szCs w:val="16"/>
        </w:rPr>
        <w:t>Dz.U</w:t>
      </w:r>
      <w:proofErr w:type="spellEnd"/>
      <w:r w:rsidRPr="00C913BB">
        <w:rPr>
          <w:sz w:val="16"/>
          <w:szCs w:val="16"/>
        </w:rPr>
        <w:t>. z 2013 roku, poz. 674 z późn.zm.)</w:t>
      </w:r>
    </w:p>
  </w:footnote>
  <w:footnote w:id="2">
    <w:p w:rsidR="003519ED" w:rsidRPr="003519ED" w:rsidRDefault="003519ED" w:rsidP="003519ED">
      <w:pPr>
        <w:jc w:val="both"/>
        <w:rPr>
          <w:rFonts w:eastAsia="Times New Roman" w:cstheme="minorHAnsi"/>
          <w:sz w:val="16"/>
          <w:szCs w:val="16"/>
          <w:lang w:eastAsia="pl-PL"/>
        </w:rPr>
      </w:pPr>
      <w:r w:rsidRPr="003519ED">
        <w:rPr>
          <w:rStyle w:val="Odwoanieprzypisudolnego"/>
          <w:rFonts w:cstheme="minorHAnsi"/>
          <w:sz w:val="16"/>
          <w:szCs w:val="16"/>
        </w:rPr>
        <w:footnoteRef/>
      </w:r>
      <w:r w:rsidRPr="003519ED">
        <w:rPr>
          <w:rFonts w:cstheme="minorHAnsi"/>
          <w:sz w:val="16"/>
          <w:szCs w:val="16"/>
        </w:rPr>
        <w:t xml:space="preserve"> </w:t>
      </w:r>
      <w:r w:rsidRPr="003519ED">
        <w:rPr>
          <w:rFonts w:eastAsia="Times New Roman" w:cstheme="minorHAnsi"/>
          <w:sz w:val="16"/>
          <w:szCs w:val="16"/>
          <w:lang w:eastAsia="pl-PL"/>
        </w:rPr>
        <w:t>Zwolnienia grupowe pojawiają się w razie konieczności rozwiązania przez pracodawcę zatrudniającego co najmniej 20 pracowników stosunków pracy z przyczyn niedotyczących pracowników, w drodze wypowiedzenia dokonanego przez pracodawcę, a także na mocy porozumienia stron, jeżeli w okresie nieprzekraczającym 30 dni zwolnienie obejmuje co najmniej: 1) 10 pracowników, gdy pracodawca zatrudnia mniej niż 100 pracowników; 2) 10% pracowników, gdy pracodawca zatrudnia co najmniej 100, jednakże mniej niż 300 pracowników; 3) 30 pracowników, gdy pracodawca zatrudnia co najmniej 300 lub więcej pracowników. Ustawa z dnia 13 marca 2003 roku o szczególnych zasadach rozwiązywania z pracownikami stosunków pracy z przyczyn niedotyczących pracowników (</w:t>
      </w:r>
      <w:proofErr w:type="spellStart"/>
      <w:r w:rsidRPr="003519ED">
        <w:rPr>
          <w:rFonts w:eastAsia="Times New Roman" w:cstheme="minorHAnsi"/>
          <w:sz w:val="16"/>
          <w:szCs w:val="16"/>
          <w:lang w:eastAsia="pl-PL"/>
        </w:rPr>
        <w:t>Dz.U</w:t>
      </w:r>
      <w:proofErr w:type="spellEnd"/>
      <w:r w:rsidRPr="003519ED">
        <w:rPr>
          <w:rFonts w:eastAsia="Times New Roman" w:cstheme="minorHAnsi"/>
          <w:sz w:val="16"/>
          <w:szCs w:val="16"/>
          <w:lang w:eastAsia="pl-PL"/>
        </w:rPr>
        <w:t>. Nr 90, poz. 844 z późn.zm.)</w:t>
      </w:r>
      <w:r>
        <w:rPr>
          <w:rFonts w:eastAsia="Times New Roman" w:cstheme="minorHAnsi"/>
          <w:sz w:val="16"/>
          <w:szCs w:val="16"/>
          <w:lang w:eastAsia="pl-PL"/>
        </w:rPr>
        <w:t>.</w:t>
      </w:r>
    </w:p>
  </w:footnote>
  <w:footnote w:id="3">
    <w:p w:rsidR="00475725" w:rsidRPr="005764F4" w:rsidRDefault="00475725" w:rsidP="005764F4">
      <w:pPr>
        <w:pStyle w:val="Tekstprzypisudolnego"/>
        <w:jc w:val="both"/>
        <w:rPr>
          <w:sz w:val="16"/>
          <w:szCs w:val="16"/>
        </w:rPr>
      </w:pPr>
      <w:r w:rsidRPr="005764F4">
        <w:rPr>
          <w:rStyle w:val="Odwoanieprzypisudolnego"/>
          <w:sz w:val="16"/>
          <w:szCs w:val="16"/>
        </w:rPr>
        <w:footnoteRef/>
      </w:r>
      <w:r w:rsidRPr="005764F4">
        <w:rPr>
          <w:sz w:val="16"/>
          <w:szCs w:val="16"/>
        </w:rPr>
        <w:t xml:space="preserve"> W toku obliczania stopy bezrobocia rejestrowanego nie ujmuje się pracujących w tzw. służbach mundurowych (np. policja, wojsko, straż graniczna</w:t>
      </w:r>
      <w:r>
        <w:rPr>
          <w:sz w:val="16"/>
          <w:szCs w:val="16"/>
        </w:rPr>
        <w:t>, itd.</w:t>
      </w:r>
      <w:r w:rsidRPr="005764F4">
        <w:rPr>
          <w:sz w:val="16"/>
          <w:szCs w:val="16"/>
        </w:rPr>
        <w:t>).</w:t>
      </w:r>
    </w:p>
  </w:footnote>
  <w:footnote w:id="4">
    <w:p w:rsidR="00475725" w:rsidRPr="00E91AE2" w:rsidRDefault="00475725" w:rsidP="00E91AE2">
      <w:pPr>
        <w:pStyle w:val="Tekstprzypisudolnego"/>
        <w:jc w:val="both"/>
        <w:rPr>
          <w:sz w:val="16"/>
          <w:szCs w:val="16"/>
        </w:rPr>
      </w:pPr>
      <w:r w:rsidRPr="00E91AE2">
        <w:rPr>
          <w:rStyle w:val="Odwoanieprzypisudolnego"/>
          <w:sz w:val="16"/>
          <w:szCs w:val="16"/>
        </w:rPr>
        <w:footnoteRef/>
      </w:r>
      <w:r w:rsidRPr="00E91AE2">
        <w:rPr>
          <w:sz w:val="16"/>
          <w:szCs w:val="16"/>
        </w:rPr>
        <w:t xml:space="preserve"> Wartość współczynnika korelacji (</w:t>
      </w:r>
      <w:proofErr w:type="spellStart"/>
      <w:r w:rsidRPr="00E91AE2">
        <w:rPr>
          <w:sz w:val="16"/>
          <w:szCs w:val="16"/>
        </w:rPr>
        <w:t>Ckor</w:t>
      </w:r>
      <w:proofErr w:type="spellEnd"/>
      <w:r w:rsidRPr="00E91AE2">
        <w:rPr>
          <w:sz w:val="16"/>
          <w:szCs w:val="16"/>
        </w:rPr>
        <w:t>) wyniosła dla: wieku – 0,121; wykształcenia – 0,185; stażu pracy – 0,123, czasu pozostawania bez pracy – 0,178.</w:t>
      </w:r>
    </w:p>
  </w:footnote>
  <w:footnote w:id="5">
    <w:p w:rsidR="00475725" w:rsidRPr="00650089" w:rsidRDefault="00475725">
      <w:pPr>
        <w:pStyle w:val="Tekstprzypisudolnego"/>
        <w:rPr>
          <w:sz w:val="16"/>
          <w:szCs w:val="16"/>
        </w:rPr>
      </w:pPr>
      <w:r w:rsidRPr="00650089">
        <w:rPr>
          <w:rStyle w:val="Odwoanieprzypisudolnego"/>
          <w:sz w:val="16"/>
          <w:szCs w:val="16"/>
        </w:rPr>
        <w:footnoteRef/>
      </w:r>
      <w:r w:rsidRPr="00650089">
        <w:rPr>
          <w:sz w:val="16"/>
          <w:szCs w:val="16"/>
        </w:rPr>
        <w:t xml:space="preserve"> Ustawa z dnia 20 kwietnia 2004 roku o promocji zatrudnienia i instytucjach rynku pracy (j.t. </w:t>
      </w:r>
      <w:proofErr w:type="spellStart"/>
      <w:r w:rsidRPr="00650089">
        <w:rPr>
          <w:sz w:val="16"/>
          <w:szCs w:val="16"/>
        </w:rPr>
        <w:t>Dz.U</w:t>
      </w:r>
      <w:proofErr w:type="spellEnd"/>
      <w:r w:rsidRPr="00650089">
        <w:rPr>
          <w:sz w:val="16"/>
          <w:szCs w:val="16"/>
        </w:rPr>
        <w:t>. z 2013 roku, poz. 674 z późn.zm.)</w:t>
      </w:r>
      <w:r>
        <w:rPr>
          <w:sz w:val="16"/>
          <w:szCs w:val="16"/>
        </w:rPr>
        <w:t>.</w:t>
      </w:r>
    </w:p>
  </w:footnote>
  <w:footnote w:id="6">
    <w:p w:rsidR="00475725" w:rsidRPr="00E93EE7" w:rsidRDefault="00475725" w:rsidP="00E93EE7">
      <w:pPr>
        <w:pStyle w:val="Tekstprzypisudolnego"/>
        <w:jc w:val="both"/>
        <w:rPr>
          <w:sz w:val="16"/>
          <w:szCs w:val="16"/>
        </w:rPr>
      </w:pPr>
      <w:r w:rsidRPr="00E93EE7">
        <w:rPr>
          <w:rStyle w:val="Odwoanieprzypisudolnego"/>
          <w:sz w:val="16"/>
          <w:szCs w:val="16"/>
        </w:rPr>
        <w:footnoteRef/>
      </w:r>
      <w:r w:rsidRPr="00E93EE7">
        <w:rPr>
          <w:sz w:val="16"/>
          <w:szCs w:val="16"/>
        </w:rPr>
        <w:t xml:space="preserve"> </w:t>
      </w:r>
      <w:r>
        <w:rPr>
          <w:sz w:val="16"/>
          <w:szCs w:val="16"/>
        </w:rPr>
        <w:t>Następujące skróty powiatów oznaczają: GW grodzki – gorzowski grodzki, GW ziemski – gorzowski ziemski, KO – krośnieński, M – międzyrzecki, NS – nowosolski, SŁ – słubicki, ST – strzelecko-drezdenecki, SU – sulęciński, ŚW – świebodziński, WS – wschowski, ZG grodzki – zielonogórski grodzki, ZG ziemski – zielonogórski ziemski, ŻG – żagański, ŻR – żarski.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44C9F"/>
    <w:multiLevelType w:val="hybridMultilevel"/>
    <w:tmpl w:val="4AF2B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1252D"/>
    <w:multiLevelType w:val="hybridMultilevel"/>
    <w:tmpl w:val="B07AE008"/>
    <w:lvl w:ilvl="0" w:tplc="89B0A0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920C1"/>
    <w:multiLevelType w:val="hybridMultilevel"/>
    <w:tmpl w:val="7B42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AD"/>
    <w:rsid w:val="0000384F"/>
    <w:rsid w:val="00015A65"/>
    <w:rsid w:val="00040F0D"/>
    <w:rsid w:val="00043F3B"/>
    <w:rsid w:val="000A1018"/>
    <w:rsid w:val="000A10AE"/>
    <w:rsid w:val="000A24D2"/>
    <w:rsid w:val="000A287D"/>
    <w:rsid w:val="000A354F"/>
    <w:rsid w:val="000C68F0"/>
    <w:rsid w:val="000E1325"/>
    <w:rsid w:val="00105CFE"/>
    <w:rsid w:val="00110628"/>
    <w:rsid w:val="00111759"/>
    <w:rsid w:val="00140A89"/>
    <w:rsid w:val="00143358"/>
    <w:rsid w:val="00175D07"/>
    <w:rsid w:val="001A0D7B"/>
    <w:rsid w:val="001B5F19"/>
    <w:rsid w:val="002043E5"/>
    <w:rsid w:val="002045D7"/>
    <w:rsid w:val="00220605"/>
    <w:rsid w:val="00234DE5"/>
    <w:rsid w:val="0026396C"/>
    <w:rsid w:val="002820EB"/>
    <w:rsid w:val="0028224C"/>
    <w:rsid w:val="002B72EA"/>
    <w:rsid w:val="002E1326"/>
    <w:rsid w:val="002F6340"/>
    <w:rsid w:val="00307817"/>
    <w:rsid w:val="00322262"/>
    <w:rsid w:val="00322400"/>
    <w:rsid w:val="003457B6"/>
    <w:rsid w:val="00346C7D"/>
    <w:rsid w:val="00350CF6"/>
    <w:rsid w:val="003519ED"/>
    <w:rsid w:val="003B0E79"/>
    <w:rsid w:val="003C2163"/>
    <w:rsid w:val="003E0E6D"/>
    <w:rsid w:val="003F7AFB"/>
    <w:rsid w:val="0042016C"/>
    <w:rsid w:val="00475725"/>
    <w:rsid w:val="004B1C53"/>
    <w:rsid w:val="004C6A5F"/>
    <w:rsid w:val="00502CE6"/>
    <w:rsid w:val="00516941"/>
    <w:rsid w:val="00532BE1"/>
    <w:rsid w:val="00552A24"/>
    <w:rsid w:val="00557615"/>
    <w:rsid w:val="00570825"/>
    <w:rsid w:val="005764F4"/>
    <w:rsid w:val="0059485A"/>
    <w:rsid w:val="00595ACA"/>
    <w:rsid w:val="005B797C"/>
    <w:rsid w:val="005C1C6D"/>
    <w:rsid w:val="00602E66"/>
    <w:rsid w:val="0060491C"/>
    <w:rsid w:val="006050A1"/>
    <w:rsid w:val="00606BAC"/>
    <w:rsid w:val="006167DF"/>
    <w:rsid w:val="00650089"/>
    <w:rsid w:val="00652271"/>
    <w:rsid w:val="006611A8"/>
    <w:rsid w:val="00672D7C"/>
    <w:rsid w:val="0068794B"/>
    <w:rsid w:val="006C498A"/>
    <w:rsid w:val="006F4EBB"/>
    <w:rsid w:val="006F72AE"/>
    <w:rsid w:val="00705D3E"/>
    <w:rsid w:val="0070738F"/>
    <w:rsid w:val="007242DF"/>
    <w:rsid w:val="00735E39"/>
    <w:rsid w:val="00753904"/>
    <w:rsid w:val="00762789"/>
    <w:rsid w:val="00772B8C"/>
    <w:rsid w:val="00775A6D"/>
    <w:rsid w:val="007A5116"/>
    <w:rsid w:val="007B231E"/>
    <w:rsid w:val="007C01CC"/>
    <w:rsid w:val="007D3E13"/>
    <w:rsid w:val="008145BB"/>
    <w:rsid w:val="00815A21"/>
    <w:rsid w:val="008233DF"/>
    <w:rsid w:val="00833994"/>
    <w:rsid w:val="00860652"/>
    <w:rsid w:val="00881480"/>
    <w:rsid w:val="008857E7"/>
    <w:rsid w:val="008B6CAC"/>
    <w:rsid w:val="008C0200"/>
    <w:rsid w:val="008D5016"/>
    <w:rsid w:val="00922C88"/>
    <w:rsid w:val="00927F7E"/>
    <w:rsid w:val="00947112"/>
    <w:rsid w:val="009610C9"/>
    <w:rsid w:val="009630CF"/>
    <w:rsid w:val="00993E70"/>
    <w:rsid w:val="009C1528"/>
    <w:rsid w:val="009C58EE"/>
    <w:rsid w:val="009E2872"/>
    <w:rsid w:val="009F4ACF"/>
    <w:rsid w:val="00A11F90"/>
    <w:rsid w:val="00A256C0"/>
    <w:rsid w:val="00A32A58"/>
    <w:rsid w:val="00A5204E"/>
    <w:rsid w:val="00A64E82"/>
    <w:rsid w:val="00A904A4"/>
    <w:rsid w:val="00AE53CA"/>
    <w:rsid w:val="00AE615B"/>
    <w:rsid w:val="00B14E8D"/>
    <w:rsid w:val="00B830CD"/>
    <w:rsid w:val="00BE3CD4"/>
    <w:rsid w:val="00BE5B08"/>
    <w:rsid w:val="00BF54BA"/>
    <w:rsid w:val="00BF770C"/>
    <w:rsid w:val="00C20F3E"/>
    <w:rsid w:val="00C229D0"/>
    <w:rsid w:val="00C459B0"/>
    <w:rsid w:val="00C53611"/>
    <w:rsid w:val="00C727B3"/>
    <w:rsid w:val="00C77089"/>
    <w:rsid w:val="00C873E3"/>
    <w:rsid w:val="00C913BB"/>
    <w:rsid w:val="00CA24DF"/>
    <w:rsid w:val="00D2564E"/>
    <w:rsid w:val="00D4099E"/>
    <w:rsid w:val="00D502EB"/>
    <w:rsid w:val="00D51850"/>
    <w:rsid w:val="00D742AB"/>
    <w:rsid w:val="00D840C3"/>
    <w:rsid w:val="00D929F3"/>
    <w:rsid w:val="00DD5BA3"/>
    <w:rsid w:val="00DE5C6A"/>
    <w:rsid w:val="00E13020"/>
    <w:rsid w:val="00E279ED"/>
    <w:rsid w:val="00E44CF3"/>
    <w:rsid w:val="00E5153B"/>
    <w:rsid w:val="00E91AE2"/>
    <w:rsid w:val="00E93EE7"/>
    <w:rsid w:val="00E97EBB"/>
    <w:rsid w:val="00EB4857"/>
    <w:rsid w:val="00EB4B3D"/>
    <w:rsid w:val="00EB7A53"/>
    <w:rsid w:val="00ED03A5"/>
    <w:rsid w:val="00F057AD"/>
    <w:rsid w:val="00F161D1"/>
    <w:rsid w:val="00F401BD"/>
    <w:rsid w:val="00F529A2"/>
    <w:rsid w:val="00F7099F"/>
    <w:rsid w:val="00FA35E0"/>
    <w:rsid w:val="00FB49EF"/>
    <w:rsid w:val="00FB770A"/>
    <w:rsid w:val="00FD633B"/>
    <w:rsid w:val="00FD781A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7AD"/>
  </w:style>
  <w:style w:type="paragraph" w:styleId="Nagwek1">
    <w:name w:val="heading 1"/>
    <w:basedOn w:val="Normalny"/>
    <w:next w:val="Normalny"/>
    <w:link w:val="Nagwek1Znak"/>
    <w:uiPriority w:val="9"/>
    <w:qFormat/>
    <w:rsid w:val="00EB4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5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4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B4857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B4857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B485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857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F77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A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A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1A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24C"/>
  </w:style>
  <w:style w:type="paragraph" w:styleId="Stopka">
    <w:name w:val="footer"/>
    <w:basedOn w:val="Normalny"/>
    <w:link w:val="StopkaZnak"/>
    <w:uiPriority w:val="99"/>
    <w:unhideWhenUsed/>
    <w:rsid w:val="0028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24C"/>
  </w:style>
  <w:style w:type="character" w:styleId="Odwoaniedokomentarza">
    <w:name w:val="annotation reference"/>
    <w:basedOn w:val="Domylnaczcionkaakapitu"/>
    <w:uiPriority w:val="99"/>
    <w:semiHidden/>
    <w:unhideWhenUsed/>
    <w:rsid w:val="00C229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29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29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9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9D0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06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06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060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EBB"/>
    <w:pPr>
      <w:ind w:left="720"/>
      <w:contextualSpacing/>
    </w:pPr>
  </w:style>
  <w:style w:type="paragraph" w:styleId="Spisilustracji">
    <w:name w:val="table of figures"/>
    <w:basedOn w:val="Normalny"/>
    <w:next w:val="Normalny"/>
    <w:uiPriority w:val="99"/>
    <w:unhideWhenUsed/>
    <w:rsid w:val="00E5153B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E515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552A24"/>
    <w:pPr>
      <w:spacing w:after="100"/>
      <w:ind w:left="220"/>
    </w:pPr>
  </w:style>
  <w:style w:type="character" w:customStyle="1" w:styleId="tabulatory">
    <w:name w:val="tabulatory"/>
    <w:basedOn w:val="Domylnaczcionkaakapitu"/>
    <w:rsid w:val="00351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7AD"/>
  </w:style>
  <w:style w:type="paragraph" w:styleId="Nagwek1">
    <w:name w:val="heading 1"/>
    <w:basedOn w:val="Normalny"/>
    <w:next w:val="Normalny"/>
    <w:link w:val="Nagwek1Znak"/>
    <w:uiPriority w:val="9"/>
    <w:qFormat/>
    <w:rsid w:val="00EB4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5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4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B4857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B4857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B485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857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F77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A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A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1A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24C"/>
  </w:style>
  <w:style w:type="paragraph" w:styleId="Stopka">
    <w:name w:val="footer"/>
    <w:basedOn w:val="Normalny"/>
    <w:link w:val="StopkaZnak"/>
    <w:uiPriority w:val="99"/>
    <w:unhideWhenUsed/>
    <w:rsid w:val="0028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24C"/>
  </w:style>
  <w:style w:type="character" w:styleId="Odwoaniedokomentarza">
    <w:name w:val="annotation reference"/>
    <w:basedOn w:val="Domylnaczcionkaakapitu"/>
    <w:uiPriority w:val="99"/>
    <w:semiHidden/>
    <w:unhideWhenUsed/>
    <w:rsid w:val="00C229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29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29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9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9D0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06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06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060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EBB"/>
    <w:pPr>
      <w:ind w:left="720"/>
      <w:contextualSpacing/>
    </w:pPr>
  </w:style>
  <w:style w:type="paragraph" w:styleId="Spisilustracji">
    <w:name w:val="table of figures"/>
    <w:basedOn w:val="Normalny"/>
    <w:next w:val="Normalny"/>
    <w:uiPriority w:val="99"/>
    <w:unhideWhenUsed/>
    <w:rsid w:val="00E5153B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E515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552A24"/>
    <w:pPr>
      <w:spacing w:after="100"/>
      <w:ind w:left="220"/>
    </w:pPr>
  </w:style>
  <w:style w:type="character" w:customStyle="1" w:styleId="tabulatory">
    <w:name w:val="tabulatory"/>
    <w:basedOn w:val="Domylnaczcionkaakapitu"/>
    <w:rsid w:val="00351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8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1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up.zgora.pl" TargetMode="External"/><Relationship Id="rId24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image" Target="media/image3.jpeg"/><Relationship Id="rId10" Type="http://schemas.openxmlformats.org/officeDocument/2006/relationships/image" Target="media/image2.jpeg"/><Relationship Id="rId19" Type="http://schemas.openxmlformats.org/officeDocument/2006/relationships/chart" Target="charts/chart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KUMENTY\statystyka\2013\opracowania\podobie&#324;stwa%20i%20r&#243;&#380;nice%20na%20powiatowych%20rynkach%20pracy\materia&#322;y%20pomocnicze\MPiPS%2001%20za&#322;&#261;cznik%201\A_razem%20201309_1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KUMENTY\statystyka\2013\opracowania\podobie&#324;stwa%20i%20r&#243;&#380;nice%20na%20powiatowych%20rynkach%20pracy\materia&#322;y%20pomocnicze\Zbiorcze%20MPiPS01%20wojew&#243;dztwo%20(20131008)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KUMENTY\statystyka\2013\opracowania\podobie&#324;stwa%20i%20r&#243;&#380;nice%20na%20powiatowych%20rynkach%20pracy\materia&#322;y%20pomocnicze\Zbiorcze%20MPiPS01%20wojew&#243;dztwo%20(20131008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KUMENTY\statystyka\2013\opracowania\podobie&#324;stwa%20i%20r&#243;&#380;nice%20na%20powiatowych%20rynkach%20pracy\materia&#322;y%20pomocnicze\MPiPS%2001%20za&#322;&#261;cznik%201\A_razem%20201309_1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KUMENTY\statystyka\2013\opracowania\podobie&#324;stwa%20i%20r&#243;&#380;nice%20na%20powiatowych%20rynkach%20pracy\materia&#322;y%20pomocnicze\MPiPS%2001%20za&#322;&#261;cznik%201\A_razem%20201309_1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KUMENTY\statystyka\2013\opracowania\podobie&#324;stwa%20i%20r&#243;&#380;nice%20na%20powiatowych%20rynkach%20pracy\materia&#322;y%20pomocnicze\MPiPS%2001%20za&#322;&#261;cznik%201\A_razem%20201309_1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KUMENTY\statystyka\2013\opracowania\podobie&#324;stwa%20i%20r&#243;&#380;nice%20na%20powiatowych%20rynkach%20pracy\materia&#322;y%20pomocnicze\Zbiorcze%20MPiPS01%20wojew&#243;dztwo%20(20131008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KUMENTY\statystyka\2013\opracowania\podobie&#324;stwa%20i%20r&#243;&#380;nice%20na%20powiatowych%20rynkach%20pracy\materia&#322;y%20pomocnicze\Zbiorcze%20MPiPS01%20wojew&#243;dztwo%20(20131008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KUMENTY\statystyka\2013\opracowania\podobie&#324;stwa%20i%20r&#243;&#380;nice%20na%20powiatowych%20rynkach%20pracy\materia&#322;y%20pomocnicze\Zbiorcze%20MPiPS01%20wojew&#243;dztwo%20(20131008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KUMENTY\statystyka\2013\opracowania\podobie&#324;stwa%20i%20r&#243;&#380;nice%20na%20powiatowych%20rynkach%20pracy\materia&#322;y%20pomocnicze\Zbiorcze%20MPiPS01%20wojew&#243;dztwo%20(20131008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KUMENTY\statystyka\2013\opracowania\podobie&#324;stwa%20i%20r&#243;&#380;nice%20na%20powiatowych%20rynkach%20pracy\materia&#322;y%20pomocnicze\Zbiorcze%20MPiPS01%20wojew&#243;dztwo%20(20131008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'wykresy do struktury'!$B$45</c:f>
              <c:strCache>
                <c:ptCount val="1"/>
                <c:pt idx="0">
                  <c:v>18-24 lata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7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'wykresy do struktury'!$C$44:$Q$44</c:f>
              <c:strCache>
                <c:ptCount val="15"/>
                <c:pt idx="0">
                  <c:v>Gorzów Wielkopolski</c:v>
                </c:pt>
                <c:pt idx="1">
                  <c:v>gorzowski ziemski</c:v>
                </c:pt>
                <c:pt idx="2">
                  <c:v>krośnieński</c:v>
                </c:pt>
                <c:pt idx="3">
                  <c:v>międzyrzecki</c:v>
                </c:pt>
                <c:pt idx="4">
                  <c:v>nowosolski</c:v>
                </c:pt>
                <c:pt idx="5">
                  <c:v>słubicki</c:v>
                </c:pt>
                <c:pt idx="6">
                  <c:v>strzelecko-drezdenecki</c:v>
                </c:pt>
                <c:pt idx="7">
                  <c:v>sulęciński</c:v>
                </c:pt>
                <c:pt idx="8">
                  <c:v>świebodziński</c:v>
                </c:pt>
                <c:pt idx="9">
                  <c:v>wschowski</c:v>
                </c:pt>
                <c:pt idx="10">
                  <c:v>Zielona Góra</c:v>
                </c:pt>
                <c:pt idx="11">
                  <c:v>zielonogórski ziemski</c:v>
                </c:pt>
                <c:pt idx="12">
                  <c:v>żagański</c:v>
                </c:pt>
                <c:pt idx="13">
                  <c:v>żarski</c:v>
                </c:pt>
                <c:pt idx="14">
                  <c:v>województwo</c:v>
                </c:pt>
              </c:strCache>
            </c:strRef>
          </c:cat>
          <c:val>
            <c:numRef>
              <c:f>'wykresy do struktury'!$C$45:$Q$45</c:f>
              <c:numCache>
                <c:formatCode>0.0%</c:formatCode>
                <c:ptCount val="15"/>
                <c:pt idx="0">
                  <c:v>0.12477323120338642</c:v>
                </c:pt>
                <c:pt idx="1">
                  <c:v>0.18891517404528557</c:v>
                </c:pt>
                <c:pt idx="2">
                  <c:v>0.18485999050783103</c:v>
                </c:pt>
                <c:pt idx="3">
                  <c:v>0.18265387689848123</c:v>
                </c:pt>
                <c:pt idx="4">
                  <c:v>0.17006304060988126</c:v>
                </c:pt>
                <c:pt idx="5">
                  <c:v>0.29951219512195121</c:v>
                </c:pt>
                <c:pt idx="6">
                  <c:v>0.1912418024116776</c:v>
                </c:pt>
                <c:pt idx="7">
                  <c:v>0.21237932992617831</c:v>
                </c:pt>
                <c:pt idx="8">
                  <c:v>0.22537508153946509</c:v>
                </c:pt>
                <c:pt idx="9">
                  <c:v>0.22211981566820277</c:v>
                </c:pt>
                <c:pt idx="10">
                  <c:v>0.11747529200359388</c:v>
                </c:pt>
                <c:pt idx="11">
                  <c:v>0.18292682926829268</c:v>
                </c:pt>
                <c:pt idx="12">
                  <c:v>0.16075650118203311</c:v>
                </c:pt>
                <c:pt idx="13">
                  <c:v>0.18951965065502183</c:v>
                </c:pt>
                <c:pt idx="14">
                  <c:v>0.17979000362062722</c:v>
                </c:pt>
              </c:numCache>
            </c:numRef>
          </c:val>
        </c:ser>
        <c:ser>
          <c:idx val="1"/>
          <c:order val="1"/>
          <c:tx>
            <c:strRef>
              <c:f>'wykresy do struktury'!$B$46</c:f>
              <c:strCache>
                <c:ptCount val="1"/>
                <c:pt idx="0">
                  <c:v>25-34 lata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7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'wykresy do struktury'!$C$44:$Q$44</c:f>
              <c:strCache>
                <c:ptCount val="15"/>
                <c:pt idx="0">
                  <c:v>Gorzów Wielkopolski</c:v>
                </c:pt>
                <c:pt idx="1">
                  <c:v>gorzowski ziemski</c:v>
                </c:pt>
                <c:pt idx="2">
                  <c:v>krośnieński</c:v>
                </c:pt>
                <c:pt idx="3">
                  <c:v>międzyrzecki</c:v>
                </c:pt>
                <c:pt idx="4">
                  <c:v>nowosolski</c:v>
                </c:pt>
                <c:pt idx="5">
                  <c:v>słubicki</c:v>
                </c:pt>
                <c:pt idx="6">
                  <c:v>strzelecko-drezdenecki</c:v>
                </c:pt>
                <c:pt idx="7">
                  <c:v>sulęciński</c:v>
                </c:pt>
                <c:pt idx="8">
                  <c:v>świebodziński</c:v>
                </c:pt>
                <c:pt idx="9">
                  <c:v>wschowski</c:v>
                </c:pt>
                <c:pt idx="10">
                  <c:v>Zielona Góra</c:v>
                </c:pt>
                <c:pt idx="11">
                  <c:v>zielonogórski ziemski</c:v>
                </c:pt>
                <c:pt idx="12">
                  <c:v>żagański</c:v>
                </c:pt>
                <c:pt idx="13">
                  <c:v>żarski</c:v>
                </c:pt>
                <c:pt idx="14">
                  <c:v>województwo</c:v>
                </c:pt>
              </c:strCache>
            </c:strRef>
          </c:cat>
          <c:val>
            <c:numRef>
              <c:f>'wykresy do struktury'!$C$46:$Q$46</c:f>
              <c:numCache>
                <c:formatCode>0.0%</c:formatCode>
                <c:ptCount val="15"/>
                <c:pt idx="0">
                  <c:v>0.29469864946583352</c:v>
                </c:pt>
                <c:pt idx="1">
                  <c:v>0.27712064886786075</c:v>
                </c:pt>
                <c:pt idx="2">
                  <c:v>0.27384907451352636</c:v>
                </c:pt>
                <c:pt idx="3">
                  <c:v>0.27557953637090327</c:v>
                </c:pt>
                <c:pt idx="4">
                  <c:v>0.29482480574695791</c:v>
                </c:pt>
                <c:pt idx="5">
                  <c:v>0.20682926829268292</c:v>
                </c:pt>
                <c:pt idx="6">
                  <c:v>0.26655383964459489</c:v>
                </c:pt>
                <c:pt idx="7">
                  <c:v>0.29074389551391255</c:v>
                </c:pt>
                <c:pt idx="8">
                  <c:v>0.29745596868884538</c:v>
                </c:pt>
                <c:pt idx="9">
                  <c:v>0.2857142857142857</c:v>
                </c:pt>
                <c:pt idx="10">
                  <c:v>0.30525606469002697</c:v>
                </c:pt>
                <c:pt idx="11">
                  <c:v>0.30792682926829268</c:v>
                </c:pt>
                <c:pt idx="12">
                  <c:v>0.28950718312420443</c:v>
                </c:pt>
                <c:pt idx="13">
                  <c:v>0.28506550218340609</c:v>
                </c:pt>
                <c:pt idx="14">
                  <c:v>0.28535714901467218</c:v>
                </c:pt>
              </c:numCache>
            </c:numRef>
          </c:val>
        </c:ser>
        <c:ser>
          <c:idx val="2"/>
          <c:order val="2"/>
          <c:tx>
            <c:strRef>
              <c:f>'wykresy do struktury'!$B$47</c:f>
              <c:strCache>
                <c:ptCount val="1"/>
                <c:pt idx="0">
                  <c:v>35-44 lata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txPr>
              <a:bodyPr/>
              <a:lstStyle/>
              <a:p>
                <a:pPr>
                  <a:defRPr sz="700">
                    <a:solidFill>
                      <a:srgbClr val="FFFF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'wykresy do struktury'!$C$44:$Q$44</c:f>
              <c:strCache>
                <c:ptCount val="15"/>
                <c:pt idx="0">
                  <c:v>Gorzów Wielkopolski</c:v>
                </c:pt>
                <c:pt idx="1">
                  <c:v>gorzowski ziemski</c:v>
                </c:pt>
                <c:pt idx="2">
                  <c:v>krośnieński</c:v>
                </c:pt>
                <c:pt idx="3">
                  <c:v>międzyrzecki</c:v>
                </c:pt>
                <c:pt idx="4">
                  <c:v>nowosolski</c:v>
                </c:pt>
                <c:pt idx="5">
                  <c:v>słubicki</c:v>
                </c:pt>
                <c:pt idx="6">
                  <c:v>strzelecko-drezdenecki</c:v>
                </c:pt>
                <c:pt idx="7">
                  <c:v>sulęciński</c:v>
                </c:pt>
                <c:pt idx="8">
                  <c:v>świebodziński</c:v>
                </c:pt>
                <c:pt idx="9">
                  <c:v>wschowski</c:v>
                </c:pt>
                <c:pt idx="10">
                  <c:v>Zielona Góra</c:v>
                </c:pt>
                <c:pt idx="11">
                  <c:v>zielonogórski ziemski</c:v>
                </c:pt>
                <c:pt idx="12">
                  <c:v>żagański</c:v>
                </c:pt>
                <c:pt idx="13">
                  <c:v>żarski</c:v>
                </c:pt>
                <c:pt idx="14">
                  <c:v>województwo</c:v>
                </c:pt>
              </c:strCache>
            </c:strRef>
          </c:cat>
          <c:val>
            <c:numRef>
              <c:f>'wykresy do struktury'!$C$47:$Q$47</c:f>
              <c:numCache>
                <c:formatCode>0.0%</c:formatCode>
                <c:ptCount val="15"/>
                <c:pt idx="0">
                  <c:v>0.21789961701269905</c:v>
                </c:pt>
                <c:pt idx="1">
                  <c:v>0.18485974991551199</c:v>
                </c:pt>
                <c:pt idx="2">
                  <c:v>0.20503084954912199</c:v>
                </c:pt>
                <c:pt idx="3">
                  <c:v>0.20343725019984013</c:v>
                </c:pt>
                <c:pt idx="4">
                  <c:v>0.21902946781996774</c:v>
                </c:pt>
                <c:pt idx="5">
                  <c:v>0.14097560975609755</c:v>
                </c:pt>
                <c:pt idx="6">
                  <c:v>0.20372329172836895</c:v>
                </c:pt>
                <c:pt idx="7">
                  <c:v>0.17376490630323679</c:v>
                </c:pt>
                <c:pt idx="8">
                  <c:v>0.18493150684931506</c:v>
                </c:pt>
                <c:pt idx="9">
                  <c:v>0.20460829493087557</c:v>
                </c:pt>
                <c:pt idx="10">
                  <c:v>0.21855345911949686</c:v>
                </c:pt>
                <c:pt idx="11">
                  <c:v>0.20056620209059234</c:v>
                </c:pt>
                <c:pt idx="12">
                  <c:v>0.21767594108019639</c:v>
                </c:pt>
                <c:pt idx="13">
                  <c:v>0.19441048034934497</c:v>
                </c:pt>
                <c:pt idx="14">
                  <c:v>0.20304822330649472</c:v>
                </c:pt>
              </c:numCache>
            </c:numRef>
          </c:val>
        </c:ser>
        <c:ser>
          <c:idx val="3"/>
          <c:order val="3"/>
          <c:tx>
            <c:strRef>
              <c:f>'wykresy do struktury'!$B$48</c:f>
              <c:strCache>
                <c:ptCount val="1"/>
                <c:pt idx="0">
                  <c:v>45-54 lata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dLbls>
            <c:txPr>
              <a:bodyPr/>
              <a:lstStyle/>
              <a:p>
                <a:pPr>
                  <a:defRPr sz="7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'wykresy do struktury'!$C$44:$Q$44</c:f>
              <c:strCache>
                <c:ptCount val="15"/>
                <c:pt idx="0">
                  <c:v>Gorzów Wielkopolski</c:v>
                </c:pt>
                <c:pt idx="1">
                  <c:v>gorzowski ziemski</c:v>
                </c:pt>
                <c:pt idx="2">
                  <c:v>krośnieński</c:v>
                </c:pt>
                <c:pt idx="3">
                  <c:v>międzyrzecki</c:v>
                </c:pt>
                <c:pt idx="4">
                  <c:v>nowosolski</c:v>
                </c:pt>
                <c:pt idx="5">
                  <c:v>słubicki</c:v>
                </c:pt>
                <c:pt idx="6">
                  <c:v>strzelecko-drezdenecki</c:v>
                </c:pt>
                <c:pt idx="7">
                  <c:v>sulęciński</c:v>
                </c:pt>
                <c:pt idx="8">
                  <c:v>świebodziński</c:v>
                </c:pt>
                <c:pt idx="9">
                  <c:v>wschowski</c:v>
                </c:pt>
                <c:pt idx="10">
                  <c:v>Zielona Góra</c:v>
                </c:pt>
                <c:pt idx="11">
                  <c:v>zielonogórski ziemski</c:v>
                </c:pt>
                <c:pt idx="12">
                  <c:v>żagański</c:v>
                </c:pt>
                <c:pt idx="13">
                  <c:v>żarski</c:v>
                </c:pt>
                <c:pt idx="14">
                  <c:v>województwo</c:v>
                </c:pt>
              </c:strCache>
            </c:strRef>
          </c:cat>
          <c:val>
            <c:numRef>
              <c:f>'wykresy do struktury'!$C$48:$Q$48</c:f>
              <c:numCache>
                <c:formatCode>0.0%</c:formatCode>
                <c:ptCount val="15"/>
                <c:pt idx="0">
                  <c:v>0.18222132634549487</c:v>
                </c:pt>
                <c:pt idx="1">
                  <c:v>0.18621155795876984</c:v>
                </c:pt>
                <c:pt idx="2">
                  <c:v>0.1912672045562411</c:v>
                </c:pt>
                <c:pt idx="3">
                  <c:v>0.188449240607514</c:v>
                </c:pt>
                <c:pt idx="4">
                  <c:v>0.18868201143527341</c:v>
                </c:pt>
                <c:pt idx="5">
                  <c:v>0.18731707317073171</c:v>
                </c:pt>
                <c:pt idx="6">
                  <c:v>0.19378041040829277</c:v>
                </c:pt>
                <c:pt idx="7">
                  <c:v>0.17035775127768313</c:v>
                </c:pt>
                <c:pt idx="8">
                  <c:v>0.17579908675799086</c:v>
                </c:pt>
                <c:pt idx="9">
                  <c:v>0.17465437788018434</c:v>
                </c:pt>
                <c:pt idx="10">
                  <c:v>0.19923629829290207</c:v>
                </c:pt>
                <c:pt idx="11">
                  <c:v>0.17094947735191637</c:v>
                </c:pt>
                <c:pt idx="12">
                  <c:v>0.19658119658119658</c:v>
                </c:pt>
                <c:pt idx="13">
                  <c:v>0.18777292576419213</c:v>
                </c:pt>
                <c:pt idx="14">
                  <c:v>0.18684160617920381</c:v>
                </c:pt>
              </c:numCache>
            </c:numRef>
          </c:val>
        </c:ser>
        <c:ser>
          <c:idx val="4"/>
          <c:order val="4"/>
          <c:tx>
            <c:strRef>
              <c:f>'wykresy do struktury'!$B$49</c:f>
              <c:strCache>
                <c:ptCount val="1"/>
                <c:pt idx="0">
                  <c:v>55-59 lat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txPr>
              <a:bodyPr/>
              <a:lstStyle/>
              <a:p>
                <a:pPr>
                  <a:defRPr sz="7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'wykresy do struktury'!$C$44:$Q$44</c:f>
              <c:strCache>
                <c:ptCount val="15"/>
                <c:pt idx="0">
                  <c:v>Gorzów Wielkopolski</c:v>
                </c:pt>
                <c:pt idx="1">
                  <c:v>gorzowski ziemski</c:v>
                </c:pt>
                <c:pt idx="2">
                  <c:v>krośnieński</c:v>
                </c:pt>
                <c:pt idx="3">
                  <c:v>międzyrzecki</c:v>
                </c:pt>
                <c:pt idx="4">
                  <c:v>nowosolski</c:v>
                </c:pt>
                <c:pt idx="5">
                  <c:v>słubicki</c:v>
                </c:pt>
                <c:pt idx="6">
                  <c:v>strzelecko-drezdenecki</c:v>
                </c:pt>
                <c:pt idx="7">
                  <c:v>sulęciński</c:v>
                </c:pt>
                <c:pt idx="8">
                  <c:v>świebodziński</c:v>
                </c:pt>
                <c:pt idx="9">
                  <c:v>wschowski</c:v>
                </c:pt>
                <c:pt idx="10">
                  <c:v>Zielona Góra</c:v>
                </c:pt>
                <c:pt idx="11">
                  <c:v>zielonogórski ziemski</c:v>
                </c:pt>
                <c:pt idx="12">
                  <c:v>żagański</c:v>
                </c:pt>
                <c:pt idx="13">
                  <c:v>żarski</c:v>
                </c:pt>
                <c:pt idx="14">
                  <c:v>województwo</c:v>
                </c:pt>
              </c:strCache>
            </c:strRef>
          </c:cat>
          <c:val>
            <c:numRef>
              <c:f>'wykresy do struktury'!$C$49:$Q$49</c:f>
              <c:numCache>
                <c:formatCode>0.0%</c:formatCode>
                <c:ptCount val="15"/>
                <c:pt idx="0">
                  <c:v>0.13102197137673857</c:v>
                </c:pt>
                <c:pt idx="1">
                  <c:v>0.11895910780669144</c:v>
                </c:pt>
                <c:pt idx="2">
                  <c:v>0.11414333175130517</c:v>
                </c:pt>
                <c:pt idx="3">
                  <c:v>0.10931254996003198</c:v>
                </c:pt>
                <c:pt idx="4">
                  <c:v>9.8812490837120653E-2</c:v>
                </c:pt>
                <c:pt idx="5">
                  <c:v>0.11951219512195121</c:v>
                </c:pt>
                <c:pt idx="6">
                  <c:v>0.11127565051829913</c:v>
                </c:pt>
                <c:pt idx="7">
                  <c:v>0.11584327086882454</c:v>
                </c:pt>
                <c:pt idx="8">
                  <c:v>8.936725375081539E-2</c:v>
                </c:pt>
                <c:pt idx="9">
                  <c:v>8.6175115207373268E-2</c:v>
                </c:pt>
                <c:pt idx="10">
                  <c:v>0.11702605570530099</c:v>
                </c:pt>
                <c:pt idx="11">
                  <c:v>0.10518292682926829</c:v>
                </c:pt>
                <c:pt idx="12">
                  <c:v>0.10965630114566285</c:v>
                </c:pt>
                <c:pt idx="13">
                  <c:v>0.1091703056768559</c:v>
                </c:pt>
                <c:pt idx="14">
                  <c:v>0.10986017482457199</c:v>
                </c:pt>
              </c:numCache>
            </c:numRef>
          </c:val>
        </c:ser>
        <c:ser>
          <c:idx val="5"/>
          <c:order val="5"/>
          <c:tx>
            <c:strRef>
              <c:f>'wykresy do struktury'!$B$50</c:f>
              <c:strCache>
                <c:ptCount val="1"/>
                <c:pt idx="0">
                  <c:v>60-64 lata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txPr>
              <a:bodyPr/>
              <a:lstStyle/>
              <a:p>
                <a:pPr>
                  <a:defRPr sz="700">
                    <a:solidFill>
                      <a:schemeClr val="bg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'wykresy do struktury'!$C$44:$Q$44</c:f>
              <c:strCache>
                <c:ptCount val="15"/>
                <c:pt idx="0">
                  <c:v>Gorzów Wielkopolski</c:v>
                </c:pt>
                <c:pt idx="1">
                  <c:v>gorzowski ziemski</c:v>
                </c:pt>
                <c:pt idx="2">
                  <c:v>krośnieński</c:v>
                </c:pt>
                <c:pt idx="3">
                  <c:v>międzyrzecki</c:v>
                </c:pt>
                <c:pt idx="4">
                  <c:v>nowosolski</c:v>
                </c:pt>
                <c:pt idx="5">
                  <c:v>słubicki</c:v>
                </c:pt>
                <c:pt idx="6">
                  <c:v>strzelecko-drezdenecki</c:v>
                </c:pt>
                <c:pt idx="7">
                  <c:v>sulęciński</c:v>
                </c:pt>
                <c:pt idx="8">
                  <c:v>świebodziński</c:v>
                </c:pt>
                <c:pt idx="9">
                  <c:v>wschowski</c:v>
                </c:pt>
                <c:pt idx="10">
                  <c:v>Zielona Góra</c:v>
                </c:pt>
                <c:pt idx="11">
                  <c:v>zielonogórski ziemski</c:v>
                </c:pt>
                <c:pt idx="12">
                  <c:v>żagański</c:v>
                </c:pt>
                <c:pt idx="13">
                  <c:v>żarski</c:v>
                </c:pt>
                <c:pt idx="14">
                  <c:v>województwo</c:v>
                </c:pt>
              </c:strCache>
            </c:strRef>
          </c:cat>
          <c:val>
            <c:numRef>
              <c:f>'wykresy do struktury'!$C$50:$Q$50</c:f>
              <c:numCache>
                <c:formatCode>0.0%</c:formatCode>
                <c:ptCount val="15"/>
                <c:pt idx="0">
                  <c:v>4.9385204595847609E-2</c:v>
                </c:pt>
                <c:pt idx="1">
                  <c:v>4.3933761405880366E-2</c:v>
                </c:pt>
                <c:pt idx="2">
                  <c:v>3.0849549121974372E-2</c:v>
                </c:pt>
                <c:pt idx="3">
                  <c:v>4.0567545963229416E-2</c:v>
                </c:pt>
                <c:pt idx="4">
                  <c:v>2.8588183550799003E-2</c:v>
                </c:pt>
                <c:pt idx="5">
                  <c:v>4.5853658536585365E-2</c:v>
                </c:pt>
                <c:pt idx="6">
                  <c:v>3.3425005288766657E-2</c:v>
                </c:pt>
                <c:pt idx="7">
                  <c:v>3.691084611016468E-2</c:v>
                </c:pt>
                <c:pt idx="8">
                  <c:v>2.7071102413568165E-2</c:v>
                </c:pt>
                <c:pt idx="9">
                  <c:v>2.6728110599078342E-2</c:v>
                </c:pt>
                <c:pt idx="10">
                  <c:v>4.2452830188679243E-2</c:v>
                </c:pt>
                <c:pt idx="11">
                  <c:v>3.2447735191637628E-2</c:v>
                </c:pt>
                <c:pt idx="12">
                  <c:v>2.5822876886706675E-2</c:v>
                </c:pt>
                <c:pt idx="13">
                  <c:v>3.4061135371179038E-2</c:v>
                </c:pt>
                <c:pt idx="14">
                  <c:v>3.5102843054430094E-2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"/>
        <c:overlap val="100"/>
        <c:axId val="163073408"/>
        <c:axId val="163337344"/>
      </c:barChart>
      <c:catAx>
        <c:axId val="163073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/>
            </a:pPr>
            <a:endParaRPr lang="pl-PL"/>
          </a:p>
        </c:txPr>
        <c:crossAx val="163337344"/>
        <c:crosses val="autoZero"/>
        <c:auto val="1"/>
        <c:lblAlgn val="ctr"/>
        <c:lblOffset val="100"/>
        <c:noMultiLvlLbl val="0"/>
      </c:catAx>
      <c:valAx>
        <c:axId val="163337344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63073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164020122484686"/>
          <c:y val="1.5113452777737346E-2"/>
          <c:w val="0.12169313210848642"/>
          <c:h val="0.72617176318764221"/>
        </c:manualLayout>
      </c:layout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836358544511961E-2"/>
          <c:y val="4.432143586842064E-2"/>
          <c:w val="0.90339741961535203"/>
          <c:h val="0.606730790387728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'bezr. w szczególnej sytuacji'!$C$132</c:f>
              <c:strCache>
                <c:ptCount val="1"/>
                <c:pt idx="0">
                  <c:v>niepełnosprawni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'bezr. w szczególnej sytuacji'!$B$133:$B$146</c:f>
              <c:strCache>
                <c:ptCount val="14"/>
                <c:pt idx="0">
                  <c:v>Gorzów Wielkopolski</c:v>
                </c:pt>
                <c:pt idx="1">
                  <c:v>gorzowski ziemski</c:v>
                </c:pt>
                <c:pt idx="2">
                  <c:v>krośnieński</c:v>
                </c:pt>
                <c:pt idx="3">
                  <c:v>międzyrzecki</c:v>
                </c:pt>
                <c:pt idx="4">
                  <c:v>nowosolski</c:v>
                </c:pt>
                <c:pt idx="5">
                  <c:v>słubicki</c:v>
                </c:pt>
                <c:pt idx="6">
                  <c:v>strzelecko-drezdenecki</c:v>
                </c:pt>
                <c:pt idx="7">
                  <c:v>sulęciński</c:v>
                </c:pt>
                <c:pt idx="8">
                  <c:v>świebodziński</c:v>
                </c:pt>
                <c:pt idx="9">
                  <c:v>wschowski</c:v>
                </c:pt>
                <c:pt idx="10">
                  <c:v>Zielona Góra</c:v>
                </c:pt>
                <c:pt idx="11">
                  <c:v>zielonogórski ziemski</c:v>
                </c:pt>
                <c:pt idx="12">
                  <c:v>żagański</c:v>
                </c:pt>
                <c:pt idx="13">
                  <c:v>żarski</c:v>
                </c:pt>
              </c:strCache>
            </c:strRef>
          </c:cat>
          <c:val>
            <c:numRef>
              <c:f>'bezr. w szczególnej sytuacji'!$C$133:$C$146</c:f>
              <c:numCache>
                <c:formatCode>0.0%</c:formatCode>
                <c:ptCount val="14"/>
                <c:pt idx="0">
                  <c:v>0.1487603305785124</c:v>
                </c:pt>
                <c:pt idx="1">
                  <c:v>9.3612706995606629E-2</c:v>
                </c:pt>
                <c:pt idx="2">
                  <c:v>6.8818224964404373E-2</c:v>
                </c:pt>
                <c:pt idx="3">
                  <c:v>4.1566746602717829E-2</c:v>
                </c:pt>
                <c:pt idx="4">
                  <c:v>7.2276792259199529E-2</c:v>
                </c:pt>
                <c:pt idx="5">
                  <c:v>7.0243902439024397E-2</c:v>
                </c:pt>
                <c:pt idx="6">
                  <c:v>6.8753966574994704E-2</c:v>
                </c:pt>
                <c:pt idx="7">
                  <c:v>8.6314593980692786E-2</c:v>
                </c:pt>
                <c:pt idx="8">
                  <c:v>7.1102413568166989E-2</c:v>
                </c:pt>
                <c:pt idx="9">
                  <c:v>7.3271889400921664E-2</c:v>
                </c:pt>
                <c:pt idx="10">
                  <c:v>8.8948787061994605E-2</c:v>
                </c:pt>
                <c:pt idx="11">
                  <c:v>6.4895470383275256E-2</c:v>
                </c:pt>
                <c:pt idx="12">
                  <c:v>7.5831969448990719E-2</c:v>
                </c:pt>
                <c:pt idx="13">
                  <c:v>6.5327510917030568E-2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75841280"/>
        <c:axId val="175842816"/>
      </c:barChart>
      <c:catAx>
        <c:axId val="1758412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900"/>
            </a:pPr>
            <a:endParaRPr lang="pl-PL"/>
          </a:p>
        </c:txPr>
        <c:crossAx val="175842816"/>
        <c:crosses val="autoZero"/>
        <c:auto val="1"/>
        <c:lblAlgn val="ctr"/>
        <c:lblOffset val="100"/>
        <c:noMultiLvlLbl val="0"/>
      </c:catAx>
      <c:valAx>
        <c:axId val="175842816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pl-PL"/>
          </a:p>
        </c:txPr>
        <c:crossAx val="175841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702266383368759"/>
          <c:y val="5.6720574598833839E-2"/>
          <c:w val="0.28575646794150733"/>
          <c:h val="7.2187278985336417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816279494913871E-2"/>
          <c:y val="4.2587340564017528E-2"/>
          <c:w val="0.91620261553126758"/>
          <c:h val="0.622117617921465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'bezr. w szczególnej sytuacji'!$C$113</c:f>
              <c:strCache>
                <c:ptCount val="1"/>
                <c:pt idx="0">
                  <c:v>osoby które po odbyciu kary pozbawienia wolności nie podjęły zatrudnienia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b="1">
                    <a:solidFill>
                      <a:srgbClr val="FFFF00"/>
                    </a:solidFill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'bezr. w szczególnej sytuacji'!$B$114:$B$127</c:f>
              <c:strCache>
                <c:ptCount val="14"/>
                <c:pt idx="0">
                  <c:v>Gorzów Wielkopolski</c:v>
                </c:pt>
                <c:pt idx="1">
                  <c:v>gorzowski ziemski</c:v>
                </c:pt>
                <c:pt idx="2">
                  <c:v>krośnieński</c:v>
                </c:pt>
                <c:pt idx="3">
                  <c:v>międzyrzecki</c:v>
                </c:pt>
                <c:pt idx="4">
                  <c:v>nowosolski</c:v>
                </c:pt>
                <c:pt idx="5">
                  <c:v>słubicki</c:v>
                </c:pt>
                <c:pt idx="6">
                  <c:v>strzelecko-drezdenecki</c:v>
                </c:pt>
                <c:pt idx="7">
                  <c:v>sulęciński</c:v>
                </c:pt>
                <c:pt idx="8">
                  <c:v>świebodziński</c:v>
                </c:pt>
                <c:pt idx="9">
                  <c:v>wschowski</c:v>
                </c:pt>
                <c:pt idx="10">
                  <c:v>Zielona Góra</c:v>
                </c:pt>
                <c:pt idx="11">
                  <c:v>zielonogórski ziemski</c:v>
                </c:pt>
                <c:pt idx="12">
                  <c:v>żagański</c:v>
                </c:pt>
                <c:pt idx="13">
                  <c:v>żarski</c:v>
                </c:pt>
              </c:strCache>
            </c:strRef>
          </c:cat>
          <c:val>
            <c:numRef>
              <c:f>'bezr. w szczególnej sytuacji'!$C$114:$C$127</c:f>
              <c:numCache>
                <c:formatCode>0.0%</c:formatCode>
                <c:ptCount val="14"/>
                <c:pt idx="0">
                  <c:v>1.7133642410804274E-2</c:v>
                </c:pt>
                <c:pt idx="1">
                  <c:v>1.9939168638053395E-2</c:v>
                </c:pt>
                <c:pt idx="2">
                  <c:v>2.5154247745609874E-2</c:v>
                </c:pt>
                <c:pt idx="3">
                  <c:v>2.2182254196642687E-2</c:v>
                </c:pt>
                <c:pt idx="4">
                  <c:v>2.1257880076235157E-2</c:v>
                </c:pt>
                <c:pt idx="5">
                  <c:v>2.1463414634146343E-2</c:v>
                </c:pt>
                <c:pt idx="6">
                  <c:v>1.1423735984768353E-2</c:v>
                </c:pt>
                <c:pt idx="7">
                  <c:v>3.2367972742759793E-2</c:v>
                </c:pt>
                <c:pt idx="8">
                  <c:v>1.4350945857795172E-2</c:v>
                </c:pt>
                <c:pt idx="9">
                  <c:v>2.5806451612903226E-2</c:v>
                </c:pt>
                <c:pt idx="10">
                  <c:v>1.4824797843665768E-2</c:v>
                </c:pt>
                <c:pt idx="11">
                  <c:v>1.95993031358885E-2</c:v>
                </c:pt>
                <c:pt idx="12">
                  <c:v>1.5821058374249863E-2</c:v>
                </c:pt>
                <c:pt idx="13">
                  <c:v>3.126637554585153E-2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75859200"/>
        <c:axId val="175860736"/>
      </c:barChart>
      <c:catAx>
        <c:axId val="1758592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900"/>
            </a:pPr>
            <a:endParaRPr lang="pl-PL"/>
          </a:p>
        </c:txPr>
        <c:crossAx val="175860736"/>
        <c:crosses val="autoZero"/>
        <c:auto val="1"/>
        <c:lblAlgn val="ctr"/>
        <c:lblOffset val="100"/>
        <c:noMultiLvlLbl val="0"/>
      </c:catAx>
      <c:valAx>
        <c:axId val="175860736"/>
        <c:scaling>
          <c:orientation val="minMax"/>
          <c:max val="5.000000000000001E-2"/>
        </c:scaling>
        <c:delete val="0"/>
        <c:axPos val="l"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pl-PL"/>
          </a:p>
        </c:txPr>
        <c:crossAx val="175859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4008662111634646"/>
          <c:y val="4.7054417392302365E-2"/>
          <c:w val="0.73003808551708815"/>
          <c:h val="0.1157108813642253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0587414100162944E-2"/>
          <c:y val="3.3919210607462225E-2"/>
          <c:w val="0.74258488855022331"/>
          <c:h val="0.70033287929665589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'wykresy do struktury'!$B$83</c:f>
              <c:strCache>
                <c:ptCount val="1"/>
                <c:pt idx="0">
                  <c:v>wyższe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txPr>
              <a:bodyPr/>
              <a:lstStyle/>
              <a:p>
                <a:pPr>
                  <a:defRPr sz="700">
                    <a:solidFill>
                      <a:srgbClr val="FFFF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'wykresy do struktury'!$C$82:$Q$82</c:f>
              <c:strCache>
                <c:ptCount val="15"/>
                <c:pt idx="0">
                  <c:v>Gorzów Wielkopolski</c:v>
                </c:pt>
                <c:pt idx="1">
                  <c:v>gorzowski ziemski</c:v>
                </c:pt>
                <c:pt idx="2">
                  <c:v>krośnieński</c:v>
                </c:pt>
                <c:pt idx="3">
                  <c:v>międzyrzecki</c:v>
                </c:pt>
                <c:pt idx="4">
                  <c:v>nowosolski</c:v>
                </c:pt>
                <c:pt idx="5">
                  <c:v>słubicki</c:v>
                </c:pt>
                <c:pt idx="6">
                  <c:v>strzelecko-drezdenecki</c:v>
                </c:pt>
                <c:pt idx="7">
                  <c:v>sulęciński</c:v>
                </c:pt>
                <c:pt idx="8">
                  <c:v>świebodziński</c:v>
                </c:pt>
                <c:pt idx="9">
                  <c:v>wschowski</c:v>
                </c:pt>
                <c:pt idx="10">
                  <c:v>Zielona Góra</c:v>
                </c:pt>
                <c:pt idx="11">
                  <c:v>zielonogórski ziemski</c:v>
                </c:pt>
                <c:pt idx="12">
                  <c:v>żagański</c:v>
                </c:pt>
                <c:pt idx="13">
                  <c:v>żarski</c:v>
                </c:pt>
                <c:pt idx="14">
                  <c:v>województwo</c:v>
                </c:pt>
              </c:strCache>
            </c:strRef>
          </c:cat>
          <c:val>
            <c:numRef>
              <c:f>'wykresy do struktury'!$C$83:$Q$83</c:f>
              <c:numCache>
                <c:formatCode>0.0%</c:formatCode>
                <c:ptCount val="15"/>
                <c:pt idx="0">
                  <c:v>0.17395686353557752</c:v>
                </c:pt>
                <c:pt idx="1">
                  <c:v>9.5302467049678943E-2</c:v>
                </c:pt>
                <c:pt idx="2">
                  <c:v>5.8139534883720929E-2</c:v>
                </c:pt>
                <c:pt idx="3">
                  <c:v>7.4940047961630701E-2</c:v>
                </c:pt>
                <c:pt idx="4">
                  <c:v>7.1103943703269321E-2</c:v>
                </c:pt>
                <c:pt idx="5">
                  <c:v>6.4390243902439026E-2</c:v>
                </c:pt>
                <c:pt idx="6">
                  <c:v>6.9388618574148506E-2</c:v>
                </c:pt>
                <c:pt idx="7">
                  <c:v>7.7796706416808636E-2</c:v>
                </c:pt>
                <c:pt idx="8">
                  <c:v>8.2191780821917804E-2</c:v>
                </c:pt>
                <c:pt idx="9">
                  <c:v>7.6036866359447008E-2</c:v>
                </c:pt>
                <c:pt idx="10">
                  <c:v>0.20215633423180593</c:v>
                </c:pt>
                <c:pt idx="11">
                  <c:v>0.10583623693379791</c:v>
                </c:pt>
                <c:pt idx="12">
                  <c:v>7.5831969448990719E-2</c:v>
                </c:pt>
                <c:pt idx="13">
                  <c:v>7.2489082969432309E-2</c:v>
                </c:pt>
                <c:pt idx="14">
                  <c:v>9.4515611799796562E-2</c:v>
                </c:pt>
              </c:numCache>
            </c:numRef>
          </c:val>
        </c:ser>
        <c:ser>
          <c:idx val="1"/>
          <c:order val="1"/>
          <c:tx>
            <c:strRef>
              <c:f>'wykresy do struktury'!$B$84</c:f>
              <c:strCache>
                <c:ptCount val="1"/>
                <c:pt idx="0">
                  <c:v>policealne i średnie zawodowe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txPr>
              <a:bodyPr/>
              <a:lstStyle/>
              <a:p>
                <a:pPr>
                  <a:defRPr sz="7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'wykresy do struktury'!$C$82:$Q$82</c:f>
              <c:strCache>
                <c:ptCount val="15"/>
                <c:pt idx="0">
                  <c:v>Gorzów Wielkopolski</c:v>
                </c:pt>
                <c:pt idx="1">
                  <c:v>gorzowski ziemski</c:v>
                </c:pt>
                <c:pt idx="2">
                  <c:v>krośnieński</c:v>
                </c:pt>
                <c:pt idx="3">
                  <c:v>międzyrzecki</c:v>
                </c:pt>
                <c:pt idx="4">
                  <c:v>nowosolski</c:v>
                </c:pt>
                <c:pt idx="5">
                  <c:v>słubicki</c:v>
                </c:pt>
                <c:pt idx="6">
                  <c:v>strzelecko-drezdenecki</c:v>
                </c:pt>
                <c:pt idx="7">
                  <c:v>sulęciński</c:v>
                </c:pt>
                <c:pt idx="8">
                  <c:v>świebodziński</c:v>
                </c:pt>
                <c:pt idx="9">
                  <c:v>wschowski</c:v>
                </c:pt>
                <c:pt idx="10">
                  <c:v>Zielona Góra</c:v>
                </c:pt>
                <c:pt idx="11">
                  <c:v>zielonogórski ziemski</c:v>
                </c:pt>
                <c:pt idx="12">
                  <c:v>żagański</c:v>
                </c:pt>
                <c:pt idx="13">
                  <c:v>żarski</c:v>
                </c:pt>
                <c:pt idx="14">
                  <c:v>województwo</c:v>
                </c:pt>
              </c:strCache>
            </c:strRef>
          </c:cat>
          <c:val>
            <c:numRef>
              <c:f>'wykresy do struktury'!$C$84:$Q$84</c:f>
              <c:numCache>
                <c:formatCode>0.0%</c:formatCode>
                <c:ptCount val="15"/>
                <c:pt idx="0">
                  <c:v>0.20681314251159041</c:v>
                </c:pt>
                <c:pt idx="1">
                  <c:v>0.17945251774248056</c:v>
                </c:pt>
                <c:pt idx="2">
                  <c:v>0.2062173706691979</c:v>
                </c:pt>
                <c:pt idx="3">
                  <c:v>0.2190247801758593</c:v>
                </c:pt>
                <c:pt idx="4">
                  <c:v>0.22049552851488052</c:v>
                </c:pt>
                <c:pt idx="5">
                  <c:v>0.22097560975609756</c:v>
                </c:pt>
                <c:pt idx="6">
                  <c:v>0.19335730907552359</c:v>
                </c:pt>
                <c:pt idx="7">
                  <c:v>0.20102214650766609</c:v>
                </c:pt>
                <c:pt idx="8">
                  <c:v>0.20189171559034572</c:v>
                </c:pt>
                <c:pt idx="9">
                  <c:v>0.20276497695852536</c:v>
                </c:pt>
                <c:pt idx="10">
                  <c:v>0.25067385444743934</c:v>
                </c:pt>
                <c:pt idx="11">
                  <c:v>0.2077526132404181</c:v>
                </c:pt>
                <c:pt idx="12">
                  <c:v>0.23513366066557556</c:v>
                </c:pt>
                <c:pt idx="13">
                  <c:v>0.2377292576419214</c:v>
                </c:pt>
                <c:pt idx="14">
                  <c:v>0.21603075809037775</c:v>
                </c:pt>
              </c:numCache>
            </c:numRef>
          </c:val>
        </c:ser>
        <c:ser>
          <c:idx val="2"/>
          <c:order val="2"/>
          <c:tx>
            <c:strRef>
              <c:f>'wykresy do struktury'!$B$85</c:f>
              <c:strCache>
                <c:ptCount val="1"/>
                <c:pt idx="0">
                  <c:v>średnie ogólnokształcące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7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'wykresy do struktury'!$C$82:$Q$82</c:f>
              <c:strCache>
                <c:ptCount val="15"/>
                <c:pt idx="0">
                  <c:v>Gorzów Wielkopolski</c:v>
                </c:pt>
                <c:pt idx="1">
                  <c:v>gorzowski ziemski</c:v>
                </c:pt>
                <c:pt idx="2">
                  <c:v>krośnieński</c:v>
                </c:pt>
                <c:pt idx="3">
                  <c:v>międzyrzecki</c:v>
                </c:pt>
                <c:pt idx="4">
                  <c:v>nowosolski</c:v>
                </c:pt>
                <c:pt idx="5">
                  <c:v>słubicki</c:v>
                </c:pt>
                <c:pt idx="6">
                  <c:v>strzelecko-drezdenecki</c:v>
                </c:pt>
                <c:pt idx="7">
                  <c:v>sulęciński</c:v>
                </c:pt>
                <c:pt idx="8">
                  <c:v>świebodziński</c:v>
                </c:pt>
                <c:pt idx="9">
                  <c:v>wschowski</c:v>
                </c:pt>
                <c:pt idx="10">
                  <c:v>Zielona Góra</c:v>
                </c:pt>
                <c:pt idx="11">
                  <c:v>zielonogórski ziemski</c:v>
                </c:pt>
                <c:pt idx="12">
                  <c:v>żagański</c:v>
                </c:pt>
                <c:pt idx="13">
                  <c:v>żarski</c:v>
                </c:pt>
                <c:pt idx="14">
                  <c:v>województwo</c:v>
                </c:pt>
              </c:strCache>
            </c:strRef>
          </c:cat>
          <c:val>
            <c:numRef>
              <c:f>'wykresy do struktury'!$C$85:$Q$85</c:f>
              <c:numCache>
                <c:formatCode>0.0%</c:formatCode>
                <c:ptCount val="15"/>
                <c:pt idx="0">
                  <c:v>0.11368675670227776</c:v>
                </c:pt>
                <c:pt idx="1">
                  <c:v>8.9557282865833046E-2</c:v>
                </c:pt>
                <c:pt idx="2">
                  <c:v>0.11794019933554817</c:v>
                </c:pt>
                <c:pt idx="3">
                  <c:v>7.3741007194244604E-2</c:v>
                </c:pt>
                <c:pt idx="4">
                  <c:v>9.5587157308312562E-2</c:v>
                </c:pt>
                <c:pt idx="5">
                  <c:v>0.12634146341463415</c:v>
                </c:pt>
                <c:pt idx="6">
                  <c:v>8.3139411889147447E-2</c:v>
                </c:pt>
                <c:pt idx="7">
                  <c:v>9.2561044860874506E-2</c:v>
                </c:pt>
                <c:pt idx="8">
                  <c:v>9.9151989562948462E-2</c:v>
                </c:pt>
                <c:pt idx="9">
                  <c:v>8.5714285714285715E-2</c:v>
                </c:pt>
                <c:pt idx="10">
                  <c:v>0.10983827493261455</c:v>
                </c:pt>
                <c:pt idx="11">
                  <c:v>8.9721254355400695E-2</c:v>
                </c:pt>
                <c:pt idx="12">
                  <c:v>8.1287506819421707E-2</c:v>
                </c:pt>
                <c:pt idx="13">
                  <c:v>9.7467248908296944E-2</c:v>
                </c:pt>
                <c:pt idx="14">
                  <c:v>9.5825934035620078E-2</c:v>
                </c:pt>
              </c:numCache>
            </c:numRef>
          </c:val>
        </c:ser>
        <c:ser>
          <c:idx val="3"/>
          <c:order val="3"/>
          <c:tx>
            <c:strRef>
              <c:f>'wykresy do struktury'!$B$86</c:f>
              <c:strCache>
                <c:ptCount val="1"/>
                <c:pt idx="0">
                  <c:v>zasadnicze zawodowe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txPr>
              <a:bodyPr/>
              <a:lstStyle/>
              <a:p>
                <a:pPr>
                  <a:defRPr sz="7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'wykresy do struktury'!$C$82:$Q$82</c:f>
              <c:strCache>
                <c:ptCount val="15"/>
                <c:pt idx="0">
                  <c:v>Gorzów Wielkopolski</c:v>
                </c:pt>
                <c:pt idx="1">
                  <c:v>gorzowski ziemski</c:v>
                </c:pt>
                <c:pt idx="2">
                  <c:v>krośnieński</c:v>
                </c:pt>
                <c:pt idx="3">
                  <c:v>międzyrzecki</c:v>
                </c:pt>
                <c:pt idx="4">
                  <c:v>nowosolski</c:v>
                </c:pt>
                <c:pt idx="5">
                  <c:v>słubicki</c:v>
                </c:pt>
                <c:pt idx="6">
                  <c:v>strzelecko-drezdenecki</c:v>
                </c:pt>
                <c:pt idx="7">
                  <c:v>sulęciński</c:v>
                </c:pt>
                <c:pt idx="8">
                  <c:v>świebodziński</c:v>
                </c:pt>
                <c:pt idx="9">
                  <c:v>wschowski</c:v>
                </c:pt>
                <c:pt idx="10">
                  <c:v>Zielona Góra</c:v>
                </c:pt>
                <c:pt idx="11">
                  <c:v>zielonogórski ziemski</c:v>
                </c:pt>
                <c:pt idx="12">
                  <c:v>żagański</c:v>
                </c:pt>
                <c:pt idx="13">
                  <c:v>żarski</c:v>
                </c:pt>
                <c:pt idx="14">
                  <c:v>województwo</c:v>
                </c:pt>
              </c:strCache>
            </c:strRef>
          </c:cat>
          <c:val>
            <c:numRef>
              <c:f>'wykresy do struktury'!$C$86:$Q$86</c:f>
              <c:numCache>
                <c:formatCode>0.0%</c:formatCode>
                <c:ptCount val="15"/>
                <c:pt idx="0">
                  <c:v>0.241483571860512</c:v>
                </c:pt>
                <c:pt idx="1">
                  <c:v>0.28016221696519095</c:v>
                </c:pt>
                <c:pt idx="2">
                  <c:v>0.34005695301376365</c:v>
                </c:pt>
                <c:pt idx="3">
                  <c:v>0.33133493205435649</c:v>
                </c:pt>
                <c:pt idx="4">
                  <c:v>0.30801935200117286</c:v>
                </c:pt>
                <c:pt idx="5">
                  <c:v>0.29024390243902437</c:v>
                </c:pt>
                <c:pt idx="6">
                  <c:v>0.34461603554051196</c:v>
                </c:pt>
                <c:pt idx="7">
                  <c:v>0.33219761499148209</c:v>
                </c:pt>
                <c:pt idx="8">
                  <c:v>0.33007175472928896</c:v>
                </c:pt>
                <c:pt idx="9">
                  <c:v>0.34562211981566821</c:v>
                </c:pt>
                <c:pt idx="10">
                  <c:v>0.23382749326145552</c:v>
                </c:pt>
                <c:pt idx="11">
                  <c:v>0.31380662020905925</c:v>
                </c:pt>
                <c:pt idx="12">
                  <c:v>0.32187670485542824</c:v>
                </c:pt>
                <c:pt idx="13">
                  <c:v>0.28419213973799129</c:v>
                </c:pt>
                <c:pt idx="14">
                  <c:v>0.30463267874691818</c:v>
                </c:pt>
              </c:numCache>
            </c:numRef>
          </c:val>
        </c:ser>
        <c:ser>
          <c:idx val="4"/>
          <c:order val="4"/>
          <c:tx>
            <c:strRef>
              <c:f>'wykresy do struktury'!$B$87</c:f>
              <c:strCache>
                <c:ptCount val="1"/>
                <c:pt idx="0">
                  <c:v>gimnazjalne i poniżej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txPr>
              <a:bodyPr/>
              <a:lstStyle/>
              <a:p>
                <a:pPr>
                  <a:defRPr sz="7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'wykresy do struktury'!$C$82:$Q$82</c:f>
              <c:strCache>
                <c:ptCount val="15"/>
                <c:pt idx="0">
                  <c:v>Gorzów Wielkopolski</c:v>
                </c:pt>
                <c:pt idx="1">
                  <c:v>gorzowski ziemski</c:v>
                </c:pt>
                <c:pt idx="2">
                  <c:v>krośnieński</c:v>
                </c:pt>
                <c:pt idx="3">
                  <c:v>międzyrzecki</c:v>
                </c:pt>
                <c:pt idx="4">
                  <c:v>nowosolski</c:v>
                </c:pt>
                <c:pt idx="5">
                  <c:v>słubicki</c:v>
                </c:pt>
                <c:pt idx="6">
                  <c:v>strzelecko-drezdenecki</c:v>
                </c:pt>
                <c:pt idx="7">
                  <c:v>sulęciński</c:v>
                </c:pt>
                <c:pt idx="8">
                  <c:v>świebodziński</c:v>
                </c:pt>
                <c:pt idx="9">
                  <c:v>wschowski</c:v>
                </c:pt>
                <c:pt idx="10">
                  <c:v>Zielona Góra</c:v>
                </c:pt>
                <c:pt idx="11">
                  <c:v>zielonogórski ziemski</c:v>
                </c:pt>
                <c:pt idx="12">
                  <c:v>żagański</c:v>
                </c:pt>
                <c:pt idx="13">
                  <c:v>żarski</c:v>
                </c:pt>
                <c:pt idx="14">
                  <c:v>województwo</c:v>
                </c:pt>
              </c:strCache>
            </c:strRef>
          </c:cat>
          <c:val>
            <c:numRef>
              <c:f>'wykresy do struktury'!$C$87:$Q$87</c:f>
              <c:numCache>
                <c:formatCode>0.0%</c:formatCode>
                <c:ptCount val="15"/>
                <c:pt idx="0">
                  <c:v>0.26405966539004233</c:v>
                </c:pt>
                <c:pt idx="1">
                  <c:v>0.35552551537681648</c:v>
                </c:pt>
                <c:pt idx="2">
                  <c:v>0.27764594209776933</c:v>
                </c:pt>
                <c:pt idx="3">
                  <c:v>0.30095923261390889</c:v>
                </c:pt>
                <c:pt idx="4">
                  <c:v>0.30479401847236476</c:v>
                </c:pt>
                <c:pt idx="5">
                  <c:v>0.29804878048780487</c:v>
                </c:pt>
                <c:pt idx="6">
                  <c:v>0.30949862492066849</c:v>
                </c:pt>
                <c:pt idx="7">
                  <c:v>0.29642248722316866</c:v>
                </c:pt>
                <c:pt idx="8">
                  <c:v>0.28669275929549903</c:v>
                </c:pt>
                <c:pt idx="9">
                  <c:v>0.28986175115207374</c:v>
                </c:pt>
                <c:pt idx="10">
                  <c:v>0.20350404312668463</c:v>
                </c:pt>
                <c:pt idx="11">
                  <c:v>0.28288327526132406</c:v>
                </c:pt>
                <c:pt idx="12">
                  <c:v>0.28587015821058376</c:v>
                </c:pt>
                <c:pt idx="13">
                  <c:v>0.3081222707423581</c:v>
                </c:pt>
                <c:pt idx="14">
                  <c:v>0.28899501732728744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"/>
        <c:overlap val="100"/>
        <c:axId val="163534720"/>
        <c:axId val="163536256"/>
      </c:barChart>
      <c:catAx>
        <c:axId val="163534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/>
            </a:pPr>
            <a:endParaRPr lang="pl-PL"/>
          </a:p>
        </c:txPr>
        <c:crossAx val="163536256"/>
        <c:crosses val="autoZero"/>
        <c:auto val="1"/>
        <c:lblAlgn val="ctr"/>
        <c:lblOffset val="100"/>
        <c:noMultiLvlLbl val="0"/>
      </c:catAx>
      <c:valAx>
        <c:axId val="16353625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63534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685651793525813"/>
          <c:y val="5.4688265630382149E-2"/>
          <c:w val="0.20481889763779526"/>
          <c:h val="0.67477379791481695"/>
        </c:manualLayout>
      </c:layout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0403537866224434E-2"/>
          <c:y val="3.4071550255536626E-2"/>
          <c:w val="0.7835163639370949"/>
          <c:h val="0.69898699939880904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'wykresy do struktury'!$B$120</c:f>
              <c:strCache>
                <c:ptCount val="1"/>
                <c:pt idx="0">
                  <c:v> bez stażu</c:v>
                </c:pt>
              </c:strCache>
            </c:strRef>
          </c:tx>
          <c:spPr>
            <a:solidFill>
              <a:schemeClr val="bg1"/>
            </a:solidFill>
          </c:spPr>
          <c:invertIfNegative val="0"/>
          <c:dLbls>
            <c:txPr>
              <a:bodyPr/>
              <a:lstStyle/>
              <a:p>
                <a:pPr>
                  <a:defRPr sz="7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'wykresy do struktury'!$C$119:$Q$119</c:f>
              <c:strCache>
                <c:ptCount val="15"/>
                <c:pt idx="0">
                  <c:v>Gorzów Wielkopolski</c:v>
                </c:pt>
                <c:pt idx="1">
                  <c:v>gorzowski ziemski</c:v>
                </c:pt>
                <c:pt idx="2">
                  <c:v>krośnieński</c:v>
                </c:pt>
                <c:pt idx="3">
                  <c:v>międzyrzecki</c:v>
                </c:pt>
                <c:pt idx="4">
                  <c:v>nowosolski</c:v>
                </c:pt>
                <c:pt idx="5">
                  <c:v>słubicki</c:v>
                </c:pt>
                <c:pt idx="6">
                  <c:v>strzelecko-drezdenecki</c:v>
                </c:pt>
                <c:pt idx="7">
                  <c:v>sulęciński</c:v>
                </c:pt>
                <c:pt idx="8">
                  <c:v>świebodziński</c:v>
                </c:pt>
                <c:pt idx="9">
                  <c:v>wschowski</c:v>
                </c:pt>
                <c:pt idx="10">
                  <c:v>Zielona Góra</c:v>
                </c:pt>
                <c:pt idx="11">
                  <c:v>zielonogórski ziemski</c:v>
                </c:pt>
                <c:pt idx="12">
                  <c:v>żagański</c:v>
                </c:pt>
                <c:pt idx="13">
                  <c:v>żarski</c:v>
                </c:pt>
                <c:pt idx="14">
                  <c:v>województwo</c:v>
                </c:pt>
              </c:strCache>
            </c:strRef>
          </c:cat>
          <c:val>
            <c:numRef>
              <c:f>'wykresy do struktury'!$C$120:$Q$120</c:f>
              <c:numCache>
                <c:formatCode>0.0%</c:formatCode>
                <c:ptCount val="15"/>
                <c:pt idx="0">
                  <c:v>0.13404555533158638</c:v>
                </c:pt>
                <c:pt idx="1">
                  <c:v>0.1534302129097668</c:v>
                </c:pt>
                <c:pt idx="2">
                  <c:v>0.17346938775510204</c:v>
                </c:pt>
                <c:pt idx="3">
                  <c:v>0.14228617106314947</c:v>
                </c:pt>
                <c:pt idx="4">
                  <c:v>0.17812637443190149</c:v>
                </c:pt>
                <c:pt idx="5">
                  <c:v>0.18585365853658536</c:v>
                </c:pt>
                <c:pt idx="6">
                  <c:v>0.17495240110006346</c:v>
                </c:pt>
                <c:pt idx="7">
                  <c:v>0.11868256672345258</c:v>
                </c:pt>
                <c:pt idx="8">
                  <c:v>0.2318982387475538</c:v>
                </c:pt>
                <c:pt idx="9">
                  <c:v>0.13594470046082949</c:v>
                </c:pt>
                <c:pt idx="10">
                  <c:v>0.17362982929020665</c:v>
                </c:pt>
                <c:pt idx="11">
                  <c:v>0.20840592334494773</c:v>
                </c:pt>
                <c:pt idx="12">
                  <c:v>0.13602473176941263</c:v>
                </c:pt>
                <c:pt idx="13">
                  <c:v>0.16855895196506551</c:v>
                </c:pt>
                <c:pt idx="14">
                  <c:v>0.16625575421113428</c:v>
                </c:pt>
              </c:numCache>
            </c:numRef>
          </c:val>
        </c:ser>
        <c:ser>
          <c:idx val="1"/>
          <c:order val="1"/>
          <c:tx>
            <c:strRef>
              <c:f>'wykresy do struktury'!$B$121</c:f>
              <c:strCache>
                <c:ptCount val="1"/>
                <c:pt idx="0">
                  <c:v> do 1 roku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txPr>
              <a:bodyPr/>
              <a:lstStyle/>
              <a:p>
                <a:pPr>
                  <a:defRPr sz="7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'wykresy do struktury'!$C$119:$Q$119</c:f>
              <c:strCache>
                <c:ptCount val="15"/>
                <c:pt idx="0">
                  <c:v>Gorzów Wielkopolski</c:v>
                </c:pt>
                <c:pt idx="1">
                  <c:v>gorzowski ziemski</c:v>
                </c:pt>
                <c:pt idx="2">
                  <c:v>krośnieński</c:v>
                </c:pt>
                <c:pt idx="3">
                  <c:v>międzyrzecki</c:v>
                </c:pt>
                <c:pt idx="4">
                  <c:v>nowosolski</c:v>
                </c:pt>
                <c:pt idx="5">
                  <c:v>słubicki</c:v>
                </c:pt>
                <c:pt idx="6">
                  <c:v>strzelecko-drezdenecki</c:v>
                </c:pt>
                <c:pt idx="7">
                  <c:v>sulęciński</c:v>
                </c:pt>
                <c:pt idx="8">
                  <c:v>świebodziński</c:v>
                </c:pt>
                <c:pt idx="9">
                  <c:v>wschowski</c:v>
                </c:pt>
                <c:pt idx="10">
                  <c:v>Zielona Góra</c:v>
                </c:pt>
                <c:pt idx="11">
                  <c:v>zielonogórski ziemski</c:v>
                </c:pt>
                <c:pt idx="12">
                  <c:v>żagański</c:v>
                </c:pt>
                <c:pt idx="13">
                  <c:v>żarski</c:v>
                </c:pt>
                <c:pt idx="14">
                  <c:v>województwo</c:v>
                </c:pt>
              </c:strCache>
            </c:strRef>
          </c:cat>
          <c:val>
            <c:numRef>
              <c:f>'wykresy do struktury'!$C$121:$Q$121</c:f>
              <c:numCache>
                <c:formatCode>0.0%</c:formatCode>
                <c:ptCount val="15"/>
                <c:pt idx="0">
                  <c:v>0.12699052610360814</c:v>
                </c:pt>
                <c:pt idx="1">
                  <c:v>0.12943562014193985</c:v>
                </c:pt>
                <c:pt idx="2">
                  <c:v>0.13906027527289985</c:v>
                </c:pt>
                <c:pt idx="3">
                  <c:v>0.10611510791366907</c:v>
                </c:pt>
                <c:pt idx="4">
                  <c:v>0.17255534379123297</c:v>
                </c:pt>
                <c:pt idx="5">
                  <c:v>0.16341463414634147</c:v>
                </c:pt>
                <c:pt idx="6">
                  <c:v>0.13285381848952824</c:v>
                </c:pt>
                <c:pt idx="7">
                  <c:v>0.12663259511641112</c:v>
                </c:pt>
                <c:pt idx="8">
                  <c:v>0.13959556425309849</c:v>
                </c:pt>
                <c:pt idx="9">
                  <c:v>0.13594470046082949</c:v>
                </c:pt>
                <c:pt idx="10">
                  <c:v>0.11702605570530099</c:v>
                </c:pt>
                <c:pt idx="11">
                  <c:v>0.11803135888501742</c:v>
                </c:pt>
                <c:pt idx="12">
                  <c:v>0.14784506273867976</c:v>
                </c:pt>
                <c:pt idx="13">
                  <c:v>0.13397379912663757</c:v>
                </c:pt>
                <c:pt idx="14">
                  <c:v>0.13549766383338219</c:v>
                </c:pt>
              </c:numCache>
            </c:numRef>
          </c:val>
        </c:ser>
        <c:ser>
          <c:idx val="2"/>
          <c:order val="2"/>
          <c:tx>
            <c:strRef>
              <c:f>'wykresy do struktury'!$B$122</c:f>
              <c:strCache>
                <c:ptCount val="1"/>
                <c:pt idx="0">
                  <c:v>1-5 lat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7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'wykresy do struktury'!$C$119:$Q$119</c:f>
              <c:strCache>
                <c:ptCount val="15"/>
                <c:pt idx="0">
                  <c:v>Gorzów Wielkopolski</c:v>
                </c:pt>
                <c:pt idx="1">
                  <c:v>gorzowski ziemski</c:v>
                </c:pt>
                <c:pt idx="2">
                  <c:v>krośnieński</c:v>
                </c:pt>
                <c:pt idx="3">
                  <c:v>międzyrzecki</c:v>
                </c:pt>
                <c:pt idx="4">
                  <c:v>nowosolski</c:v>
                </c:pt>
                <c:pt idx="5">
                  <c:v>słubicki</c:v>
                </c:pt>
                <c:pt idx="6">
                  <c:v>strzelecko-drezdenecki</c:v>
                </c:pt>
                <c:pt idx="7">
                  <c:v>sulęciński</c:v>
                </c:pt>
                <c:pt idx="8">
                  <c:v>świebodziński</c:v>
                </c:pt>
                <c:pt idx="9">
                  <c:v>wschowski</c:v>
                </c:pt>
                <c:pt idx="10">
                  <c:v>Zielona Góra</c:v>
                </c:pt>
                <c:pt idx="11">
                  <c:v>zielonogórski ziemski</c:v>
                </c:pt>
                <c:pt idx="12">
                  <c:v>żagański</c:v>
                </c:pt>
                <c:pt idx="13">
                  <c:v>żarski</c:v>
                </c:pt>
                <c:pt idx="14">
                  <c:v>województwo</c:v>
                </c:pt>
              </c:strCache>
            </c:strRef>
          </c:cat>
          <c:val>
            <c:numRef>
              <c:f>'wykresy do struktury'!$C$122:$Q$122</c:f>
              <c:numCache>
                <c:formatCode>0.0%</c:formatCode>
                <c:ptCount val="15"/>
                <c:pt idx="0">
                  <c:v>0.21689175569441646</c:v>
                </c:pt>
                <c:pt idx="1">
                  <c:v>0.2389320716458263</c:v>
                </c:pt>
                <c:pt idx="2">
                  <c:v>0.21096345514950166</c:v>
                </c:pt>
                <c:pt idx="3">
                  <c:v>0.23661071143085532</c:v>
                </c:pt>
                <c:pt idx="4">
                  <c:v>0.21125934613693007</c:v>
                </c:pt>
                <c:pt idx="5">
                  <c:v>0.19317073170731708</c:v>
                </c:pt>
                <c:pt idx="6">
                  <c:v>0.23968690501375078</c:v>
                </c:pt>
                <c:pt idx="7">
                  <c:v>0.24645088018171493</c:v>
                </c:pt>
                <c:pt idx="8">
                  <c:v>0.21135029354207435</c:v>
                </c:pt>
                <c:pt idx="9">
                  <c:v>0.27465437788018432</c:v>
                </c:pt>
                <c:pt idx="10">
                  <c:v>0.19137466307277629</c:v>
                </c:pt>
                <c:pt idx="11">
                  <c:v>0.20121951219512196</c:v>
                </c:pt>
                <c:pt idx="12">
                  <c:v>0.23386070194580832</c:v>
                </c:pt>
                <c:pt idx="13">
                  <c:v>0.22637554585152839</c:v>
                </c:pt>
                <c:pt idx="14">
                  <c:v>0.2217547973310805</c:v>
                </c:pt>
              </c:numCache>
            </c:numRef>
          </c:val>
        </c:ser>
        <c:ser>
          <c:idx val="3"/>
          <c:order val="3"/>
          <c:tx>
            <c:strRef>
              <c:f>'wykresy do struktury'!$B$123</c:f>
              <c:strCache>
                <c:ptCount val="1"/>
                <c:pt idx="0">
                  <c:v>5-10 lat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txPr>
              <a:bodyPr/>
              <a:lstStyle/>
              <a:p>
                <a:pPr>
                  <a:defRPr sz="7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'wykresy do struktury'!$C$119:$Q$119</c:f>
              <c:strCache>
                <c:ptCount val="15"/>
                <c:pt idx="0">
                  <c:v>Gorzów Wielkopolski</c:v>
                </c:pt>
                <c:pt idx="1">
                  <c:v>gorzowski ziemski</c:v>
                </c:pt>
                <c:pt idx="2">
                  <c:v>krośnieński</c:v>
                </c:pt>
                <c:pt idx="3">
                  <c:v>międzyrzecki</c:v>
                </c:pt>
                <c:pt idx="4">
                  <c:v>nowosolski</c:v>
                </c:pt>
                <c:pt idx="5">
                  <c:v>słubicki</c:v>
                </c:pt>
                <c:pt idx="6">
                  <c:v>strzelecko-drezdenecki</c:v>
                </c:pt>
                <c:pt idx="7">
                  <c:v>sulęciński</c:v>
                </c:pt>
                <c:pt idx="8">
                  <c:v>świebodziński</c:v>
                </c:pt>
                <c:pt idx="9">
                  <c:v>wschowski</c:v>
                </c:pt>
                <c:pt idx="10">
                  <c:v>Zielona Góra</c:v>
                </c:pt>
                <c:pt idx="11">
                  <c:v>zielonogórski ziemski</c:v>
                </c:pt>
                <c:pt idx="12">
                  <c:v>żagański</c:v>
                </c:pt>
                <c:pt idx="13">
                  <c:v>żarski</c:v>
                </c:pt>
                <c:pt idx="14">
                  <c:v>województwo</c:v>
                </c:pt>
              </c:strCache>
            </c:strRef>
          </c:cat>
          <c:val>
            <c:numRef>
              <c:f>'wykresy do struktury'!$C$123:$Q$123</c:f>
              <c:numCache>
                <c:formatCode>0.0%</c:formatCode>
                <c:ptCount val="15"/>
                <c:pt idx="0">
                  <c:v>0.14613989115097761</c:v>
                </c:pt>
                <c:pt idx="1">
                  <c:v>0.13484285231497128</c:v>
                </c:pt>
                <c:pt idx="2">
                  <c:v>0.15116279069767441</c:v>
                </c:pt>
                <c:pt idx="3">
                  <c:v>0.16426858513189449</c:v>
                </c:pt>
                <c:pt idx="4">
                  <c:v>0.14895176660313736</c:v>
                </c:pt>
                <c:pt idx="5">
                  <c:v>0.12195121951219512</c:v>
                </c:pt>
                <c:pt idx="6">
                  <c:v>0.13983499048022002</c:v>
                </c:pt>
                <c:pt idx="7">
                  <c:v>0.1845542305508234</c:v>
                </c:pt>
                <c:pt idx="8">
                  <c:v>0.13242009132420091</c:v>
                </c:pt>
                <c:pt idx="9">
                  <c:v>0.1552995391705069</c:v>
                </c:pt>
                <c:pt idx="10">
                  <c:v>0.14622641509433962</c:v>
                </c:pt>
                <c:pt idx="11">
                  <c:v>0.14960801393728224</c:v>
                </c:pt>
                <c:pt idx="12">
                  <c:v>0.15748317875977449</c:v>
                </c:pt>
                <c:pt idx="13">
                  <c:v>0.14375545851528385</c:v>
                </c:pt>
                <c:pt idx="14">
                  <c:v>0.14835951104291306</c:v>
                </c:pt>
              </c:numCache>
            </c:numRef>
          </c:val>
        </c:ser>
        <c:ser>
          <c:idx val="4"/>
          <c:order val="4"/>
          <c:tx>
            <c:strRef>
              <c:f>'wykresy do struktury'!$B$124</c:f>
              <c:strCache>
                <c:ptCount val="1"/>
                <c:pt idx="0">
                  <c:v>10-20 lat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txPr>
              <a:bodyPr/>
              <a:lstStyle/>
              <a:p>
                <a:pPr>
                  <a:defRPr sz="7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'wykresy do struktury'!$C$119:$Q$119</c:f>
              <c:strCache>
                <c:ptCount val="15"/>
                <c:pt idx="0">
                  <c:v>Gorzów Wielkopolski</c:v>
                </c:pt>
                <c:pt idx="1">
                  <c:v>gorzowski ziemski</c:v>
                </c:pt>
                <c:pt idx="2">
                  <c:v>krośnieński</c:v>
                </c:pt>
                <c:pt idx="3">
                  <c:v>międzyrzecki</c:v>
                </c:pt>
                <c:pt idx="4">
                  <c:v>nowosolski</c:v>
                </c:pt>
                <c:pt idx="5">
                  <c:v>słubicki</c:v>
                </c:pt>
                <c:pt idx="6">
                  <c:v>strzelecko-drezdenecki</c:v>
                </c:pt>
                <c:pt idx="7">
                  <c:v>sulęciński</c:v>
                </c:pt>
                <c:pt idx="8">
                  <c:v>świebodziński</c:v>
                </c:pt>
                <c:pt idx="9">
                  <c:v>wschowski</c:v>
                </c:pt>
                <c:pt idx="10">
                  <c:v>Zielona Góra</c:v>
                </c:pt>
                <c:pt idx="11">
                  <c:v>zielonogórski ziemski</c:v>
                </c:pt>
                <c:pt idx="12">
                  <c:v>żagański</c:v>
                </c:pt>
                <c:pt idx="13">
                  <c:v>żarski</c:v>
                </c:pt>
                <c:pt idx="14">
                  <c:v>województwo</c:v>
                </c:pt>
              </c:strCache>
            </c:strRef>
          </c:cat>
          <c:val>
            <c:numRef>
              <c:f>'wykresy do struktury'!$C$124:$Q$124</c:f>
              <c:numCache>
                <c:formatCode>0.0%</c:formatCode>
                <c:ptCount val="15"/>
                <c:pt idx="0">
                  <c:v>0.17274742995363837</c:v>
                </c:pt>
                <c:pt idx="1">
                  <c:v>0.16863805339641771</c:v>
                </c:pt>
                <c:pt idx="2">
                  <c:v>0.17014712861888942</c:v>
                </c:pt>
                <c:pt idx="3">
                  <c:v>0.18165467625899281</c:v>
                </c:pt>
                <c:pt idx="4">
                  <c:v>0.15100425157601524</c:v>
                </c:pt>
                <c:pt idx="5">
                  <c:v>0.16439024390243903</c:v>
                </c:pt>
                <c:pt idx="6">
                  <c:v>0.16331711444891051</c:v>
                </c:pt>
                <c:pt idx="7">
                  <c:v>0.14821124361158433</c:v>
                </c:pt>
                <c:pt idx="8">
                  <c:v>0.12785388127853881</c:v>
                </c:pt>
                <c:pt idx="9">
                  <c:v>0.17142857142857143</c:v>
                </c:pt>
                <c:pt idx="10">
                  <c:v>0.17520215633423181</c:v>
                </c:pt>
                <c:pt idx="11">
                  <c:v>0.15766550522648085</c:v>
                </c:pt>
                <c:pt idx="12">
                  <c:v>0.16657574104382614</c:v>
                </c:pt>
                <c:pt idx="13">
                  <c:v>0.1708296943231441</c:v>
                </c:pt>
                <c:pt idx="14">
                  <c:v>0.16454888708815366</c:v>
                </c:pt>
              </c:numCache>
            </c:numRef>
          </c:val>
        </c:ser>
        <c:ser>
          <c:idx val="5"/>
          <c:order val="5"/>
          <c:tx>
            <c:strRef>
              <c:f>'wykresy do struktury'!$B$125</c:f>
              <c:strCache>
                <c:ptCount val="1"/>
                <c:pt idx="0">
                  <c:v>20-30 lat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txPr>
              <a:bodyPr/>
              <a:lstStyle/>
              <a:p>
                <a:pPr>
                  <a:defRPr sz="700">
                    <a:solidFill>
                      <a:srgbClr val="FFFF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'wykresy do struktury'!$C$119:$Q$119</c:f>
              <c:strCache>
                <c:ptCount val="15"/>
                <c:pt idx="0">
                  <c:v>Gorzów Wielkopolski</c:v>
                </c:pt>
                <c:pt idx="1">
                  <c:v>gorzowski ziemski</c:v>
                </c:pt>
                <c:pt idx="2">
                  <c:v>krośnieński</c:v>
                </c:pt>
                <c:pt idx="3">
                  <c:v>międzyrzecki</c:v>
                </c:pt>
                <c:pt idx="4">
                  <c:v>nowosolski</c:v>
                </c:pt>
                <c:pt idx="5">
                  <c:v>słubicki</c:v>
                </c:pt>
                <c:pt idx="6">
                  <c:v>strzelecko-drezdenecki</c:v>
                </c:pt>
                <c:pt idx="7">
                  <c:v>sulęciński</c:v>
                </c:pt>
                <c:pt idx="8">
                  <c:v>świebodziński</c:v>
                </c:pt>
                <c:pt idx="9">
                  <c:v>wschowski</c:v>
                </c:pt>
                <c:pt idx="10">
                  <c:v>Zielona Góra</c:v>
                </c:pt>
                <c:pt idx="11">
                  <c:v>zielonogórski ziemski</c:v>
                </c:pt>
                <c:pt idx="12">
                  <c:v>żagański</c:v>
                </c:pt>
                <c:pt idx="13">
                  <c:v>żarski</c:v>
                </c:pt>
                <c:pt idx="14">
                  <c:v>województwo</c:v>
                </c:pt>
              </c:strCache>
            </c:strRef>
          </c:cat>
          <c:val>
            <c:numRef>
              <c:f>'wykresy do struktury'!$C$125:$Q$125</c:f>
              <c:numCache>
                <c:formatCode>0.0%</c:formatCode>
                <c:ptCount val="15"/>
                <c:pt idx="0">
                  <c:v>0.14089901229590809</c:v>
                </c:pt>
                <c:pt idx="1">
                  <c:v>0.12436633997972288</c:v>
                </c:pt>
                <c:pt idx="2">
                  <c:v>0.12173706691979118</c:v>
                </c:pt>
                <c:pt idx="3">
                  <c:v>0.12050359712230216</c:v>
                </c:pt>
                <c:pt idx="4">
                  <c:v>0.10540976396422812</c:v>
                </c:pt>
                <c:pt idx="5">
                  <c:v>0.12048780487804878</c:v>
                </c:pt>
                <c:pt idx="6">
                  <c:v>0.11254495451660673</c:v>
                </c:pt>
                <c:pt idx="7">
                  <c:v>0.131175468483816</c:v>
                </c:pt>
                <c:pt idx="8">
                  <c:v>0.10828440965427266</c:v>
                </c:pt>
                <c:pt idx="9">
                  <c:v>9.308755760368663E-2</c:v>
                </c:pt>
                <c:pt idx="10">
                  <c:v>0.13701707097933513</c:v>
                </c:pt>
                <c:pt idx="11">
                  <c:v>0.11454703832752614</c:v>
                </c:pt>
                <c:pt idx="12">
                  <c:v>0.11693035097290416</c:v>
                </c:pt>
                <c:pt idx="13">
                  <c:v>0.11877729257641921</c:v>
                </c:pt>
                <c:pt idx="14">
                  <c:v>0.11904967155738694</c:v>
                </c:pt>
              </c:numCache>
            </c:numRef>
          </c:val>
        </c:ser>
        <c:ser>
          <c:idx val="6"/>
          <c:order val="6"/>
          <c:tx>
            <c:strRef>
              <c:f>'wykresy do struktury'!$B$126</c:f>
              <c:strCache>
                <c:ptCount val="1"/>
                <c:pt idx="0">
                  <c:v>30 lat i więcej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700">
                    <a:solidFill>
                      <a:srgbClr val="FFFF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'wykresy do struktury'!$C$119:$Q$119</c:f>
              <c:strCache>
                <c:ptCount val="15"/>
                <c:pt idx="0">
                  <c:v>Gorzów Wielkopolski</c:v>
                </c:pt>
                <c:pt idx="1">
                  <c:v>gorzowski ziemski</c:v>
                </c:pt>
                <c:pt idx="2">
                  <c:v>krośnieński</c:v>
                </c:pt>
                <c:pt idx="3">
                  <c:v>międzyrzecki</c:v>
                </c:pt>
                <c:pt idx="4">
                  <c:v>nowosolski</c:v>
                </c:pt>
                <c:pt idx="5">
                  <c:v>słubicki</c:v>
                </c:pt>
                <c:pt idx="6">
                  <c:v>strzelecko-drezdenecki</c:v>
                </c:pt>
                <c:pt idx="7">
                  <c:v>sulęciński</c:v>
                </c:pt>
                <c:pt idx="8">
                  <c:v>świebodziński</c:v>
                </c:pt>
                <c:pt idx="9">
                  <c:v>wschowski</c:v>
                </c:pt>
                <c:pt idx="10">
                  <c:v>Zielona Góra</c:v>
                </c:pt>
                <c:pt idx="11">
                  <c:v>zielonogórski ziemski</c:v>
                </c:pt>
                <c:pt idx="12">
                  <c:v>żagański</c:v>
                </c:pt>
                <c:pt idx="13">
                  <c:v>żarski</c:v>
                </c:pt>
                <c:pt idx="14">
                  <c:v>województwo</c:v>
                </c:pt>
              </c:strCache>
            </c:strRef>
          </c:cat>
          <c:val>
            <c:numRef>
              <c:f>'wykresy do struktury'!$C$126:$Q$126</c:f>
              <c:numCache>
                <c:formatCode>0.0%</c:formatCode>
                <c:ptCount val="15"/>
                <c:pt idx="0">
                  <c:v>6.2285829469864946E-2</c:v>
                </c:pt>
                <c:pt idx="1">
                  <c:v>5.0354849611355189E-2</c:v>
                </c:pt>
                <c:pt idx="2">
                  <c:v>3.345989558614143E-2</c:v>
                </c:pt>
                <c:pt idx="3">
                  <c:v>4.8561151079136694E-2</c:v>
                </c:pt>
                <c:pt idx="4">
                  <c:v>3.2693153496554758E-2</c:v>
                </c:pt>
                <c:pt idx="5">
                  <c:v>5.0731707317073174E-2</c:v>
                </c:pt>
                <c:pt idx="6">
                  <c:v>3.6809815950920248E-2</c:v>
                </c:pt>
                <c:pt idx="7">
                  <c:v>4.4293015332197615E-2</c:v>
                </c:pt>
                <c:pt idx="8">
                  <c:v>4.8597521200260924E-2</c:v>
                </c:pt>
                <c:pt idx="9">
                  <c:v>3.3640552995391704E-2</c:v>
                </c:pt>
                <c:pt idx="10">
                  <c:v>5.9523809523809521E-2</c:v>
                </c:pt>
                <c:pt idx="11">
                  <c:v>5.0522648083623695E-2</c:v>
                </c:pt>
                <c:pt idx="12">
                  <c:v>4.1280232769594472E-2</c:v>
                </c:pt>
                <c:pt idx="13">
                  <c:v>3.77292576419214E-2</c:v>
                </c:pt>
                <c:pt idx="14">
                  <c:v>4.4533714935949383E-2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"/>
        <c:overlap val="100"/>
        <c:axId val="173996672"/>
        <c:axId val="174416256"/>
      </c:barChart>
      <c:catAx>
        <c:axId val="173996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/>
            </a:pPr>
            <a:endParaRPr lang="pl-PL"/>
          </a:p>
        </c:txPr>
        <c:crossAx val="174416256"/>
        <c:crosses val="autoZero"/>
        <c:auto val="1"/>
        <c:lblAlgn val="ctr"/>
        <c:lblOffset val="100"/>
        <c:noMultiLvlLbl val="0"/>
      </c:catAx>
      <c:valAx>
        <c:axId val="17441625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73996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406101600484016"/>
          <c:y val="3.758647269463064E-2"/>
          <c:w val="0.15935523606812829"/>
          <c:h val="0.701813121408151"/>
        </c:manualLayout>
      </c:layout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'wykresy do struktury'!$B$8</c:f>
              <c:strCache>
                <c:ptCount val="1"/>
                <c:pt idx="0">
                  <c:v>do 1 m-ca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txPr>
              <a:bodyPr/>
              <a:lstStyle/>
              <a:p>
                <a:pPr>
                  <a:defRPr sz="7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'wykresy do struktury'!$C$7:$Q$7</c:f>
              <c:strCache>
                <c:ptCount val="15"/>
                <c:pt idx="0">
                  <c:v>Gorzów Wielkopolski</c:v>
                </c:pt>
                <c:pt idx="1">
                  <c:v>gorzowski ziemski</c:v>
                </c:pt>
                <c:pt idx="2">
                  <c:v>krośnieński</c:v>
                </c:pt>
                <c:pt idx="3">
                  <c:v>międzyrzecki</c:v>
                </c:pt>
                <c:pt idx="4">
                  <c:v>nowosolski</c:v>
                </c:pt>
                <c:pt idx="5">
                  <c:v>słubicki</c:v>
                </c:pt>
                <c:pt idx="6">
                  <c:v>strzelecko-drezdenecki</c:v>
                </c:pt>
                <c:pt idx="7">
                  <c:v>sulęciński</c:v>
                </c:pt>
                <c:pt idx="8">
                  <c:v>świebodziński</c:v>
                </c:pt>
                <c:pt idx="9">
                  <c:v>wschowski</c:v>
                </c:pt>
                <c:pt idx="10">
                  <c:v>Zielona Góra</c:v>
                </c:pt>
                <c:pt idx="11">
                  <c:v>zielonogórski ziemski</c:v>
                </c:pt>
                <c:pt idx="12">
                  <c:v>żagański</c:v>
                </c:pt>
                <c:pt idx="13">
                  <c:v>żarski</c:v>
                </c:pt>
                <c:pt idx="14">
                  <c:v>województwo</c:v>
                </c:pt>
              </c:strCache>
            </c:strRef>
          </c:cat>
          <c:val>
            <c:numRef>
              <c:f>'wykresy do struktury'!$C$8:$Q$8</c:f>
              <c:numCache>
                <c:formatCode>0.0%</c:formatCode>
                <c:ptCount val="15"/>
                <c:pt idx="0">
                  <c:v>0.16024994960693409</c:v>
                </c:pt>
                <c:pt idx="1">
                  <c:v>0.14768502872592093</c:v>
                </c:pt>
                <c:pt idx="2">
                  <c:v>0.11532985287138112</c:v>
                </c:pt>
                <c:pt idx="3">
                  <c:v>0.11650679456434852</c:v>
                </c:pt>
                <c:pt idx="4">
                  <c:v>9.9692127254068313E-2</c:v>
                </c:pt>
                <c:pt idx="5">
                  <c:v>0.15317073170731707</c:v>
                </c:pt>
                <c:pt idx="6">
                  <c:v>0.14470065580706579</c:v>
                </c:pt>
                <c:pt idx="7">
                  <c:v>0.17660420215786485</c:v>
                </c:pt>
                <c:pt idx="8">
                  <c:v>0.12100456621004566</c:v>
                </c:pt>
                <c:pt idx="9">
                  <c:v>0.1400921658986175</c:v>
                </c:pt>
                <c:pt idx="10">
                  <c:v>0.12915543575920935</c:v>
                </c:pt>
                <c:pt idx="11">
                  <c:v>0.13349303135888502</c:v>
                </c:pt>
                <c:pt idx="12">
                  <c:v>0.1336606655755592</c:v>
                </c:pt>
                <c:pt idx="13">
                  <c:v>0.14864628820960699</c:v>
                </c:pt>
                <c:pt idx="14">
                  <c:v>0.13342873398734503</c:v>
                </c:pt>
              </c:numCache>
            </c:numRef>
          </c:val>
        </c:ser>
        <c:ser>
          <c:idx val="1"/>
          <c:order val="1"/>
          <c:tx>
            <c:strRef>
              <c:f>'wykresy do struktury'!$B$9</c:f>
              <c:strCache>
                <c:ptCount val="1"/>
                <c:pt idx="0">
                  <c:v>1-3 m-ce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dLbls>
            <c:txPr>
              <a:bodyPr/>
              <a:lstStyle/>
              <a:p>
                <a:pPr>
                  <a:defRPr sz="7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'wykresy do struktury'!$C$7:$Q$7</c:f>
              <c:strCache>
                <c:ptCount val="15"/>
                <c:pt idx="0">
                  <c:v>Gorzów Wielkopolski</c:v>
                </c:pt>
                <c:pt idx="1">
                  <c:v>gorzowski ziemski</c:v>
                </c:pt>
                <c:pt idx="2">
                  <c:v>krośnieński</c:v>
                </c:pt>
                <c:pt idx="3">
                  <c:v>międzyrzecki</c:v>
                </c:pt>
                <c:pt idx="4">
                  <c:v>nowosolski</c:v>
                </c:pt>
                <c:pt idx="5">
                  <c:v>słubicki</c:v>
                </c:pt>
                <c:pt idx="6">
                  <c:v>strzelecko-drezdenecki</c:v>
                </c:pt>
                <c:pt idx="7">
                  <c:v>sulęciński</c:v>
                </c:pt>
                <c:pt idx="8">
                  <c:v>świebodziński</c:v>
                </c:pt>
                <c:pt idx="9">
                  <c:v>wschowski</c:v>
                </c:pt>
                <c:pt idx="10">
                  <c:v>Zielona Góra</c:v>
                </c:pt>
                <c:pt idx="11">
                  <c:v>zielonogórski ziemski</c:v>
                </c:pt>
                <c:pt idx="12">
                  <c:v>żagański</c:v>
                </c:pt>
                <c:pt idx="13">
                  <c:v>żarski</c:v>
                </c:pt>
                <c:pt idx="14">
                  <c:v>województwo</c:v>
                </c:pt>
              </c:strCache>
            </c:strRef>
          </c:cat>
          <c:val>
            <c:numRef>
              <c:f>'wykresy do struktury'!$C$9:$Q$9</c:f>
              <c:numCache>
                <c:formatCode>0.0%</c:formatCode>
                <c:ptCount val="15"/>
                <c:pt idx="0">
                  <c:v>0.18887321104616006</c:v>
                </c:pt>
                <c:pt idx="1">
                  <c:v>0.18722541399121326</c:v>
                </c:pt>
                <c:pt idx="2">
                  <c:v>0.17038443284290461</c:v>
                </c:pt>
                <c:pt idx="3">
                  <c:v>0.15867306155075939</c:v>
                </c:pt>
                <c:pt idx="4">
                  <c:v>0.14719249376924204</c:v>
                </c:pt>
                <c:pt idx="5">
                  <c:v>0.19609756097560976</c:v>
                </c:pt>
                <c:pt idx="6">
                  <c:v>0.17495240110006346</c:v>
                </c:pt>
                <c:pt idx="7">
                  <c:v>0.19761499148211242</c:v>
                </c:pt>
                <c:pt idx="8">
                  <c:v>0.19699934768427918</c:v>
                </c:pt>
                <c:pt idx="9">
                  <c:v>0.18064516129032257</c:v>
                </c:pt>
                <c:pt idx="10">
                  <c:v>0.19946091644204852</c:v>
                </c:pt>
                <c:pt idx="11">
                  <c:v>0.17552264808362369</c:v>
                </c:pt>
                <c:pt idx="12">
                  <c:v>0.20749227132205855</c:v>
                </c:pt>
                <c:pt idx="13">
                  <c:v>0.17973799126637555</c:v>
                </c:pt>
                <c:pt idx="14">
                  <c:v>0.18006586093343219</c:v>
                </c:pt>
              </c:numCache>
            </c:numRef>
          </c:val>
        </c:ser>
        <c:ser>
          <c:idx val="2"/>
          <c:order val="2"/>
          <c:tx>
            <c:strRef>
              <c:f>'wykresy do struktury'!$B$10</c:f>
              <c:strCache>
                <c:ptCount val="1"/>
                <c:pt idx="0">
                  <c:v>3-6 m-cy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txPr>
              <a:bodyPr/>
              <a:lstStyle/>
              <a:p>
                <a:pPr>
                  <a:defRPr sz="7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'wykresy do struktury'!$C$7:$Q$7</c:f>
              <c:strCache>
                <c:ptCount val="15"/>
                <c:pt idx="0">
                  <c:v>Gorzów Wielkopolski</c:v>
                </c:pt>
                <c:pt idx="1">
                  <c:v>gorzowski ziemski</c:v>
                </c:pt>
                <c:pt idx="2">
                  <c:v>krośnieński</c:v>
                </c:pt>
                <c:pt idx="3">
                  <c:v>międzyrzecki</c:v>
                </c:pt>
                <c:pt idx="4">
                  <c:v>nowosolski</c:v>
                </c:pt>
                <c:pt idx="5">
                  <c:v>słubicki</c:v>
                </c:pt>
                <c:pt idx="6">
                  <c:v>strzelecko-drezdenecki</c:v>
                </c:pt>
                <c:pt idx="7">
                  <c:v>sulęciński</c:v>
                </c:pt>
                <c:pt idx="8">
                  <c:v>świebodziński</c:v>
                </c:pt>
                <c:pt idx="9">
                  <c:v>wschowski</c:v>
                </c:pt>
                <c:pt idx="10">
                  <c:v>Zielona Góra</c:v>
                </c:pt>
                <c:pt idx="11">
                  <c:v>zielonogórski ziemski</c:v>
                </c:pt>
                <c:pt idx="12">
                  <c:v>żagański</c:v>
                </c:pt>
                <c:pt idx="13">
                  <c:v>żarski</c:v>
                </c:pt>
                <c:pt idx="14">
                  <c:v>województwo</c:v>
                </c:pt>
              </c:strCache>
            </c:strRef>
          </c:cat>
          <c:val>
            <c:numRef>
              <c:f>'wykresy do struktury'!$C$10:$Q$10</c:f>
              <c:numCache>
                <c:formatCode>0.0%</c:formatCode>
                <c:ptCount val="15"/>
                <c:pt idx="0">
                  <c:v>0.17355371900826447</c:v>
                </c:pt>
                <c:pt idx="1">
                  <c:v>0.16998986143967557</c:v>
                </c:pt>
                <c:pt idx="2">
                  <c:v>0.13787375415282391</c:v>
                </c:pt>
                <c:pt idx="3">
                  <c:v>0.13629096722621903</c:v>
                </c:pt>
                <c:pt idx="4">
                  <c:v>0.12446855299809412</c:v>
                </c:pt>
                <c:pt idx="5">
                  <c:v>0.19317073170731708</c:v>
                </c:pt>
                <c:pt idx="6">
                  <c:v>0.14343135180875818</c:v>
                </c:pt>
                <c:pt idx="7">
                  <c:v>0.16808631459398068</c:v>
                </c:pt>
                <c:pt idx="8">
                  <c:v>0.16536203522504891</c:v>
                </c:pt>
                <c:pt idx="9">
                  <c:v>0.14746543778801843</c:v>
                </c:pt>
                <c:pt idx="10">
                  <c:v>0.18912848158131176</c:v>
                </c:pt>
                <c:pt idx="11">
                  <c:v>0.16855400696864112</c:v>
                </c:pt>
                <c:pt idx="12">
                  <c:v>0.17203127841425714</c:v>
                </c:pt>
                <c:pt idx="13">
                  <c:v>0.14585152838427948</c:v>
                </c:pt>
                <c:pt idx="14">
                  <c:v>0.15637661419630697</c:v>
                </c:pt>
              </c:numCache>
            </c:numRef>
          </c:val>
        </c:ser>
        <c:ser>
          <c:idx val="3"/>
          <c:order val="3"/>
          <c:tx>
            <c:strRef>
              <c:f>'wykresy do struktury'!$B$11</c:f>
              <c:strCache>
                <c:ptCount val="1"/>
                <c:pt idx="0">
                  <c:v>6-12 m-cy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txPr>
              <a:bodyPr/>
              <a:lstStyle/>
              <a:p>
                <a:pPr>
                  <a:defRPr sz="700">
                    <a:solidFill>
                      <a:srgbClr val="FFFF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'wykresy do struktury'!$C$7:$Q$7</c:f>
              <c:strCache>
                <c:ptCount val="15"/>
                <c:pt idx="0">
                  <c:v>Gorzów Wielkopolski</c:v>
                </c:pt>
                <c:pt idx="1">
                  <c:v>gorzowski ziemski</c:v>
                </c:pt>
                <c:pt idx="2">
                  <c:v>krośnieński</c:v>
                </c:pt>
                <c:pt idx="3">
                  <c:v>międzyrzecki</c:v>
                </c:pt>
                <c:pt idx="4">
                  <c:v>nowosolski</c:v>
                </c:pt>
                <c:pt idx="5">
                  <c:v>słubicki</c:v>
                </c:pt>
                <c:pt idx="6">
                  <c:v>strzelecko-drezdenecki</c:v>
                </c:pt>
                <c:pt idx="7">
                  <c:v>sulęciński</c:v>
                </c:pt>
                <c:pt idx="8">
                  <c:v>świebodziński</c:v>
                </c:pt>
                <c:pt idx="9">
                  <c:v>wschowski</c:v>
                </c:pt>
                <c:pt idx="10">
                  <c:v>Zielona Góra</c:v>
                </c:pt>
                <c:pt idx="11">
                  <c:v>zielonogórski ziemski</c:v>
                </c:pt>
                <c:pt idx="12">
                  <c:v>żagański</c:v>
                </c:pt>
                <c:pt idx="13">
                  <c:v>żarski</c:v>
                </c:pt>
                <c:pt idx="14">
                  <c:v>województwo</c:v>
                </c:pt>
              </c:strCache>
            </c:strRef>
          </c:cat>
          <c:val>
            <c:numRef>
              <c:f>'wykresy do struktury'!$C$11:$Q$11</c:f>
              <c:numCache>
                <c:formatCode>0.0%</c:formatCode>
                <c:ptCount val="15"/>
                <c:pt idx="0">
                  <c:v>0.23402539810522072</c:v>
                </c:pt>
                <c:pt idx="1">
                  <c:v>0.24332544778641432</c:v>
                </c:pt>
                <c:pt idx="2">
                  <c:v>0.23113431419079258</c:v>
                </c:pt>
                <c:pt idx="3">
                  <c:v>0.20263788968824939</c:v>
                </c:pt>
                <c:pt idx="4">
                  <c:v>0.23955431754874651</c:v>
                </c:pt>
                <c:pt idx="5">
                  <c:v>0.22</c:v>
                </c:pt>
                <c:pt idx="6">
                  <c:v>0.21726253437698329</c:v>
                </c:pt>
                <c:pt idx="7">
                  <c:v>0.23111868256672347</c:v>
                </c:pt>
                <c:pt idx="8">
                  <c:v>0.23874755381604695</c:v>
                </c:pt>
                <c:pt idx="9">
                  <c:v>0.22258064516129034</c:v>
                </c:pt>
                <c:pt idx="10">
                  <c:v>0.24281221922731358</c:v>
                </c:pt>
                <c:pt idx="11">
                  <c:v>0.24912891986062718</c:v>
                </c:pt>
                <c:pt idx="12">
                  <c:v>0.22695035460992907</c:v>
                </c:pt>
                <c:pt idx="13">
                  <c:v>0.21589519650655023</c:v>
                </c:pt>
                <c:pt idx="14">
                  <c:v>0.22951328425371975</c:v>
                </c:pt>
              </c:numCache>
            </c:numRef>
          </c:val>
        </c:ser>
        <c:ser>
          <c:idx val="4"/>
          <c:order val="4"/>
          <c:tx>
            <c:strRef>
              <c:f>'wykresy do struktury'!$B$12</c:f>
              <c:strCache>
                <c:ptCount val="1"/>
                <c:pt idx="0">
                  <c:v>12-24 m-ce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txPr>
              <a:bodyPr/>
              <a:lstStyle/>
              <a:p>
                <a:pPr>
                  <a:defRPr sz="7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'wykresy do struktury'!$C$7:$Q$7</c:f>
              <c:strCache>
                <c:ptCount val="15"/>
                <c:pt idx="0">
                  <c:v>Gorzów Wielkopolski</c:v>
                </c:pt>
                <c:pt idx="1">
                  <c:v>gorzowski ziemski</c:v>
                </c:pt>
                <c:pt idx="2">
                  <c:v>krośnieński</c:v>
                </c:pt>
                <c:pt idx="3">
                  <c:v>międzyrzecki</c:v>
                </c:pt>
                <c:pt idx="4">
                  <c:v>nowosolski</c:v>
                </c:pt>
                <c:pt idx="5">
                  <c:v>słubicki</c:v>
                </c:pt>
                <c:pt idx="6">
                  <c:v>strzelecko-drezdenecki</c:v>
                </c:pt>
                <c:pt idx="7">
                  <c:v>sulęciński</c:v>
                </c:pt>
                <c:pt idx="8">
                  <c:v>świebodziński</c:v>
                </c:pt>
                <c:pt idx="9">
                  <c:v>wschowski</c:v>
                </c:pt>
                <c:pt idx="10">
                  <c:v>Zielona Góra</c:v>
                </c:pt>
                <c:pt idx="11">
                  <c:v>zielonogórski ziemski</c:v>
                </c:pt>
                <c:pt idx="12">
                  <c:v>żagański</c:v>
                </c:pt>
                <c:pt idx="13">
                  <c:v>żarski</c:v>
                </c:pt>
                <c:pt idx="14">
                  <c:v>województwo</c:v>
                </c:pt>
              </c:strCache>
            </c:strRef>
          </c:cat>
          <c:val>
            <c:numRef>
              <c:f>'wykresy do struktury'!$C$12:$Q$12</c:f>
              <c:numCache>
                <c:formatCode>0.0%</c:formatCode>
                <c:ptCount val="15"/>
                <c:pt idx="0">
                  <c:v>0.1535980649062689</c:v>
                </c:pt>
                <c:pt idx="1">
                  <c:v>0.15275430888813787</c:v>
                </c:pt>
                <c:pt idx="2">
                  <c:v>0.16896060749881348</c:v>
                </c:pt>
                <c:pt idx="3">
                  <c:v>0.18245403677058353</c:v>
                </c:pt>
                <c:pt idx="4">
                  <c:v>0.18281776865562235</c:v>
                </c:pt>
                <c:pt idx="5">
                  <c:v>0.13170731707317074</c:v>
                </c:pt>
                <c:pt idx="6">
                  <c:v>0.1654326211127565</c:v>
                </c:pt>
                <c:pt idx="7">
                  <c:v>0.14423622941510506</c:v>
                </c:pt>
                <c:pt idx="8">
                  <c:v>0.23385518590998042</c:v>
                </c:pt>
                <c:pt idx="9">
                  <c:v>0.14884792626728111</c:v>
                </c:pt>
                <c:pt idx="10">
                  <c:v>0.14712488769092544</c:v>
                </c:pt>
                <c:pt idx="11">
                  <c:v>0.17356271777003485</c:v>
                </c:pt>
                <c:pt idx="12">
                  <c:v>0.17257683215130024</c:v>
                </c:pt>
                <c:pt idx="13">
                  <c:v>0.1675109170305677</c:v>
                </c:pt>
                <c:pt idx="14">
                  <c:v>0.16882467543663041</c:v>
                </c:pt>
              </c:numCache>
            </c:numRef>
          </c:val>
        </c:ser>
        <c:ser>
          <c:idx val="5"/>
          <c:order val="5"/>
          <c:tx>
            <c:strRef>
              <c:f>'wykresy do struktury'!$B$13</c:f>
              <c:strCache>
                <c:ptCount val="1"/>
                <c:pt idx="0">
                  <c:v>pow. 24 m-cy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7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'wykresy do struktury'!$C$7:$Q$7</c:f>
              <c:strCache>
                <c:ptCount val="15"/>
                <c:pt idx="0">
                  <c:v>Gorzów Wielkopolski</c:v>
                </c:pt>
                <c:pt idx="1">
                  <c:v>gorzowski ziemski</c:v>
                </c:pt>
                <c:pt idx="2">
                  <c:v>krośnieński</c:v>
                </c:pt>
                <c:pt idx="3">
                  <c:v>międzyrzecki</c:v>
                </c:pt>
                <c:pt idx="4">
                  <c:v>nowosolski</c:v>
                </c:pt>
                <c:pt idx="5">
                  <c:v>słubicki</c:v>
                </c:pt>
                <c:pt idx="6">
                  <c:v>strzelecko-drezdenecki</c:v>
                </c:pt>
                <c:pt idx="7">
                  <c:v>sulęciński</c:v>
                </c:pt>
                <c:pt idx="8">
                  <c:v>świebodziński</c:v>
                </c:pt>
                <c:pt idx="9">
                  <c:v>wschowski</c:v>
                </c:pt>
                <c:pt idx="10">
                  <c:v>Zielona Góra</c:v>
                </c:pt>
                <c:pt idx="11">
                  <c:v>zielonogórski ziemski</c:v>
                </c:pt>
                <c:pt idx="12">
                  <c:v>żagański</c:v>
                </c:pt>
                <c:pt idx="13">
                  <c:v>żarski</c:v>
                </c:pt>
                <c:pt idx="14">
                  <c:v>województwo</c:v>
                </c:pt>
              </c:strCache>
            </c:strRef>
          </c:cat>
          <c:val>
            <c:numRef>
              <c:f>'wykresy do struktury'!$C$13:$Q$13</c:f>
              <c:numCache>
                <c:formatCode>0.0%</c:formatCode>
                <c:ptCount val="15"/>
                <c:pt idx="0">
                  <c:v>8.969965732715178E-2</c:v>
                </c:pt>
                <c:pt idx="1">
                  <c:v>9.9019939168638049E-2</c:v>
                </c:pt>
                <c:pt idx="2">
                  <c:v>0.17631703844328428</c:v>
                </c:pt>
                <c:pt idx="3">
                  <c:v>0.20343725019984013</c:v>
                </c:pt>
                <c:pt idx="4">
                  <c:v>0.20627473977422664</c:v>
                </c:pt>
                <c:pt idx="5">
                  <c:v>0.10585365853658536</c:v>
                </c:pt>
                <c:pt idx="6">
                  <c:v>0.15422043579437275</c:v>
                </c:pt>
                <c:pt idx="7">
                  <c:v>8.233957978421351E-2</c:v>
                </c:pt>
                <c:pt idx="8">
                  <c:v>4.4031311154598823E-2</c:v>
                </c:pt>
                <c:pt idx="9">
                  <c:v>0.16036866359447005</c:v>
                </c:pt>
                <c:pt idx="10">
                  <c:v>9.2318059299191374E-2</c:v>
                </c:pt>
                <c:pt idx="11">
                  <c:v>9.9738675958188153E-2</c:v>
                </c:pt>
                <c:pt idx="12">
                  <c:v>8.7288597926895806E-2</c:v>
                </c:pt>
                <c:pt idx="13">
                  <c:v>0.14235807860262009</c:v>
                </c:pt>
                <c:pt idx="14">
                  <c:v>0.13179083119256566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"/>
        <c:overlap val="100"/>
        <c:axId val="174565632"/>
        <c:axId val="174575616"/>
      </c:barChart>
      <c:catAx>
        <c:axId val="17456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/>
            </a:pPr>
            <a:endParaRPr lang="pl-PL"/>
          </a:p>
        </c:txPr>
        <c:crossAx val="174575616"/>
        <c:crosses val="autoZero"/>
        <c:auto val="1"/>
        <c:lblAlgn val="ctr"/>
        <c:lblOffset val="100"/>
        <c:noMultiLvlLbl val="0"/>
      </c:catAx>
      <c:valAx>
        <c:axId val="17457561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74565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798689574631192"/>
          <c:y val="4.0631809861405702E-2"/>
          <c:w val="0.13534637788110881"/>
          <c:h val="0.62633872795420875"/>
        </c:manualLayout>
      </c:layout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107947032936671E-2"/>
          <c:y val="4.2983041753927101E-2"/>
          <c:w val="0.89028904281701626"/>
          <c:h val="0.618606515648958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'bezr. w szczególnej sytuacji'!$C$18</c:f>
              <c:strCache>
                <c:ptCount val="1"/>
                <c:pt idx="0">
                  <c:v>do 25 roku życia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'bezr. w szczególnej sytuacji'!$B$19:$B$32</c:f>
              <c:strCache>
                <c:ptCount val="14"/>
                <c:pt idx="0">
                  <c:v>Gorzów Wielkopolski</c:v>
                </c:pt>
                <c:pt idx="1">
                  <c:v>gorzowski ziemski</c:v>
                </c:pt>
                <c:pt idx="2">
                  <c:v>krośnieński</c:v>
                </c:pt>
                <c:pt idx="3">
                  <c:v>międzyrzecki</c:v>
                </c:pt>
                <c:pt idx="4">
                  <c:v>nowosolski</c:v>
                </c:pt>
                <c:pt idx="5">
                  <c:v>słubicki</c:v>
                </c:pt>
                <c:pt idx="6">
                  <c:v>strzelecko-drezdenecki</c:v>
                </c:pt>
                <c:pt idx="7">
                  <c:v>sulęciński</c:v>
                </c:pt>
                <c:pt idx="8">
                  <c:v>świebodziński</c:v>
                </c:pt>
                <c:pt idx="9">
                  <c:v>wschowski</c:v>
                </c:pt>
                <c:pt idx="10">
                  <c:v>Zielona Góra</c:v>
                </c:pt>
                <c:pt idx="11">
                  <c:v>zielonogórski ziemski</c:v>
                </c:pt>
                <c:pt idx="12">
                  <c:v>żagański</c:v>
                </c:pt>
                <c:pt idx="13">
                  <c:v>żarski</c:v>
                </c:pt>
              </c:strCache>
            </c:strRef>
          </c:cat>
          <c:val>
            <c:numRef>
              <c:f>'bezr. w szczególnej sytuacji'!$C$19:$C$32</c:f>
              <c:numCache>
                <c:formatCode>0.0%</c:formatCode>
                <c:ptCount val="14"/>
                <c:pt idx="0">
                  <c:v>0.12477323120338642</c:v>
                </c:pt>
                <c:pt idx="1">
                  <c:v>0.18891517404528557</c:v>
                </c:pt>
                <c:pt idx="2">
                  <c:v>0.18485999050783103</c:v>
                </c:pt>
                <c:pt idx="3">
                  <c:v>0.18265387689848123</c:v>
                </c:pt>
                <c:pt idx="4">
                  <c:v>0.17006304060988126</c:v>
                </c:pt>
                <c:pt idx="5">
                  <c:v>0.29951219512195121</c:v>
                </c:pt>
                <c:pt idx="6">
                  <c:v>0.1912418024116776</c:v>
                </c:pt>
                <c:pt idx="7">
                  <c:v>0.21237932992617831</c:v>
                </c:pt>
                <c:pt idx="8">
                  <c:v>0.22537508153946509</c:v>
                </c:pt>
                <c:pt idx="9">
                  <c:v>0.22211981566820277</c:v>
                </c:pt>
                <c:pt idx="10">
                  <c:v>0.11747529200359388</c:v>
                </c:pt>
                <c:pt idx="11">
                  <c:v>0.18292682926829268</c:v>
                </c:pt>
                <c:pt idx="12">
                  <c:v>0.16075650118203311</c:v>
                </c:pt>
                <c:pt idx="13">
                  <c:v>0.18951965065502183</c:v>
                </c:pt>
              </c:numCache>
            </c:numRef>
          </c:val>
        </c:ser>
        <c:ser>
          <c:idx val="1"/>
          <c:order val="1"/>
          <c:tx>
            <c:strRef>
              <c:f>'bezr. w szczególnej sytuacji'!$D$18</c:f>
              <c:strCache>
                <c:ptCount val="1"/>
                <c:pt idx="0">
                  <c:v>powyżej 50 roku życia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'bezr. w szczególnej sytuacji'!$B$19:$B$32</c:f>
              <c:strCache>
                <c:ptCount val="14"/>
                <c:pt idx="0">
                  <c:v>Gorzów Wielkopolski</c:v>
                </c:pt>
                <c:pt idx="1">
                  <c:v>gorzowski ziemski</c:v>
                </c:pt>
                <c:pt idx="2">
                  <c:v>krośnieński</c:v>
                </c:pt>
                <c:pt idx="3">
                  <c:v>międzyrzecki</c:v>
                </c:pt>
                <c:pt idx="4">
                  <c:v>nowosolski</c:v>
                </c:pt>
                <c:pt idx="5">
                  <c:v>słubicki</c:v>
                </c:pt>
                <c:pt idx="6">
                  <c:v>strzelecko-drezdenecki</c:v>
                </c:pt>
                <c:pt idx="7">
                  <c:v>sulęciński</c:v>
                </c:pt>
                <c:pt idx="8">
                  <c:v>świebodziński</c:v>
                </c:pt>
                <c:pt idx="9">
                  <c:v>wschowski</c:v>
                </c:pt>
                <c:pt idx="10">
                  <c:v>Zielona Góra</c:v>
                </c:pt>
                <c:pt idx="11">
                  <c:v>zielonogórski ziemski</c:v>
                </c:pt>
                <c:pt idx="12">
                  <c:v>żagański</c:v>
                </c:pt>
                <c:pt idx="13">
                  <c:v>żarski</c:v>
                </c:pt>
              </c:strCache>
            </c:strRef>
          </c:cat>
          <c:val>
            <c:numRef>
              <c:f>'bezr. w szczególnej sytuacji'!$D$19:$D$32</c:f>
              <c:numCache>
                <c:formatCode>0.0%</c:formatCode>
                <c:ptCount val="14"/>
                <c:pt idx="0">
                  <c:v>0.27897601290062485</c:v>
                </c:pt>
                <c:pt idx="1">
                  <c:v>0.27340317674890163</c:v>
                </c:pt>
                <c:pt idx="2">
                  <c:v>0.24513526340768865</c:v>
                </c:pt>
                <c:pt idx="3">
                  <c:v>0.25079936051159074</c:v>
                </c:pt>
                <c:pt idx="4">
                  <c:v>0.22445389239114499</c:v>
                </c:pt>
                <c:pt idx="5">
                  <c:v>0.34585365853658534</c:v>
                </c:pt>
                <c:pt idx="6">
                  <c:v>0.24984133700021155</c:v>
                </c:pt>
                <c:pt idx="7">
                  <c:v>0.24247586598523566</c:v>
                </c:pt>
                <c:pt idx="8">
                  <c:v>0.21395955642530984</c:v>
                </c:pt>
                <c:pt idx="9">
                  <c:v>0.21105990783410139</c:v>
                </c:pt>
                <c:pt idx="10">
                  <c:v>0.26527403414195866</c:v>
                </c:pt>
                <c:pt idx="11">
                  <c:v>0.22735191637630661</c:v>
                </c:pt>
                <c:pt idx="12">
                  <c:v>0.23986179305328242</c:v>
                </c:pt>
                <c:pt idx="13">
                  <c:v>0.2497816593886463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74703744"/>
        <c:axId val="174705280"/>
      </c:barChart>
      <c:catAx>
        <c:axId val="1747037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900"/>
            </a:pPr>
            <a:endParaRPr lang="pl-PL"/>
          </a:p>
        </c:txPr>
        <c:crossAx val="174705280"/>
        <c:crosses val="autoZero"/>
        <c:auto val="1"/>
        <c:lblAlgn val="ctr"/>
        <c:lblOffset val="100"/>
        <c:noMultiLvlLbl val="0"/>
      </c:catAx>
      <c:valAx>
        <c:axId val="174705280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pl-PL"/>
          </a:p>
        </c:txPr>
        <c:crossAx val="174703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142038166281848"/>
          <c:y val="3.8974396493121281E-2"/>
          <c:w val="0.4130741880949092"/>
          <c:h val="0.1400148152212680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432462909757702E-2"/>
          <c:y val="4.0623928595094658E-2"/>
          <c:w val="0.89354945202210867"/>
          <c:h val="0.612280766306080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'bezr. w szczególnej sytuacji'!$C$37</c:f>
              <c:strCache>
                <c:ptCount val="1"/>
                <c:pt idx="0">
                  <c:v>długotrwale bezrobotne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'bezr. w szczególnej sytuacji'!$B$38:$B$51</c:f>
              <c:strCache>
                <c:ptCount val="14"/>
                <c:pt idx="0">
                  <c:v>Gorzów Wielkopolski</c:v>
                </c:pt>
                <c:pt idx="1">
                  <c:v>gorzowski ziemski</c:v>
                </c:pt>
                <c:pt idx="2">
                  <c:v>krośnieński</c:v>
                </c:pt>
                <c:pt idx="3">
                  <c:v>międzyrzecki</c:v>
                </c:pt>
                <c:pt idx="4">
                  <c:v>nowosolski</c:v>
                </c:pt>
                <c:pt idx="5">
                  <c:v>słubicki</c:v>
                </c:pt>
                <c:pt idx="6">
                  <c:v>strzelecko-drezdenecki</c:v>
                </c:pt>
                <c:pt idx="7">
                  <c:v>sulęciński</c:v>
                </c:pt>
                <c:pt idx="8">
                  <c:v>świebodziński</c:v>
                </c:pt>
                <c:pt idx="9">
                  <c:v>wschowski</c:v>
                </c:pt>
                <c:pt idx="10">
                  <c:v>Zielona Góra</c:v>
                </c:pt>
                <c:pt idx="11">
                  <c:v>zielonogórski ziemski</c:v>
                </c:pt>
                <c:pt idx="12">
                  <c:v>żagański</c:v>
                </c:pt>
                <c:pt idx="13">
                  <c:v>żarski</c:v>
                </c:pt>
              </c:strCache>
            </c:strRef>
          </c:cat>
          <c:val>
            <c:numRef>
              <c:f>'bezr. w szczególnej sytuacji'!$C$38:$C$51</c:f>
              <c:numCache>
                <c:formatCode>0.0%</c:formatCode>
                <c:ptCount val="14"/>
                <c:pt idx="0">
                  <c:v>0.39629107034872002</c:v>
                </c:pt>
                <c:pt idx="1">
                  <c:v>0.41094964515038862</c:v>
                </c:pt>
                <c:pt idx="2">
                  <c:v>0.52871381110583771</c:v>
                </c:pt>
                <c:pt idx="3">
                  <c:v>0.53697042366107117</c:v>
                </c:pt>
                <c:pt idx="4">
                  <c:v>0.55754288227532622</c:v>
                </c:pt>
                <c:pt idx="5">
                  <c:v>0.54634146341463419</c:v>
                </c:pt>
                <c:pt idx="6">
                  <c:v>0.52951131796065154</c:v>
                </c:pt>
                <c:pt idx="7">
                  <c:v>0.39125496876774563</c:v>
                </c:pt>
                <c:pt idx="8">
                  <c:v>0.43313763861709065</c:v>
                </c:pt>
                <c:pt idx="9">
                  <c:v>0.46866359447004607</c:v>
                </c:pt>
                <c:pt idx="10">
                  <c:v>0.41419586702605571</c:v>
                </c:pt>
                <c:pt idx="11">
                  <c:v>0.43510452961672474</c:v>
                </c:pt>
                <c:pt idx="12">
                  <c:v>0.50372795053646113</c:v>
                </c:pt>
                <c:pt idx="13">
                  <c:v>0.49222707423580786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74726528"/>
        <c:axId val="174728320"/>
      </c:barChart>
      <c:catAx>
        <c:axId val="1747265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900"/>
            </a:pPr>
            <a:endParaRPr lang="pl-PL"/>
          </a:p>
        </c:txPr>
        <c:crossAx val="174728320"/>
        <c:crosses val="autoZero"/>
        <c:auto val="1"/>
        <c:lblAlgn val="ctr"/>
        <c:lblOffset val="100"/>
        <c:noMultiLvlLbl val="0"/>
      </c:catAx>
      <c:valAx>
        <c:axId val="174728320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pl-PL"/>
          </a:p>
        </c:txPr>
        <c:crossAx val="174726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052812842839094"/>
          <c:y val="3.881633346874451E-2"/>
          <c:w val="0.29664069769056645"/>
          <c:h val="6.6165069102915378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plotArea>
      <c:layout>
        <c:manualLayout>
          <c:layoutTarget val="inner"/>
          <c:xMode val="edge"/>
          <c:yMode val="edge"/>
          <c:x val="9.0098425196850393E-2"/>
          <c:y val="4.2489551033445733E-2"/>
          <c:w val="0.89830889107611545"/>
          <c:h val="0.622985315698913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'bezr. w szczególnej sytuacji'!$C$75</c:f>
              <c:strCache>
                <c:ptCount val="1"/>
                <c:pt idx="0">
                  <c:v>bez kwalifikacji zawodowych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'bezr. w szczególnej sytuacji'!$B$76:$B$89</c:f>
              <c:strCache>
                <c:ptCount val="14"/>
                <c:pt idx="0">
                  <c:v>Gorzów Wielkopolski</c:v>
                </c:pt>
                <c:pt idx="1">
                  <c:v>gorzowski ziemski</c:v>
                </c:pt>
                <c:pt idx="2">
                  <c:v>krośnieński</c:v>
                </c:pt>
                <c:pt idx="3">
                  <c:v>międzyrzecki</c:v>
                </c:pt>
                <c:pt idx="4">
                  <c:v>nowosolski</c:v>
                </c:pt>
                <c:pt idx="5">
                  <c:v>słubicki</c:v>
                </c:pt>
                <c:pt idx="6">
                  <c:v>strzelecko-drezdenecki</c:v>
                </c:pt>
                <c:pt idx="7">
                  <c:v>sulęciński</c:v>
                </c:pt>
                <c:pt idx="8">
                  <c:v>świebodziński</c:v>
                </c:pt>
                <c:pt idx="9">
                  <c:v>wschowski</c:v>
                </c:pt>
                <c:pt idx="10">
                  <c:v>Zielona Góra</c:v>
                </c:pt>
                <c:pt idx="11">
                  <c:v>zielonogórski ziemski</c:v>
                </c:pt>
                <c:pt idx="12">
                  <c:v>żagański</c:v>
                </c:pt>
                <c:pt idx="13">
                  <c:v>żarski</c:v>
                </c:pt>
              </c:strCache>
            </c:strRef>
          </c:cat>
          <c:val>
            <c:numRef>
              <c:f>'bezr. w szczególnej sytuacji'!$C$76:$C$89</c:f>
              <c:numCache>
                <c:formatCode>0.0%</c:formatCode>
                <c:ptCount val="14"/>
                <c:pt idx="0">
                  <c:v>0.27151783914533362</c:v>
                </c:pt>
                <c:pt idx="1">
                  <c:v>0.32882730652247383</c:v>
                </c:pt>
                <c:pt idx="2">
                  <c:v>0.31015662078785</c:v>
                </c:pt>
                <c:pt idx="3">
                  <c:v>0.36870503597122301</c:v>
                </c:pt>
                <c:pt idx="4">
                  <c:v>0.31490983726726285</c:v>
                </c:pt>
                <c:pt idx="5">
                  <c:v>0.2946341463414634</c:v>
                </c:pt>
                <c:pt idx="6">
                  <c:v>0.38057964882589379</c:v>
                </c:pt>
                <c:pt idx="7">
                  <c:v>0.293015332197615</c:v>
                </c:pt>
                <c:pt idx="8">
                  <c:v>0.36399217221135027</c:v>
                </c:pt>
                <c:pt idx="9">
                  <c:v>0.27511520737327189</c:v>
                </c:pt>
                <c:pt idx="10">
                  <c:v>0.26347708894878707</c:v>
                </c:pt>
                <c:pt idx="11">
                  <c:v>0.30335365853658536</c:v>
                </c:pt>
                <c:pt idx="12">
                  <c:v>0.3009638116021095</c:v>
                </c:pt>
                <c:pt idx="13">
                  <c:v>0.26410480349344978</c:v>
                </c:pt>
              </c:numCache>
            </c:numRef>
          </c:val>
        </c:ser>
        <c:ser>
          <c:idx val="1"/>
          <c:order val="1"/>
          <c:tx>
            <c:strRef>
              <c:f>'bezr. w szczególnej sytuacji'!$D$75</c:f>
              <c:strCache>
                <c:ptCount val="1"/>
                <c:pt idx="0">
                  <c:v>bez doświadczenia zawodowego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'bezr. w szczególnej sytuacji'!$B$76:$B$89</c:f>
              <c:strCache>
                <c:ptCount val="14"/>
                <c:pt idx="0">
                  <c:v>Gorzów Wielkopolski</c:v>
                </c:pt>
                <c:pt idx="1">
                  <c:v>gorzowski ziemski</c:v>
                </c:pt>
                <c:pt idx="2">
                  <c:v>krośnieński</c:v>
                </c:pt>
                <c:pt idx="3">
                  <c:v>międzyrzecki</c:v>
                </c:pt>
                <c:pt idx="4">
                  <c:v>nowosolski</c:v>
                </c:pt>
                <c:pt idx="5">
                  <c:v>słubicki</c:v>
                </c:pt>
                <c:pt idx="6">
                  <c:v>strzelecko-drezdenecki</c:v>
                </c:pt>
                <c:pt idx="7">
                  <c:v>sulęciński</c:v>
                </c:pt>
                <c:pt idx="8">
                  <c:v>świebodziński</c:v>
                </c:pt>
                <c:pt idx="9">
                  <c:v>wschowski</c:v>
                </c:pt>
                <c:pt idx="10">
                  <c:v>Zielona Góra</c:v>
                </c:pt>
                <c:pt idx="11">
                  <c:v>zielonogórski ziemski</c:v>
                </c:pt>
                <c:pt idx="12">
                  <c:v>żagański</c:v>
                </c:pt>
                <c:pt idx="13">
                  <c:v>żarski</c:v>
                </c:pt>
              </c:strCache>
            </c:strRef>
          </c:cat>
          <c:val>
            <c:numRef>
              <c:f>'bezr. w szczególnej sytuacji'!$D$76:$D$89</c:f>
              <c:numCache>
                <c:formatCode>0.0%</c:formatCode>
                <c:ptCount val="14"/>
                <c:pt idx="0">
                  <c:v>0.17496472485386011</c:v>
                </c:pt>
                <c:pt idx="1">
                  <c:v>0.20885434268333897</c:v>
                </c:pt>
                <c:pt idx="2">
                  <c:v>0.2365923113431419</c:v>
                </c:pt>
                <c:pt idx="3">
                  <c:v>0.19164668265387691</c:v>
                </c:pt>
                <c:pt idx="4">
                  <c:v>0.22460049846063626</c:v>
                </c:pt>
                <c:pt idx="5">
                  <c:v>0.25170731707317073</c:v>
                </c:pt>
                <c:pt idx="6">
                  <c:v>0.23439813835413581</c:v>
                </c:pt>
                <c:pt idx="7">
                  <c:v>0.17603634298693924</c:v>
                </c:pt>
                <c:pt idx="8">
                  <c:v>0.28212654924983693</c:v>
                </c:pt>
                <c:pt idx="9">
                  <c:v>0.18018433179723503</c:v>
                </c:pt>
                <c:pt idx="10">
                  <c:v>0.21855345911949686</c:v>
                </c:pt>
                <c:pt idx="11">
                  <c:v>0.25914634146341464</c:v>
                </c:pt>
                <c:pt idx="12">
                  <c:v>0.1851245681032915</c:v>
                </c:pt>
                <c:pt idx="13">
                  <c:v>0.22183406113537119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74810624"/>
        <c:axId val="174812160"/>
      </c:barChart>
      <c:catAx>
        <c:axId val="1748106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900"/>
            </a:pPr>
            <a:endParaRPr lang="pl-PL"/>
          </a:p>
        </c:txPr>
        <c:crossAx val="174812160"/>
        <c:crosses val="autoZero"/>
        <c:auto val="1"/>
        <c:lblAlgn val="ctr"/>
        <c:lblOffset val="100"/>
        <c:noMultiLvlLbl val="0"/>
      </c:catAx>
      <c:valAx>
        <c:axId val="174812160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pl-PL"/>
          </a:p>
        </c:txPr>
        <c:crossAx val="174810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227066929133859"/>
          <c:y val="2.8959382373414576E-2"/>
          <c:w val="0.33314599737532807"/>
          <c:h val="0.1537153722604421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181010613373704E-2"/>
          <c:y val="4.2685581257360133E-2"/>
          <c:w val="0.89038914611329012"/>
          <c:h val="0.621245916924744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'bezr. w szczególnej sytuacji'!$C$94</c:f>
              <c:strCache>
                <c:ptCount val="1"/>
                <c:pt idx="0">
                  <c:v>bez wykształcenia średniego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'bezr. w szczególnej sytuacji'!$B$95:$B$108</c:f>
              <c:strCache>
                <c:ptCount val="14"/>
                <c:pt idx="0">
                  <c:v>Gorzów Wielkopolski</c:v>
                </c:pt>
                <c:pt idx="1">
                  <c:v>gorzowski ziemski</c:v>
                </c:pt>
                <c:pt idx="2">
                  <c:v>krośnieński</c:v>
                </c:pt>
                <c:pt idx="3">
                  <c:v>międzyrzecki</c:v>
                </c:pt>
                <c:pt idx="4">
                  <c:v>nowosolski</c:v>
                </c:pt>
                <c:pt idx="5">
                  <c:v>słubicki</c:v>
                </c:pt>
                <c:pt idx="6">
                  <c:v>strzelecko-drezdenecki</c:v>
                </c:pt>
                <c:pt idx="7">
                  <c:v>sulęciński</c:v>
                </c:pt>
                <c:pt idx="8">
                  <c:v>świebodziński</c:v>
                </c:pt>
                <c:pt idx="9">
                  <c:v>wschowski</c:v>
                </c:pt>
                <c:pt idx="10">
                  <c:v>Zielona Góra</c:v>
                </c:pt>
                <c:pt idx="11">
                  <c:v>zielonogórski ziemski</c:v>
                </c:pt>
                <c:pt idx="12">
                  <c:v>żagański</c:v>
                </c:pt>
                <c:pt idx="13">
                  <c:v>żarski</c:v>
                </c:pt>
              </c:strCache>
            </c:strRef>
          </c:cat>
          <c:val>
            <c:numRef>
              <c:f>'bezr. w szczególnej sytuacji'!$C$95:$C$108</c:f>
              <c:numCache>
                <c:formatCode>0.0%</c:formatCode>
                <c:ptCount val="14"/>
                <c:pt idx="0">
                  <c:v>0.50554323725055428</c:v>
                </c:pt>
                <c:pt idx="1">
                  <c:v>0.63568773234200748</c:v>
                </c:pt>
                <c:pt idx="2">
                  <c:v>0.61770289511153298</c:v>
                </c:pt>
                <c:pt idx="3">
                  <c:v>0.63229416466826538</c:v>
                </c:pt>
                <c:pt idx="4">
                  <c:v>0.61281337047353757</c:v>
                </c:pt>
                <c:pt idx="5">
                  <c:v>0.58829268292682924</c:v>
                </c:pt>
                <c:pt idx="6">
                  <c:v>0.6541146604611805</c:v>
                </c:pt>
                <c:pt idx="7">
                  <c:v>0.62862010221465081</c:v>
                </c:pt>
                <c:pt idx="8">
                  <c:v>0.61676451402478805</c:v>
                </c:pt>
                <c:pt idx="9">
                  <c:v>0.63548387096774195</c:v>
                </c:pt>
                <c:pt idx="10">
                  <c:v>0.43733153638814015</c:v>
                </c:pt>
                <c:pt idx="11">
                  <c:v>0.59668989547038331</c:v>
                </c:pt>
                <c:pt idx="12">
                  <c:v>0.607746863066012</c:v>
                </c:pt>
                <c:pt idx="13">
                  <c:v>0.59231441048034938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74828544"/>
        <c:axId val="174830336"/>
      </c:barChart>
      <c:catAx>
        <c:axId val="1748285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900"/>
            </a:pPr>
            <a:endParaRPr lang="pl-PL"/>
          </a:p>
        </c:txPr>
        <c:crossAx val="174830336"/>
        <c:crosses val="autoZero"/>
        <c:auto val="1"/>
        <c:lblAlgn val="ctr"/>
        <c:lblOffset val="100"/>
        <c:noMultiLvlLbl val="0"/>
      </c:catAx>
      <c:valAx>
        <c:axId val="174830336"/>
        <c:scaling>
          <c:orientation val="minMax"/>
          <c:max val="0.8"/>
          <c:min val="0"/>
        </c:scaling>
        <c:delete val="0"/>
        <c:axPos val="l"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pl-PL"/>
          </a:p>
        </c:txPr>
        <c:crossAx val="174828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235623324862166"/>
          <c:y val="3.4634770999645799E-2"/>
          <c:w val="0.36515938979849744"/>
          <c:h val="6.9522927281148686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9.1049212598425203E-2"/>
          <c:y val="3.8271353619577286E-2"/>
          <c:w val="0.89084629265091864"/>
          <c:h val="0.602409095614788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'bezr. w szczególnej sytuacji'!$C$56</c:f>
              <c:strCache>
                <c:ptCount val="1"/>
                <c:pt idx="0">
                  <c:v>kobiety, które nie podjęły zatrudnienia po urodzeniu dziecka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'bezr. w szczególnej sytuacji'!$B$57:$B$70</c:f>
              <c:strCache>
                <c:ptCount val="14"/>
                <c:pt idx="0">
                  <c:v>Gorzów Wielkopolski</c:v>
                </c:pt>
                <c:pt idx="1">
                  <c:v>gorzowski ziemski</c:v>
                </c:pt>
                <c:pt idx="2">
                  <c:v>krośnieński</c:v>
                </c:pt>
                <c:pt idx="3">
                  <c:v>międzyrzecki</c:v>
                </c:pt>
                <c:pt idx="4">
                  <c:v>nowosolski</c:v>
                </c:pt>
                <c:pt idx="5">
                  <c:v>słubicki</c:v>
                </c:pt>
                <c:pt idx="6">
                  <c:v>strzelecko-drezdenecki</c:v>
                </c:pt>
                <c:pt idx="7">
                  <c:v>sulęciński</c:v>
                </c:pt>
                <c:pt idx="8">
                  <c:v>świebodziński</c:v>
                </c:pt>
                <c:pt idx="9">
                  <c:v>wschowski</c:v>
                </c:pt>
                <c:pt idx="10">
                  <c:v>Zielona Góra</c:v>
                </c:pt>
                <c:pt idx="11">
                  <c:v>zielonogórski ziemski</c:v>
                </c:pt>
                <c:pt idx="12">
                  <c:v>żagański</c:v>
                </c:pt>
                <c:pt idx="13">
                  <c:v>żarski</c:v>
                </c:pt>
              </c:strCache>
            </c:strRef>
          </c:cat>
          <c:val>
            <c:numRef>
              <c:f>'bezr. w szczególnej sytuacji'!$C$57:$C$70</c:f>
              <c:numCache>
                <c:formatCode>0.0%</c:formatCode>
                <c:ptCount val="14"/>
                <c:pt idx="0">
                  <c:v>8.8893368272525697E-2</c:v>
                </c:pt>
                <c:pt idx="1">
                  <c:v>0.12402838796890842</c:v>
                </c:pt>
                <c:pt idx="2">
                  <c:v>0.12790697674418605</c:v>
                </c:pt>
                <c:pt idx="3">
                  <c:v>9.5123900879296563E-2</c:v>
                </c:pt>
                <c:pt idx="4">
                  <c:v>0.13854273566925671</c:v>
                </c:pt>
                <c:pt idx="5">
                  <c:v>0.10975609756097561</c:v>
                </c:pt>
                <c:pt idx="6">
                  <c:v>0.10916014385445315</c:v>
                </c:pt>
                <c:pt idx="7">
                  <c:v>0.10618966496308915</c:v>
                </c:pt>
                <c:pt idx="8">
                  <c:v>9.7195042400521847E-2</c:v>
                </c:pt>
                <c:pt idx="9">
                  <c:v>0.11705069124423963</c:v>
                </c:pt>
                <c:pt idx="10">
                  <c:v>8.4681042228212045E-2</c:v>
                </c:pt>
                <c:pt idx="11">
                  <c:v>0.12064459930313588</c:v>
                </c:pt>
                <c:pt idx="12">
                  <c:v>0.10456446626659392</c:v>
                </c:pt>
                <c:pt idx="13">
                  <c:v>0.1285589519650655</c:v>
                </c:pt>
              </c:numCache>
            </c:numRef>
          </c:val>
        </c:ser>
        <c:ser>
          <c:idx val="1"/>
          <c:order val="1"/>
          <c:tx>
            <c:strRef>
              <c:f>'bezr. w szczególnej sytuacji'!$D$56</c:f>
              <c:strCache>
                <c:ptCount val="1"/>
                <c:pt idx="0">
                  <c:v>samotnie wychowujący co najmniej jedno dziecko do 18 roku życia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'bezr. w szczególnej sytuacji'!$B$57:$B$70</c:f>
              <c:strCache>
                <c:ptCount val="14"/>
                <c:pt idx="0">
                  <c:v>Gorzów Wielkopolski</c:v>
                </c:pt>
                <c:pt idx="1">
                  <c:v>gorzowski ziemski</c:v>
                </c:pt>
                <c:pt idx="2">
                  <c:v>krośnieński</c:v>
                </c:pt>
                <c:pt idx="3">
                  <c:v>międzyrzecki</c:v>
                </c:pt>
                <c:pt idx="4">
                  <c:v>nowosolski</c:v>
                </c:pt>
                <c:pt idx="5">
                  <c:v>słubicki</c:v>
                </c:pt>
                <c:pt idx="6">
                  <c:v>strzelecko-drezdenecki</c:v>
                </c:pt>
                <c:pt idx="7">
                  <c:v>sulęciński</c:v>
                </c:pt>
                <c:pt idx="8">
                  <c:v>świebodziński</c:v>
                </c:pt>
                <c:pt idx="9">
                  <c:v>wschowski</c:v>
                </c:pt>
                <c:pt idx="10">
                  <c:v>Zielona Góra</c:v>
                </c:pt>
                <c:pt idx="11">
                  <c:v>zielonogórski ziemski</c:v>
                </c:pt>
                <c:pt idx="12">
                  <c:v>żagański</c:v>
                </c:pt>
                <c:pt idx="13">
                  <c:v>żarski</c:v>
                </c:pt>
              </c:strCache>
            </c:strRef>
          </c:cat>
          <c:val>
            <c:numRef>
              <c:f>'bezr. w szczególnej sytuacji'!$D$57:$D$70</c:f>
              <c:numCache>
                <c:formatCode>0.0%</c:formatCode>
                <c:ptCount val="14"/>
                <c:pt idx="0">
                  <c:v>0.14634146341463414</c:v>
                </c:pt>
                <c:pt idx="1">
                  <c:v>0.15140250084488002</c:v>
                </c:pt>
                <c:pt idx="2">
                  <c:v>0.15638348362600854</c:v>
                </c:pt>
                <c:pt idx="3">
                  <c:v>0.1111111111111111</c:v>
                </c:pt>
                <c:pt idx="4">
                  <c:v>0.14455358451839906</c:v>
                </c:pt>
                <c:pt idx="5">
                  <c:v>0.14585365853658536</c:v>
                </c:pt>
                <c:pt idx="6">
                  <c:v>0.11360270784852972</c:v>
                </c:pt>
                <c:pt idx="7">
                  <c:v>0.141396933560477</c:v>
                </c:pt>
                <c:pt idx="8">
                  <c:v>0.12263535551206783</c:v>
                </c:pt>
                <c:pt idx="9">
                  <c:v>0.13364055299539171</c:v>
                </c:pt>
                <c:pt idx="10">
                  <c:v>0.12286612758310872</c:v>
                </c:pt>
                <c:pt idx="11">
                  <c:v>0.12565331010452963</c:v>
                </c:pt>
                <c:pt idx="12">
                  <c:v>0.14639025277323151</c:v>
                </c:pt>
                <c:pt idx="13">
                  <c:v>0.17292576419213973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75781760"/>
        <c:axId val="175783296"/>
      </c:barChart>
      <c:catAx>
        <c:axId val="1757817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900"/>
            </a:pPr>
            <a:endParaRPr lang="pl-PL"/>
          </a:p>
        </c:txPr>
        <c:crossAx val="175783296"/>
        <c:crosses val="autoZero"/>
        <c:auto val="1"/>
        <c:lblAlgn val="ctr"/>
        <c:lblOffset val="100"/>
        <c:noMultiLvlLbl val="0"/>
      </c:catAx>
      <c:valAx>
        <c:axId val="175783296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pl-PL"/>
          </a:p>
        </c:txPr>
        <c:crossAx val="175781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3814550524934383"/>
          <c:y val="2.7177432707157723E-2"/>
          <c:w val="0.64935449475065621"/>
          <c:h val="0.1183442038721374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7BEF6-04B2-415C-9E35-75319EE5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15098</Words>
  <Characters>90592</Characters>
  <Application>Microsoft Office Word</Application>
  <DocSecurity>0</DocSecurity>
  <Lines>754</Lines>
  <Paragraphs>210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EdwinGie</dc:creator>
  <cp:lastModifiedBy>EdwinGie</cp:lastModifiedBy>
  <cp:revision>2</cp:revision>
  <cp:lastPrinted>2013-10-23T09:34:00Z</cp:lastPrinted>
  <dcterms:created xsi:type="dcterms:W3CDTF">2013-10-31T08:16:00Z</dcterms:created>
  <dcterms:modified xsi:type="dcterms:W3CDTF">2013-10-31T08:16:00Z</dcterms:modified>
</cp:coreProperties>
</file>