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51EFD" w14:textId="77777777" w:rsidR="00715673" w:rsidRPr="00715673" w:rsidRDefault="00715673" w:rsidP="00715673">
      <w:pPr>
        <w:suppressAutoHyphens/>
        <w:spacing w:line="240" w:lineRule="auto"/>
        <w:jc w:val="right"/>
        <w:rPr>
          <w:rFonts w:eastAsia="Arial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Arial" w:cs="Arial"/>
          <w:kern w:val="0"/>
          <w:sz w:val="20"/>
          <w:szCs w:val="20"/>
          <w:lang w:eastAsia="ar-SA"/>
          <w14:ligatures w14:val="none"/>
        </w:rPr>
        <w:t>Załącznik nr 6d</w:t>
      </w:r>
    </w:p>
    <w:p w14:paraId="0FA29A18" w14:textId="77777777" w:rsidR="00715673" w:rsidRPr="00715673" w:rsidRDefault="00715673" w:rsidP="00715673">
      <w:pPr>
        <w:suppressAutoHyphens/>
        <w:spacing w:line="240" w:lineRule="auto"/>
        <w:jc w:val="center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6BFE3773" w14:textId="77777777" w:rsidR="00715673" w:rsidRPr="00715673" w:rsidRDefault="00715673" w:rsidP="00715673">
      <w:pPr>
        <w:suppressAutoHyphens/>
        <w:spacing w:line="240" w:lineRule="auto"/>
        <w:jc w:val="center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  <w:t xml:space="preserve">Klauzula informacyjna innych administratorów uczestniczących w przetwarzaniu </w:t>
      </w:r>
      <w:r w:rsidRPr="00715673"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  <w:br/>
        <w:t>(w tym Instytucji Zarządzającej programem Fundusze Europejskie dla Lubuskiego 2021-2027)</w:t>
      </w:r>
    </w:p>
    <w:p w14:paraId="12A2217A" w14:textId="77777777" w:rsidR="00715673" w:rsidRPr="00715673" w:rsidRDefault="00715673" w:rsidP="00715673">
      <w:pPr>
        <w:suppressAutoHyphens/>
        <w:spacing w:line="240" w:lineRule="auto"/>
        <w:jc w:val="both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70EB11F8" w14:textId="77777777" w:rsidR="00715673" w:rsidRPr="00715673" w:rsidRDefault="00715673" w:rsidP="00715673">
      <w:pPr>
        <w:suppressAutoHyphens/>
        <w:spacing w:line="240" w:lineRule="auto"/>
        <w:jc w:val="both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051D5055" w14:textId="77777777" w:rsidR="00715673" w:rsidRPr="00715673" w:rsidRDefault="00715673" w:rsidP="00715673">
      <w:pPr>
        <w:suppressAutoHyphens/>
        <w:spacing w:line="240" w:lineRule="auto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W celu wykonania obowiązku nałożonego art. 13 i 14 RODO</w:t>
      </w:r>
      <w:r w:rsidRPr="00715673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1"/>
      </w: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, w związku z art. 88 ustawy o zasadach realizacji zadań finansowanych ze środków europejskich w perspektywie finansowej 2021-2027</w:t>
      </w:r>
      <w:r w:rsidRPr="00715673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2"/>
      </w: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, informujemy o zasadach przetwarzania Państwa danych osobowych:</w:t>
      </w:r>
    </w:p>
    <w:p w14:paraId="509F7C75" w14:textId="77777777" w:rsidR="00715673" w:rsidRPr="00715673" w:rsidRDefault="00715673" w:rsidP="00715673">
      <w:pPr>
        <w:numPr>
          <w:ilvl w:val="0"/>
          <w:numId w:val="51"/>
        </w:numPr>
        <w:suppressAutoHyphens/>
        <w:spacing w:line="240" w:lineRule="auto"/>
        <w:ind w:left="284" w:hanging="284"/>
        <w:jc w:val="both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Administrator.</w:t>
      </w:r>
    </w:p>
    <w:p w14:paraId="11767B75" w14:textId="77777777" w:rsidR="00715673" w:rsidRPr="00715673" w:rsidRDefault="00715673" w:rsidP="00715673">
      <w:pPr>
        <w:suppressAutoHyphens/>
        <w:spacing w:line="240" w:lineRule="auto"/>
        <w:ind w:left="284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Odrębnymi administratorami Państwa danych jest:</w:t>
      </w:r>
    </w:p>
    <w:p w14:paraId="096B0103" w14:textId="77777777" w:rsidR="00715673" w:rsidRPr="00715673" w:rsidRDefault="00715673" w:rsidP="00715673">
      <w:pPr>
        <w:spacing w:line="240" w:lineRule="auto"/>
        <w:ind w:left="284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- Zarząd Województwa Lubuskiego z siedzibą przy ul. Podgórnej 7, 65-057 Zielona Góra</w:t>
      </w:r>
    </w:p>
    <w:p w14:paraId="69128AD5" w14:textId="77777777" w:rsidR="00715673" w:rsidRPr="00715673" w:rsidRDefault="00715673" w:rsidP="00715673">
      <w:pPr>
        <w:spacing w:line="240" w:lineRule="auto"/>
        <w:ind w:left="284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oraz</w:t>
      </w:r>
    </w:p>
    <w:p w14:paraId="0764F6CF" w14:textId="77777777" w:rsidR="00715673" w:rsidRPr="00715673" w:rsidRDefault="00715673" w:rsidP="00715673">
      <w:pPr>
        <w:spacing w:line="240" w:lineRule="auto"/>
        <w:ind w:left="426" w:hanging="142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- Minister właściwy do spraw rozwoju regionalnego z siedzibą przy ul. Wspólnej 2/4, 00-926 Warszawa.</w:t>
      </w:r>
    </w:p>
    <w:p w14:paraId="475D061E" w14:textId="77777777" w:rsidR="00715673" w:rsidRPr="00715673" w:rsidRDefault="00715673" w:rsidP="00715673">
      <w:pPr>
        <w:numPr>
          <w:ilvl w:val="0"/>
          <w:numId w:val="51"/>
        </w:numPr>
        <w:suppressAutoHyphens/>
        <w:spacing w:line="240" w:lineRule="auto"/>
        <w:ind w:left="284" w:hanging="284"/>
        <w:jc w:val="both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Cel przetwarzania danych.</w:t>
      </w:r>
    </w:p>
    <w:p w14:paraId="56C07919" w14:textId="77777777" w:rsidR="00715673" w:rsidRPr="00715673" w:rsidRDefault="00715673" w:rsidP="00715673">
      <w:pPr>
        <w:suppressAutoHyphens/>
        <w:autoSpaceDE w:val="0"/>
        <w:spacing w:line="240" w:lineRule="auto"/>
        <w:ind w:left="284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Dane osobowe będą przetwarzane w związku z realizacją programu Fundusze Europejskie dla Lubuskiego 2021-2027, w szczególności w celu monitorowania, sprawozdawczości, komunikacji, publikacji, ewaluacji, zarządzania finansowego, weryfikacji i audytów oraz do celów określania kwalifikowalności uczestników.</w:t>
      </w:r>
    </w:p>
    <w:p w14:paraId="30F2A9DF" w14:textId="77777777" w:rsidR="00715673" w:rsidRPr="00715673" w:rsidRDefault="00715673" w:rsidP="00715673">
      <w:pPr>
        <w:suppressAutoHyphens/>
        <w:spacing w:line="240" w:lineRule="auto"/>
        <w:ind w:left="284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Podanie danych jest dobrowolne, ale konieczne do realizacji wyżej wymienionego celu. Odmowa ich podania jest równoznaczna z brakiem możliwości podjęcia stosownych działań.</w:t>
      </w:r>
    </w:p>
    <w:p w14:paraId="686B982A" w14:textId="77777777" w:rsidR="00715673" w:rsidRPr="00715673" w:rsidRDefault="00715673" w:rsidP="00715673">
      <w:pPr>
        <w:numPr>
          <w:ilvl w:val="0"/>
          <w:numId w:val="51"/>
        </w:numPr>
        <w:suppressAutoHyphens/>
        <w:spacing w:line="240" w:lineRule="auto"/>
        <w:ind w:left="284" w:hanging="284"/>
        <w:jc w:val="both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Podstawa przetwarzania.</w:t>
      </w:r>
    </w:p>
    <w:p w14:paraId="02B98064" w14:textId="77777777" w:rsidR="00715673" w:rsidRPr="00715673" w:rsidRDefault="00715673" w:rsidP="00715673">
      <w:pPr>
        <w:suppressAutoHyphens/>
        <w:spacing w:line="240" w:lineRule="auto"/>
        <w:ind w:left="284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Będziemy przetwarzać Państwa dane osobowe w związku z tym, że zobowiązuje nas do tego </w:t>
      </w:r>
      <w:r w:rsidRPr="00715673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prawo</w:t>
      </w: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(art. 6 ust. 1 lit. c, art. 9 ust. 2 lit. g oraz art. 10</w:t>
      </w:r>
      <w:r w:rsidRPr="00715673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3"/>
      </w: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RODO)</w:t>
      </w:r>
      <w:r w:rsidRPr="00715673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4"/>
      </w: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:</w:t>
      </w:r>
    </w:p>
    <w:p w14:paraId="217F3CD8" w14:textId="77777777" w:rsidR="00715673" w:rsidRPr="00715673" w:rsidRDefault="00715673" w:rsidP="00715673">
      <w:pPr>
        <w:numPr>
          <w:ilvl w:val="0"/>
          <w:numId w:val="47"/>
        </w:numPr>
        <w:tabs>
          <w:tab w:val="left" w:pos="567"/>
        </w:tabs>
        <w:suppressAutoHyphens/>
        <w:spacing w:line="240" w:lineRule="auto"/>
        <w:ind w:left="567" w:hanging="283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294DED02" w14:textId="77777777" w:rsidR="00715673" w:rsidRPr="00715673" w:rsidRDefault="00715673" w:rsidP="00715673">
      <w:pPr>
        <w:numPr>
          <w:ilvl w:val="0"/>
          <w:numId w:val="47"/>
        </w:numPr>
        <w:tabs>
          <w:tab w:val="left" w:pos="567"/>
        </w:tabs>
        <w:suppressAutoHyphens/>
        <w:spacing w:line="240" w:lineRule="auto"/>
        <w:ind w:left="567" w:hanging="283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2D8A3B99" w14:textId="77777777" w:rsidR="00715673" w:rsidRPr="00715673" w:rsidRDefault="00715673" w:rsidP="00715673">
      <w:pPr>
        <w:numPr>
          <w:ilvl w:val="0"/>
          <w:numId w:val="47"/>
        </w:numPr>
        <w:tabs>
          <w:tab w:val="left" w:pos="567"/>
        </w:tabs>
        <w:suppressAutoHyphens/>
        <w:spacing w:line="240" w:lineRule="auto"/>
        <w:ind w:left="567" w:hanging="283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ustawa z dnia 28 kwietnia 2022 r. o zasadach realizacji zadań finansowanych ze środków europejskich w perspektywie finansowej 2021-2027, w szczególności art. 87-93,</w:t>
      </w:r>
    </w:p>
    <w:p w14:paraId="2B1D1634" w14:textId="77777777" w:rsidR="00715673" w:rsidRPr="00715673" w:rsidRDefault="00715673" w:rsidP="00715673">
      <w:pPr>
        <w:numPr>
          <w:ilvl w:val="0"/>
          <w:numId w:val="47"/>
        </w:numPr>
        <w:tabs>
          <w:tab w:val="left" w:pos="851"/>
        </w:tabs>
        <w:suppressAutoHyphens/>
        <w:spacing w:line="240" w:lineRule="auto"/>
        <w:ind w:left="567" w:hanging="283"/>
        <w:jc w:val="both"/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bCs/>
          <w:kern w:val="0"/>
          <w:sz w:val="20"/>
          <w:szCs w:val="20"/>
          <w:lang w:eastAsia="ar-SA"/>
          <w14:ligatures w14:val="none"/>
        </w:rPr>
        <w:t>ustawa z 14 czerwca 1960 r. Kodeks postępowania administracyjnego,</w:t>
      </w:r>
    </w:p>
    <w:p w14:paraId="15E99685" w14:textId="77777777" w:rsidR="00715673" w:rsidRPr="00715673" w:rsidRDefault="00715673" w:rsidP="00715673">
      <w:pPr>
        <w:numPr>
          <w:ilvl w:val="0"/>
          <w:numId w:val="47"/>
        </w:numPr>
        <w:tabs>
          <w:tab w:val="left" w:pos="851"/>
        </w:tabs>
        <w:suppressAutoHyphens/>
        <w:spacing w:line="240" w:lineRule="auto"/>
        <w:ind w:left="567" w:hanging="283"/>
        <w:jc w:val="both"/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bCs/>
          <w:kern w:val="0"/>
          <w:sz w:val="20"/>
          <w:szCs w:val="20"/>
          <w:lang w:eastAsia="ar-SA"/>
          <w14:ligatures w14:val="none"/>
        </w:rPr>
        <w:t xml:space="preserve">ustawa z 27 sierpnia 2009 r. o finansach publicznych. </w:t>
      </w:r>
    </w:p>
    <w:p w14:paraId="3D4026B0" w14:textId="77777777" w:rsidR="00715673" w:rsidRPr="00715673" w:rsidRDefault="00715673" w:rsidP="00715673">
      <w:pPr>
        <w:numPr>
          <w:ilvl w:val="0"/>
          <w:numId w:val="51"/>
        </w:numPr>
        <w:suppressAutoHyphens/>
        <w:spacing w:line="240" w:lineRule="auto"/>
        <w:ind w:left="284" w:hanging="284"/>
        <w:jc w:val="both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Sposób pozyskiwania danych.</w:t>
      </w:r>
    </w:p>
    <w:p w14:paraId="6118F485" w14:textId="77777777" w:rsidR="00715673" w:rsidRPr="00715673" w:rsidRDefault="00715673" w:rsidP="00715673">
      <w:pPr>
        <w:suppressAutoHyphens/>
        <w:spacing w:line="240" w:lineRule="auto"/>
        <w:ind w:left="284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Dane pozyskujemy bezpośrednio od osób, których one dotyczą, albo od instytucji i podmiotów zaangażowanych w realizację programu, w tym w szczególności od wnioskodawców, beneficjentów, partnerów.</w:t>
      </w:r>
    </w:p>
    <w:p w14:paraId="15697034" w14:textId="77777777" w:rsidR="00715673" w:rsidRPr="00715673" w:rsidRDefault="00715673" w:rsidP="00715673">
      <w:pPr>
        <w:numPr>
          <w:ilvl w:val="0"/>
          <w:numId w:val="51"/>
        </w:numPr>
        <w:suppressAutoHyphens/>
        <w:spacing w:line="240" w:lineRule="auto"/>
        <w:ind w:left="284" w:hanging="284"/>
        <w:jc w:val="both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Dostęp do danych osobowych.</w:t>
      </w:r>
    </w:p>
    <w:p w14:paraId="09024539" w14:textId="77777777" w:rsidR="00715673" w:rsidRPr="00715673" w:rsidRDefault="00715673" w:rsidP="00715673">
      <w:pPr>
        <w:suppressAutoHyphens/>
        <w:spacing w:line="240" w:lineRule="auto"/>
        <w:ind w:left="284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Dostęp do Państwa danych osobowych mają pracownicy i współpracownicy administratora. Ponadto Państwa dane osobowe mogą być powierzane lub udostępniane:</w:t>
      </w:r>
    </w:p>
    <w:p w14:paraId="37265660" w14:textId="77777777" w:rsidR="00715673" w:rsidRPr="00715673" w:rsidRDefault="00715673" w:rsidP="00715673">
      <w:pPr>
        <w:numPr>
          <w:ilvl w:val="0"/>
          <w:numId w:val="48"/>
        </w:numPr>
        <w:suppressAutoHyphens/>
        <w:spacing w:line="240" w:lineRule="auto"/>
        <w:ind w:left="567" w:hanging="283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podmiotom, którym zleciliśmy wykonywanie zadań w programie Fundusze Europejskie dla Lubuskiego 2021 - 2027,</w:t>
      </w:r>
    </w:p>
    <w:p w14:paraId="54CC8354" w14:textId="77777777" w:rsidR="00715673" w:rsidRPr="00715673" w:rsidRDefault="00715673" w:rsidP="00715673">
      <w:pPr>
        <w:numPr>
          <w:ilvl w:val="0"/>
          <w:numId w:val="48"/>
        </w:numPr>
        <w:suppressAutoHyphens/>
        <w:spacing w:line="240" w:lineRule="auto"/>
        <w:ind w:left="567" w:hanging="283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organom Komisji Europejskiej, ministrowi właściwemu do spraw finansów publicznych, prezesowi zakładu ubezpieczeń społecznych,</w:t>
      </w:r>
    </w:p>
    <w:p w14:paraId="44D72148" w14:textId="77777777" w:rsidR="00715673" w:rsidRPr="00715673" w:rsidRDefault="00715673" w:rsidP="00715673">
      <w:pPr>
        <w:numPr>
          <w:ilvl w:val="0"/>
          <w:numId w:val="48"/>
        </w:numPr>
        <w:suppressAutoHyphens/>
        <w:spacing w:line="240" w:lineRule="auto"/>
        <w:ind w:left="567" w:hanging="283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0C2492FD" w14:textId="77777777" w:rsidR="00715673" w:rsidRPr="00715673" w:rsidRDefault="00715673" w:rsidP="00715673">
      <w:pPr>
        <w:numPr>
          <w:ilvl w:val="0"/>
          <w:numId w:val="51"/>
        </w:numPr>
        <w:suppressAutoHyphens/>
        <w:spacing w:line="240" w:lineRule="auto"/>
        <w:ind w:left="284" w:hanging="284"/>
        <w:jc w:val="both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lastRenderedPageBreak/>
        <w:t>Okres przechowywania danych.</w:t>
      </w:r>
    </w:p>
    <w:p w14:paraId="7227A07D" w14:textId="77777777" w:rsidR="00715673" w:rsidRPr="00715673" w:rsidRDefault="00715673" w:rsidP="00715673">
      <w:pPr>
        <w:suppressAutoHyphens/>
        <w:spacing w:line="240" w:lineRule="auto"/>
        <w:ind w:left="284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Dane osobowe są przechowywane przez okres niezbędny do realizacji celów określonych w punkcie 2. </w:t>
      </w:r>
    </w:p>
    <w:p w14:paraId="7544DE88" w14:textId="77777777" w:rsidR="00715673" w:rsidRPr="00715673" w:rsidRDefault="00715673" w:rsidP="00715673">
      <w:pPr>
        <w:numPr>
          <w:ilvl w:val="0"/>
          <w:numId w:val="51"/>
        </w:numPr>
        <w:suppressAutoHyphens/>
        <w:spacing w:line="240" w:lineRule="auto"/>
        <w:ind w:left="284" w:hanging="284"/>
        <w:jc w:val="both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Prawa osób, których dane dotyczą.</w:t>
      </w:r>
    </w:p>
    <w:p w14:paraId="6E1A02D0" w14:textId="77777777" w:rsidR="00715673" w:rsidRPr="00715673" w:rsidRDefault="00715673" w:rsidP="00715673">
      <w:pPr>
        <w:suppressAutoHyphens/>
        <w:spacing w:line="240" w:lineRule="auto"/>
        <w:ind w:firstLine="284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Przysługują Państwu następujące prawa: </w:t>
      </w:r>
    </w:p>
    <w:p w14:paraId="76EAC5B1" w14:textId="77777777" w:rsidR="00715673" w:rsidRPr="00715673" w:rsidRDefault="00715673" w:rsidP="00715673">
      <w:pPr>
        <w:numPr>
          <w:ilvl w:val="0"/>
          <w:numId w:val="49"/>
        </w:numPr>
        <w:suppressAutoHyphens/>
        <w:spacing w:line="240" w:lineRule="auto"/>
        <w:ind w:left="567" w:hanging="283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dostępu do swoich danych oraz otrzymania ich kopii (art. 15 RODO),</w:t>
      </w:r>
    </w:p>
    <w:p w14:paraId="27AF194E" w14:textId="77777777" w:rsidR="00715673" w:rsidRPr="00715673" w:rsidRDefault="00715673" w:rsidP="00715673">
      <w:pPr>
        <w:numPr>
          <w:ilvl w:val="0"/>
          <w:numId w:val="49"/>
        </w:numPr>
        <w:suppressAutoHyphens/>
        <w:spacing w:line="240" w:lineRule="auto"/>
        <w:ind w:left="567" w:hanging="283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do sprostowania swoich danych (art. 16 RODO),</w:t>
      </w:r>
    </w:p>
    <w:p w14:paraId="036A7E83" w14:textId="77777777" w:rsidR="00715673" w:rsidRPr="00715673" w:rsidRDefault="00715673" w:rsidP="00715673">
      <w:pPr>
        <w:numPr>
          <w:ilvl w:val="0"/>
          <w:numId w:val="49"/>
        </w:numPr>
        <w:suppressAutoHyphens/>
        <w:spacing w:line="240" w:lineRule="auto"/>
        <w:ind w:left="567" w:hanging="283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do usunięcia swoich danych (art. 17 RODO) - jeśli nie zaistniały okoliczności, o których mowa w art. 17 ust. 3 RODO,</w:t>
      </w:r>
    </w:p>
    <w:p w14:paraId="27840B68" w14:textId="77777777" w:rsidR="00715673" w:rsidRPr="00715673" w:rsidRDefault="00715673" w:rsidP="00715673">
      <w:pPr>
        <w:numPr>
          <w:ilvl w:val="0"/>
          <w:numId w:val="49"/>
        </w:numPr>
        <w:suppressAutoHyphens/>
        <w:spacing w:line="240" w:lineRule="auto"/>
        <w:ind w:left="567" w:hanging="283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do żądania od administratora ograniczenia przetwarzania swoich danych (art. 18 RODO),</w:t>
      </w:r>
    </w:p>
    <w:p w14:paraId="0FB667E1" w14:textId="77777777" w:rsidR="00715673" w:rsidRPr="00715673" w:rsidRDefault="00715673" w:rsidP="00715673">
      <w:pPr>
        <w:numPr>
          <w:ilvl w:val="0"/>
          <w:numId w:val="49"/>
        </w:numPr>
        <w:suppressAutoHyphens/>
        <w:spacing w:line="240" w:lineRule="auto"/>
        <w:ind w:left="567" w:hanging="283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prawo do przenoszenia swoich danych (art. 20 RODO) - </w:t>
      </w:r>
      <w:r w:rsidRPr="00715673">
        <w:rPr>
          <w:rFonts w:eastAsia="Calibri" w:cs="Arial"/>
          <w:iCs/>
          <w:kern w:val="0"/>
          <w:sz w:val="20"/>
          <w:szCs w:val="20"/>
          <w:lang w:eastAsia="pl-PL"/>
          <w14:ligatures w14:val="none"/>
        </w:rPr>
        <w:t>jeśli przetwarzanie odbywa się na podstawie umowy: w celu jej zawarcia lub realizacji (w myśl art. 6 ust. 1 lit. b RODO), oraz w sposób zautomatyzowany</w:t>
      </w:r>
      <w:r w:rsidRPr="00715673">
        <w:rPr>
          <w:rFonts w:eastAsia="Calibri" w:cs="Arial"/>
          <w:iCs/>
          <w:kern w:val="0"/>
          <w:sz w:val="20"/>
          <w:szCs w:val="20"/>
          <w:vertAlign w:val="superscript"/>
          <w:lang w:eastAsia="pl-PL"/>
          <w14:ligatures w14:val="none"/>
        </w:rPr>
        <w:footnoteReference w:id="5"/>
      </w: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,</w:t>
      </w:r>
      <w:r w:rsidRPr="00715673" w:rsidDel="001B6B0F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</w:p>
    <w:p w14:paraId="63BBE712" w14:textId="77777777" w:rsidR="00715673" w:rsidRPr="00715673" w:rsidRDefault="00715673" w:rsidP="00715673">
      <w:pPr>
        <w:numPr>
          <w:ilvl w:val="0"/>
          <w:numId w:val="49"/>
        </w:numPr>
        <w:suppressAutoHyphens/>
        <w:spacing w:line="240" w:lineRule="auto"/>
        <w:ind w:left="567" w:hanging="283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3A9C908E" w14:textId="77777777" w:rsidR="00715673" w:rsidRPr="00715673" w:rsidRDefault="00715673" w:rsidP="00715673">
      <w:pPr>
        <w:numPr>
          <w:ilvl w:val="0"/>
          <w:numId w:val="51"/>
        </w:numPr>
        <w:suppressAutoHyphens/>
        <w:spacing w:line="240" w:lineRule="auto"/>
        <w:ind w:left="284" w:hanging="284"/>
        <w:jc w:val="both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Zautomatyzowane podejmowanie decyzji.</w:t>
      </w:r>
    </w:p>
    <w:p w14:paraId="23626A75" w14:textId="77777777" w:rsidR="00715673" w:rsidRPr="00715673" w:rsidRDefault="00715673" w:rsidP="00715673">
      <w:pPr>
        <w:suppressAutoHyphens/>
        <w:spacing w:line="240" w:lineRule="auto"/>
        <w:ind w:left="284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Dane osobowe nie będą podlegały zautomatyzowanemu podejmowaniu decyzji, w tym profilowaniu.</w:t>
      </w:r>
    </w:p>
    <w:p w14:paraId="119AE04D" w14:textId="77777777" w:rsidR="00715673" w:rsidRPr="00715673" w:rsidRDefault="00715673" w:rsidP="00715673">
      <w:pPr>
        <w:numPr>
          <w:ilvl w:val="0"/>
          <w:numId w:val="51"/>
        </w:numPr>
        <w:suppressAutoHyphens/>
        <w:spacing w:line="240" w:lineRule="auto"/>
        <w:ind w:left="284" w:hanging="284"/>
        <w:jc w:val="both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Przekazywanie danych do państwa trzeciego.</w:t>
      </w:r>
    </w:p>
    <w:p w14:paraId="7D9B9C9F" w14:textId="77777777" w:rsidR="00715673" w:rsidRPr="00715673" w:rsidRDefault="00715673" w:rsidP="00715673">
      <w:pPr>
        <w:suppressAutoHyphens/>
        <w:spacing w:line="240" w:lineRule="auto"/>
        <w:ind w:left="284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Państwa dane osobowe nie będą przekazywane do państwa trzeciego.</w:t>
      </w:r>
    </w:p>
    <w:p w14:paraId="55D477DF" w14:textId="77777777" w:rsidR="00715673" w:rsidRPr="00715673" w:rsidRDefault="00715673" w:rsidP="00715673">
      <w:pPr>
        <w:numPr>
          <w:ilvl w:val="0"/>
          <w:numId w:val="51"/>
        </w:numPr>
        <w:suppressAutoHyphens/>
        <w:spacing w:line="240" w:lineRule="auto"/>
        <w:ind w:left="284" w:hanging="426"/>
        <w:jc w:val="both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Kontakt z administratorem danych i Inspektorem Ochrony Danych.</w:t>
      </w:r>
    </w:p>
    <w:p w14:paraId="53078672" w14:textId="77777777" w:rsidR="00715673" w:rsidRPr="00715673" w:rsidRDefault="00715673" w:rsidP="00715673">
      <w:pPr>
        <w:suppressAutoHyphens/>
        <w:spacing w:line="240" w:lineRule="auto"/>
        <w:ind w:left="284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Jeśli mają Państwo pytania dotyczące przetwarzania danych osobowych przez Zarząd Województwa Lubuskiego oraz Ministra właściwego do spraw rozwoju regionalnego, prosimy kontaktować się z Inspektorem Ochrony Danych (IOD) w następujący sposób:</w:t>
      </w:r>
    </w:p>
    <w:p w14:paraId="62BD947C" w14:textId="77777777" w:rsidR="00715673" w:rsidRPr="00715673" w:rsidRDefault="00715673" w:rsidP="00715673">
      <w:pPr>
        <w:numPr>
          <w:ilvl w:val="0"/>
          <w:numId w:val="52"/>
        </w:numPr>
        <w:suppressAutoHyphens/>
        <w:spacing w:line="240" w:lineRule="auto"/>
        <w:ind w:left="567" w:hanging="283"/>
        <w:contextualSpacing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w zakresie Zarządu Województwa Lubuskiego:</w:t>
      </w:r>
    </w:p>
    <w:p w14:paraId="1DF6476B" w14:textId="77777777" w:rsidR="00715673" w:rsidRPr="00715673" w:rsidRDefault="00715673" w:rsidP="00715673">
      <w:pPr>
        <w:numPr>
          <w:ilvl w:val="0"/>
          <w:numId w:val="50"/>
        </w:numPr>
        <w:suppressAutoHyphens/>
        <w:spacing w:line="240" w:lineRule="auto"/>
        <w:ind w:left="851" w:hanging="284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pocztą tradycyjną: ul. Podgórna 7, 65-057 Zielona Góra,</w:t>
      </w:r>
    </w:p>
    <w:p w14:paraId="0C1E9CB4" w14:textId="77777777" w:rsidR="00715673" w:rsidRPr="00715673" w:rsidRDefault="00715673" w:rsidP="00715673">
      <w:pPr>
        <w:numPr>
          <w:ilvl w:val="0"/>
          <w:numId w:val="50"/>
        </w:numPr>
        <w:suppressAutoHyphens/>
        <w:spacing w:line="240" w:lineRule="auto"/>
        <w:ind w:left="851" w:hanging="284"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elektronicznie na adres e-mail: IODO@lubuskie.pl,</w:t>
      </w:r>
    </w:p>
    <w:p w14:paraId="0D6E6E26" w14:textId="77777777" w:rsidR="00715673" w:rsidRPr="00715673" w:rsidRDefault="00715673" w:rsidP="00715673">
      <w:pPr>
        <w:numPr>
          <w:ilvl w:val="0"/>
          <w:numId w:val="52"/>
        </w:numPr>
        <w:suppressAutoHyphens/>
        <w:spacing w:line="240" w:lineRule="auto"/>
        <w:ind w:left="567" w:hanging="283"/>
        <w:contextualSpacing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w zakresie Ministra właściwego do spraw rozwoju regionalnego:</w:t>
      </w:r>
    </w:p>
    <w:p w14:paraId="60846997" w14:textId="77777777" w:rsidR="00715673" w:rsidRPr="00715673" w:rsidRDefault="00715673" w:rsidP="00715673">
      <w:pPr>
        <w:numPr>
          <w:ilvl w:val="0"/>
          <w:numId w:val="53"/>
        </w:numPr>
        <w:suppressAutoHyphens/>
        <w:spacing w:line="240" w:lineRule="auto"/>
        <w:ind w:left="851" w:hanging="284"/>
        <w:contextualSpacing/>
        <w:jc w:val="both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>pocztą tradycyjną: ul. Wspólna 2/4, 00-926 Warszawa,</w:t>
      </w:r>
    </w:p>
    <w:p w14:paraId="52D3B220" w14:textId="77777777" w:rsidR="00715673" w:rsidRPr="00715673" w:rsidRDefault="00715673" w:rsidP="00715673">
      <w:pPr>
        <w:numPr>
          <w:ilvl w:val="0"/>
          <w:numId w:val="53"/>
        </w:numPr>
        <w:suppressAutoHyphens/>
        <w:spacing w:line="240" w:lineRule="auto"/>
        <w:ind w:left="851" w:hanging="284"/>
        <w:contextualSpacing/>
        <w:jc w:val="both"/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</w:pPr>
      <w:r w:rsidRPr="00715673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elektronicznie na adres e-mail: </w:t>
      </w:r>
      <w:r w:rsidRPr="00715673"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  <w:t>IOD@mfipr.gov.pl.</w:t>
      </w:r>
    </w:p>
    <w:p w14:paraId="1E656186" w14:textId="77777777" w:rsidR="00715673" w:rsidRPr="00715673" w:rsidRDefault="00715673" w:rsidP="00715673">
      <w:pPr>
        <w:spacing w:line="240" w:lineRule="auto"/>
        <w:rPr>
          <w:rFonts w:cs="Arial"/>
          <w:sz w:val="18"/>
          <w:szCs w:val="18"/>
        </w:rPr>
      </w:pPr>
    </w:p>
    <w:p w14:paraId="40C1620E" w14:textId="77777777" w:rsidR="006F5C37" w:rsidRPr="00715673" w:rsidRDefault="006F5C37" w:rsidP="00D738FD">
      <w:pPr>
        <w:spacing w:line="240" w:lineRule="auto"/>
        <w:rPr>
          <w:rFonts w:cs="Arial"/>
          <w:sz w:val="24"/>
          <w:szCs w:val="24"/>
        </w:rPr>
      </w:pPr>
    </w:p>
    <w:sectPr w:rsidR="006F5C37" w:rsidRPr="00715673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84AE0" w14:textId="77777777" w:rsidR="00176A1F" w:rsidRDefault="00176A1F" w:rsidP="00D669B9">
      <w:pPr>
        <w:spacing w:line="240" w:lineRule="auto"/>
      </w:pPr>
      <w:r>
        <w:separator/>
      </w:r>
    </w:p>
  </w:endnote>
  <w:endnote w:type="continuationSeparator" w:id="0">
    <w:p w14:paraId="78BE0EDB" w14:textId="77777777" w:rsidR="00176A1F" w:rsidRDefault="00176A1F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738681"/>
      <w:docPartObj>
        <w:docPartGallery w:val="Page Numbers (Bottom of Page)"/>
        <w:docPartUnique/>
      </w:docPartObj>
    </w:sdtPr>
    <w:sdtContent>
      <w:p w14:paraId="6DA01EC3" w14:textId="44FA85E5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76B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3B297" w14:textId="77777777" w:rsidR="00176A1F" w:rsidRDefault="00176A1F" w:rsidP="00D669B9">
      <w:pPr>
        <w:spacing w:line="240" w:lineRule="auto"/>
      </w:pPr>
      <w:r>
        <w:separator/>
      </w:r>
    </w:p>
  </w:footnote>
  <w:footnote w:type="continuationSeparator" w:id="0">
    <w:p w14:paraId="1188EE6C" w14:textId="77777777" w:rsidR="00176A1F" w:rsidRDefault="00176A1F" w:rsidP="00D669B9">
      <w:pPr>
        <w:spacing w:line="240" w:lineRule="auto"/>
      </w:pPr>
      <w:r>
        <w:continuationSeparator/>
      </w:r>
    </w:p>
  </w:footnote>
  <w:footnote w:id="1">
    <w:p w14:paraId="325B1ABC" w14:textId="77777777" w:rsidR="00715673" w:rsidRPr="003F7240" w:rsidRDefault="00715673" w:rsidP="00715673">
      <w:pPr>
        <w:pStyle w:val="Tekstprzypisudolnego"/>
        <w:ind w:left="142" w:hanging="142"/>
        <w:rPr>
          <w:rFonts w:cs="Arial"/>
          <w:sz w:val="16"/>
          <w:szCs w:val="16"/>
        </w:rPr>
      </w:pPr>
      <w:r w:rsidRPr="003F7240">
        <w:rPr>
          <w:rStyle w:val="Odwoanieprzypisudolnego"/>
          <w:rFonts w:cs="Arial"/>
          <w:sz w:val="16"/>
          <w:szCs w:val="16"/>
        </w:rPr>
        <w:footnoteRef/>
      </w:r>
      <w:r w:rsidRPr="003F7240">
        <w:rPr>
          <w:rFonts w:cs="Arial"/>
          <w:sz w:val="16"/>
          <w:szCs w:val="16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2">
    <w:p w14:paraId="6C1D7BF4" w14:textId="77777777" w:rsidR="00715673" w:rsidRPr="003F7240" w:rsidRDefault="00715673" w:rsidP="00715673">
      <w:pPr>
        <w:pStyle w:val="Tekstprzypisudolnego"/>
        <w:ind w:left="142" w:hanging="142"/>
        <w:rPr>
          <w:rFonts w:cs="Arial"/>
          <w:sz w:val="16"/>
          <w:szCs w:val="16"/>
        </w:rPr>
      </w:pPr>
      <w:r w:rsidRPr="003F7240">
        <w:rPr>
          <w:rStyle w:val="Odwoanieprzypisudolnego"/>
          <w:rFonts w:cs="Arial"/>
          <w:sz w:val="16"/>
          <w:szCs w:val="16"/>
        </w:rPr>
        <w:footnoteRef/>
      </w:r>
      <w:r w:rsidRPr="003F7240">
        <w:rPr>
          <w:rFonts w:cs="Arial"/>
          <w:sz w:val="16"/>
          <w:szCs w:val="16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3">
    <w:p w14:paraId="422941CB" w14:textId="77777777" w:rsidR="00715673" w:rsidRPr="003F7240" w:rsidRDefault="00715673" w:rsidP="00715673">
      <w:pPr>
        <w:pStyle w:val="Tekstprzypisudolnego"/>
        <w:rPr>
          <w:rFonts w:cs="Arial"/>
          <w:sz w:val="16"/>
          <w:szCs w:val="16"/>
        </w:rPr>
      </w:pPr>
      <w:r w:rsidRPr="003F7240">
        <w:rPr>
          <w:rStyle w:val="Odwoanieprzypisudolnego"/>
          <w:rFonts w:cs="Arial"/>
          <w:sz w:val="16"/>
          <w:szCs w:val="16"/>
        </w:rPr>
        <w:footnoteRef/>
      </w:r>
      <w:r w:rsidRPr="003F7240">
        <w:rPr>
          <w:rFonts w:cs="Arial"/>
          <w:sz w:val="16"/>
          <w:szCs w:val="16"/>
        </w:rPr>
        <w:t xml:space="preserve"> Dotyczy wyłącznie projektów aktywizujących osoby odbywające karę pozbawienia wolności.</w:t>
      </w:r>
    </w:p>
  </w:footnote>
  <w:footnote w:id="4">
    <w:p w14:paraId="43CDCFDA" w14:textId="77777777" w:rsidR="00715673" w:rsidRPr="003F7240" w:rsidRDefault="00715673" w:rsidP="00715673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3F7240">
        <w:rPr>
          <w:rStyle w:val="Odwoanieprzypisudolnego"/>
          <w:rFonts w:cs="Arial"/>
          <w:sz w:val="16"/>
          <w:szCs w:val="16"/>
        </w:rPr>
        <w:footnoteRef/>
      </w:r>
      <w:r w:rsidRPr="003F7240">
        <w:rPr>
          <w:rFonts w:cs="Arial"/>
          <w:sz w:val="16"/>
          <w:szCs w:val="16"/>
        </w:rPr>
        <w:t xml:space="preserve"> Należy wskazać jeden lub kilka przepisów prawa - możliwe jest ich przywołanie w zakresie ograniczonym na potrzeby konkretnej klauzuli.</w:t>
      </w:r>
    </w:p>
  </w:footnote>
  <w:footnote w:id="5">
    <w:p w14:paraId="49ABC67F" w14:textId="77777777" w:rsidR="00715673" w:rsidRPr="003F7240" w:rsidRDefault="00715673" w:rsidP="00715673">
      <w:pPr>
        <w:pStyle w:val="Tekstprzypisudolnego"/>
        <w:rPr>
          <w:rFonts w:cs="Arial"/>
          <w:sz w:val="16"/>
          <w:szCs w:val="16"/>
        </w:rPr>
      </w:pPr>
      <w:r w:rsidRPr="003F7240">
        <w:rPr>
          <w:rStyle w:val="Odwoanieprzypisudolnego"/>
          <w:rFonts w:cs="Arial"/>
          <w:sz w:val="16"/>
          <w:szCs w:val="16"/>
        </w:rPr>
        <w:footnoteRef/>
      </w:r>
      <w:r w:rsidRPr="003F7240">
        <w:rPr>
          <w:rFonts w:cs="Arial"/>
          <w:sz w:val="16"/>
          <w:szCs w:val="16"/>
        </w:rPr>
        <w:t xml:space="preserve"> </w:t>
      </w:r>
      <w:r w:rsidRPr="003F7240">
        <w:rPr>
          <w:rFonts w:cs="Arial"/>
          <w:iCs/>
          <w:sz w:val="16"/>
          <w:szCs w:val="16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D59EA" w14:textId="6932F841" w:rsidR="004F6AC9" w:rsidRDefault="00D05E6B" w:rsidP="003C0E4C">
    <w:pPr>
      <w:pStyle w:val="Nagwek"/>
      <w:jc w:val="right"/>
      <w:rPr>
        <w:noProof/>
        <w:lang w:eastAsia="pl-PL"/>
      </w:rPr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36ABFEF" wp14:editId="76E658EE">
          <wp:simplePos x="0" y="0"/>
          <wp:positionH relativeFrom="margin">
            <wp:posOffset>-523875</wp:posOffset>
          </wp:positionH>
          <wp:positionV relativeFrom="paragraph">
            <wp:posOffset>-334010</wp:posOffset>
          </wp:positionV>
          <wp:extent cx="6939299" cy="800100"/>
          <wp:effectExtent l="0" t="0" r="0" b="0"/>
          <wp:wrapNone/>
          <wp:docPr id="14408135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23505"/>
    <w:multiLevelType w:val="hybridMultilevel"/>
    <w:tmpl w:val="13A2A0F8"/>
    <w:lvl w:ilvl="0" w:tplc="38A8DDCC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52E65E2"/>
    <w:multiLevelType w:val="hybridMultilevel"/>
    <w:tmpl w:val="9E7C867C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0A7F61F4"/>
    <w:multiLevelType w:val="hybridMultilevel"/>
    <w:tmpl w:val="2500E0CE"/>
    <w:lvl w:ilvl="0" w:tplc="38A8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3B38F7"/>
    <w:multiLevelType w:val="hybridMultilevel"/>
    <w:tmpl w:val="2A86CC94"/>
    <w:lvl w:ilvl="0" w:tplc="6FD228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59341E"/>
    <w:multiLevelType w:val="hybridMultilevel"/>
    <w:tmpl w:val="7952DBB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933C5D"/>
    <w:multiLevelType w:val="hybridMultilevel"/>
    <w:tmpl w:val="72AE1EA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132FFE"/>
    <w:multiLevelType w:val="hybridMultilevel"/>
    <w:tmpl w:val="BB3C8398"/>
    <w:lvl w:ilvl="0" w:tplc="6FD228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F340961"/>
    <w:multiLevelType w:val="hybridMultilevel"/>
    <w:tmpl w:val="5B2AC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955DA"/>
    <w:multiLevelType w:val="hybridMultilevel"/>
    <w:tmpl w:val="B6AC80DA"/>
    <w:lvl w:ilvl="0" w:tplc="9488B9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4134DFA"/>
    <w:multiLevelType w:val="hybridMultilevel"/>
    <w:tmpl w:val="7FEC15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414174A"/>
    <w:multiLevelType w:val="hybridMultilevel"/>
    <w:tmpl w:val="628CFBE6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B6B42F2"/>
    <w:multiLevelType w:val="hybridMultilevel"/>
    <w:tmpl w:val="F0024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B0D"/>
    <w:multiLevelType w:val="hybridMultilevel"/>
    <w:tmpl w:val="61E64F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A868EC"/>
    <w:multiLevelType w:val="hybridMultilevel"/>
    <w:tmpl w:val="D2BC0FDE"/>
    <w:lvl w:ilvl="0" w:tplc="F7ECD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C53B08"/>
    <w:multiLevelType w:val="hybridMultilevel"/>
    <w:tmpl w:val="D9B6991A"/>
    <w:lvl w:ilvl="0" w:tplc="408A7B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43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3708E7"/>
    <w:multiLevelType w:val="hybridMultilevel"/>
    <w:tmpl w:val="E51C193C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6" w15:restartNumberingAfterBreak="0">
    <w:nsid w:val="76172518"/>
    <w:multiLevelType w:val="hybridMultilevel"/>
    <w:tmpl w:val="B4D49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946FB7"/>
    <w:multiLevelType w:val="multilevel"/>
    <w:tmpl w:val="612E7E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977C26"/>
    <w:multiLevelType w:val="hybridMultilevel"/>
    <w:tmpl w:val="49B03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A26939"/>
    <w:multiLevelType w:val="hybridMultilevel"/>
    <w:tmpl w:val="783AC82E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062753119">
    <w:abstractNumId w:val="51"/>
  </w:num>
  <w:num w:numId="2" w16cid:durableId="561840573">
    <w:abstractNumId w:val="36"/>
  </w:num>
  <w:num w:numId="3" w16cid:durableId="659308542">
    <w:abstractNumId w:val="48"/>
  </w:num>
  <w:num w:numId="4" w16cid:durableId="875851550">
    <w:abstractNumId w:val="9"/>
  </w:num>
  <w:num w:numId="5" w16cid:durableId="289894993">
    <w:abstractNumId w:val="44"/>
  </w:num>
  <w:num w:numId="6" w16cid:durableId="174150764">
    <w:abstractNumId w:val="13"/>
  </w:num>
  <w:num w:numId="7" w16cid:durableId="304049832">
    <w:abstractNumId w:val="21"/>
  </w:num>
  <w:num w:numId="8" w16cid:durableId="103909308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11372407">
    <w:abstractNumId w:val="7"/>
  </w:num>
  <w:num w:numId="10" w16cid:durableId="1357347906">
    <w:abstractNumId w:val="4"/>
  </w:num>
  <w:num w:numId="11" w16cid:durableId="965165679">
    <w:abstractNumId w:val="22"/>
  </w:num>
  <w:num w:numId="12" w16cid:durableId="1967348127">
    <w:abstractNumId w:val="18"/>
  </w:num>
  <w:num w:numId="13" w16cid:durableId="1907566886">
    <w:abstractNumId w:val="32"/>
  </w:num>
  <w:num w:numId="14" w16cid:durableId="891233506">
    <w:abstractNumId w:val="43"/>
  </w:num>
  <w:num w:numId="15" w16cid:durableId="437722372">
    <w:abstractNumId w:val="6"/>
  </w:num>
  <w:num w:numId="16" w16cid:durableId="2073309637">
    <w:abstractNumId w:val="17"/>
  </w:num>
  <w:num w:numId="17" w16cid:durableId="1481573661">
    <w:abstractNumId w:val="37"/>
  </w:num>
  <w:num w:numId="18" w16cid:durableId="809596255">
    <w:abstractNumId w:val="28"/>
  </w:num>
  <w:num w:numId="19" w16cid:durableId="634027881">
    <w:abstractNumId w:val="42"/>
  </w:num>
  <w:num w:numId="20" w16cid:durableId="876897376">
    <w:abstractNumId w:val="20"/>
  </w:num>
  <w:num w:numId="21" w16cid:durableId="1143741105">
    <w:abstractNumId w:val="50"/>
  </w:num>
  <w:num w:numId="22" w16cid:durableId="1232036940">
    <w:abstractNumId w:val="3"/>
  </w:num>
  <w:num w:numId="23" w16cid:durableId="1958289529">
    <w:abstractNumId w:val="35"/>
  </w:num>
  <w:num w:numId="24" w16cid:durableId="49429344">
    <w:abstractNumId w:val="27"/>
  </w:num>
  <w:num w:numId="25" w16cid:durableId="1663654387">
    <w:abstractNumId w:val="12"/>
  </w:num>
  <w:num w:numId="26" w16cid:durableId="1742023309">
    <w:abstractNumId w:val="24"/>
  </w:num>
  <w:num w:numId="27" w16cid:durableId="1474904524">
    <w:abstractNumId w:val="33"/>
  </w:num>
  <w:num w:numId="28" w16cid:durableId="999624023">
    <w:abstractNumId w:val="29"/>
  </w:num>
  <w:num w:numId="29" w16cid:durableId="14570237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14077155">
    <w:abstractNumId w:val="8"/>
  </w:num>
  <w:num w:numId="31" w16cid:durableId="1234505851">
    <w:abstractNumId w:val="26"/>
  </w:num>
  <w:num w:numId="32" w16cid:durableId="2111701815">
    <w:abstractNumId w:val="25"/>
  </w:num>
  <w:num w:numId="33" w16cid:durableId="1231573374">
    <w:abstractNumId w:val="40"/>
  </w:num>
  <w:num w:numId="34" w16cid:durableId="1942182107">
    <w:abstractNumId w:val="0"/>
  </w:num>
  <w:num w:numId="35" w16cid:durableId="1266420640">
    <w:abstractNumId w:val="2"/>
  </w:num>
  <w:num w:numId="36" w16cid:durableId="1522890174">
    <w:abstractNumId w:val="5"/>
  </w:num>
  <w:num w:numId="37" w16cid:durableId="1117986499">
    <w:abstractNumId w:val="15"/>
  </w:num>
  <w:num w:numId="38" w16cid:durableId="1778018966">
    <w:abstractNumId w:val="16"/>
  </w:num>
  <w:num w:numId="39" w16cid:durableId="1657227991">
    <w:abstractNumId w:val="19"/>
  </w:num>
  <w:num w:numId="40" w16cid:durableId="1743484463">
    <w:abstractNumId w:val="46"/>
  </w:num>
  <w:num w:numId="41" w16cid:durableId="129831651">
    <w:abstractNumId w:val="10"/>
  </w:num>
  <w:num w:numId="42" w16cid:durableId="2005039319">
    <w:abstractNumId w:val="1"/>
  </w:num>
  <w:num w:numId="43" w16cid:durableId="64839746">
    <w:abstractNumId w:val="34"/>
  </w:num>
  <w:num w:numId="44" w16cid:durableId="520123543">
    <w:abstractNumId w:val="41"/>
  </w:num>
  <w:num w:numId="45" w16cid:durableId="1517621812">
    <w:abstractNumId w:val="47"/>
  </w:num>
  <w:num w:numId="46" w16cid:durableId="1006785972">
    <w:abstractNumId w:val="38"/>
  </w:num>
  <w:num w:numId="47" w16cid:durableId="1322738701">
    <w:abstractNumId w:val="39"/>
  </w:num>
  <w:num w:numId="48" w16cid:durableId="1479687068">
    <w:abstractNumId w:val="52"/>
  </w:num>
  <w:num w:numId="49" w16cid:durableId="1513643294">
    <w:abstractNumId w:val="49"/>
  </w:num>
  <w:num w:numId="50" w16cid:durableId="836381465">
    <w:abstractNumId w:val="14"/>
  </w:num>
  <w:num w:numId="51" w16cid:durableId="464466729">
    <w:abstractNumId w:val="11"/>
  </w:num>
  <w:num w:numId="52" w16cid:durableId="841624780">
    <w:abstractNumId w:val="23"/>
  </w:num>
  <w:num w:numId="53" w16cid:durableId="576020948">
    <w:abstractNumId w:val="4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26DCA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5BC9"/>
    <w:rsid w:val="00066EF9"/>
    <w:rsid w:val="0007292B"/>
    <w:rsid w:val="000758D6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4BF5"/>
    <w:rsid w:val="000A502B"/>
    <w:rsid w:val="000A6EB2"/>
    <w:rsid w:val="000A6EFD"/>
    <w:rsid w:val="000B2BF6"/>
    <w:rsid w:val="000B5822"/>
    <w:rsid w:val="000B7CED"/>
    <w:rsid w:val="000C343C"/>
    <w:rsid w:val="000C5212"/>
    <w:rsid w:val="000D3981"/>
    <w:rsid w:val="000D5141"/>
    <w:rsid w:val="000D6568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543"/>
    <w:rsid w:val="001108A6"/>
    <w:rsid w:val="001205DE"/>
    <w:rsid w:val="001213D7"/>
    <w:rsid w:val="00122A02"/>
    <w:rsid w:val="00125E08"/>
    <w:rsid w:val="0013149E"/>
    <w:rsid w:val="00132449"/>
    <w:rsid w:val="001364E4"/>
    <w:rsid w:val="00137590"/>
    <w:rsid w:val="00140299"/>
    <w:rsid w:val="00140F5E"/>
    <w:rsid w:val="001449F4"/>
    <w:rsid w:val="00145BE8"/>
    <w:rsid w:val="00150AAA"/>
    <w:rsid w:val="00151F65"/>
    <w:rsid w:val="001529D8"/>
    <w:rsid w:val="00153375"/>
    <w:rsid w:val="001545A9"/>
    <w:rsid w:val="00155271"/>
    <w:rsid w:val="00156970"/>
    <w:rsid w:val="00162208"/>
    <w:rsid w:val="0016359C"/>
    <w:rsid w:val="00163722"/>
    <w:rsid w:val="00163BD2"/>
    <w:rsid w:val="00166DF1"/>
    <w:rsid w:val="0017071C"/>
    <w:rsid w:val="001716F7"/>
    <w:rsid w:val="00174EFE"/>
    <w:rsid w:val="00176A1F"/>
    <w:rsid w:val="00176B3A"/>
    <w:rsid w:val="00180F26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24B6"/>
    <w:rsid w:val="001B5065"/>
    <w:rsid w:val="001B7F61"/>
    <w:rsid w:val="001C0C53"/>
    <w:rsid w:val="001C4EE3"/>
    <w:rsid w:val="001C62EE"/>
    <w:rsid w:val="001D5118"/>
    <w:rsid w:val="001D7413"/>
    <w:rsid w:val="001D7A59"/>
    <w:rsid w:val="001D7D3A"/>
    <w:rsid w:val="001E06FB"/>
    <w:rsid w:val="001E0F99"/>
    <w:rsid w:val="001E14DE"/>
    <w:rsid w:val="001E165E"/>
    <w:rsid w:val="001E196F"/>
    <w:rsid w:val="001E3CAA"/>
    <w:rsid w:val="001E776E"/>
    <w:rsid w:val="001F061A"/>
    <w:rsid w:val="001F3DC9"/>
    <w:rsid w:val="001F4B72"/>
    <w:rsid w:val="001F583A"/>
    <w:rsid w:val="002005EE"/>
    <w:rsid w:val="00200F80"/>
    <w:rsid w:val="00201594"/>
    <w:rsid w:val="00201B0E"/>
    <w:rsid w:val="00204460"/>
    <w:rsid w:val="00205CF3"/>
    <w:rsid w:val="0020684A"/>
    <w:rsid w:val="00211454"/>
    <w:rsid w:val="00212651"/>
    <w:rsid w:val="00212F51"/>
    <w:rsid w:val="002178EE"/>
    <w:rsid w:val="00221DAA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20C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B145E"/>
    <w:rsid w:val="002B670B"/>
    <w:rsid w:val="002C000F"/>
    <w:rsid w:val="002C245D"/>
    <w:rsid w:val="002C4624"/>
    <w:rsid w:val="002C4978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5F29"/>
    <w:rsid w:val="003073F1"/>
    <w:rsid w:val="0031306C"/>
    <w:rsid w:val="0031557E"/>
    <w:rsid w:val="00320206"/>
    <w:rsid w:val="00320A8D"/>
    <w:rsid w:val="003238CF"/>
    <w:rsid w:val="00327B95"/>
    <w:rsid w:val="0033002C"/>
    <w:rsid w:val="003328F2"/>
    <w:rsid w:val="003338C8"/>
    <w:rsid w:val="003365B1"/>
    <w:rsid w:val="00337662"/>
    <w:rsid w:val="00340B7B"/>
    <w:rsid w:val="00343E16"/>
    <w:rsid w:val="00344954"/>
    <w:rsid w:val="00344CFA"/>
    <w:rsid w:val="003478E3"/>
    <w:rsid w:val="00351FC9"/>
    <w:rsid w:val="003522D0"/>
    <w:rsid w:val="00352B69"/>
    <w:rsid w:val="00355859"/>
    <w:rsid w:val="003566B5"/>
    <w:rsid w:val="00357A62"/>
    <w:rsid w:val="003637E5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5D64"/>
    <w:rsid w:val="00397C11"/>
    <w:rsid w:val="003A3B2C"/>
    <w:rsid w:val="003A414B"/>
    <w:rsid w:val="003A6C8B"/>
    <w:rsid w:val="003B0FF1"/>
    <w:rsid w:val="003B2675"/>
    <w:rsid w:val="003C0E4C"/>
    <w:rsid w:val="003C2041"/>
    <w:rsid w:val="003C3F0A"/>
    <w:rsid w:val="003C5D48"/>
    <w:rsid w:val="003D17AE"/>
    <w:rsid w:val="003D1E0F"/>
    <w:rsid w:val="003D2562"/>
    <w:rsid w:val="003D28F6"/>
    <w:rsid w:val="003D296F"/>
    <w:rsid w:val="003D6152"/>
    <w:rsid w:val="003D675A"/>
    <w:rsid w:val="003E2D47"/>
    <w:rsid w:val="003E62DA"/>
    <w:rsid w:val="003E6C2C"/>
    <w:rsid w:val="003E767C"/>
    <w:rsid w:val="003E7E37"/>
    <w:rsid w:val="003F7240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177F"/>
    <w:rsid w:val="00452D8F"/>
    <w:rsid w:val="00457B03"/>
    <w:rsid w:val="00461BF7"/>
    <w:rsid w:val="00466A89"/>
    <w:rsid w:val="0047119A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0F77"/>
    <w:rsid w:val="004A2D54"/>
    <w:rsid w:val="004A3A27"/>
    <w:rsid w:val="004A5152"/>
    <w:rsid w:val="004A692B"/>
    <w:rsid w:val="004B1600"/>
    <w:rsid w:val="004B385F"/>
    <w:rsid w:val="004B514B"/>
    <w:rsid w:val="004B64C2"/>
    <w:rsid w:val="004B6E70"/>
    <w:rsid w:val="004B6F98"/>
    <w:rsid w:val="004B753B"/>
    <w:rsid w:val="004C03AA"/>
    <w:rsid w:val="004C0617"/>
    <w:rsid w:val="004C1CDD"/>
    <w:rsid w:val="004C2DB1"/>
    <w:rsid w:val="004D158E"/>
    <w:rsid w:val="004D2209"/>
    <w:rsid w:val="004D3D8E"/>
    <w:rsid w:val="004D49B7"/>
    <w:rsid w:val="004D6DA8"/>
    <w:rsid w:val="004E0221"/>
    <w:rsid w:val="004E14E7"/>
    <w:rsid w:val="004E2073"/>
    <w:rsid w:val="004E2F96"/>
    <w:rsid w:val="004E4B94"/>
    <w:rsid w:val="004E4E7D"/>
    <w:rsid w:val="004E4EB7"/>
    <w:rsid w:val="004E5651"/>
    <w:rsid w:val="004F4F32"/>
    <w:rsid w:val="004F5883"/>
    <w:rsid w:val="004F58F8"/>
    <w:rsid w:val="004F6AC9"/>
    <w:rsid w:val="004F776B"/>
    <w:rsid w:val="00507253"/>
    <w:rsid w:val="0052259F"/>
    <w:rsid w:val="00523665"/>
    <w:rsid w:val="005244EC"/>
    <w:rsid w:val="0052619D"/>
    <w:rsid w:val="005266C7"/>
    <w:rsid w:val="0052763C"/>
    <w:rsid w:val="00530582"/>
    <w:rsid w:val="005322E2"/>
    <w:rsid w:val="00537BF2"/>
    <w:rsid w:val="0054047A"/>
    <w:rsid w:val="0054064D"/>
    <w:rsid w:val="00541E5F"/>
    <w:rsid w:val="005465BA"/>
    <w:rsid w:val="00547FC8"/>
    <w:rsid w:val="00555136"/>
    <w:rsid w:val="00555AE1"/>
    <w:rsid w:val="00561462"/>
    <w:rsid w:val="00562978"/>
    <w:rsid w:val="0056487F"/>
    <w:rsid w:val="005656E9"/>
    <w:rsid w:val="005659FE"/>
    <w:rsid w:val="00567E6A"/>
    <w:rsid w:val="00570FAF"/>
    <w:rsid w:val="005714F1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485A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E668C"/>
    <w:rsid w:val="005F31EC"/>
    <w:rsid w:val="005F59F4"/>
    <w:rsid w:val="005F673E"/>
    <w:rsid w:val="005F7F63"/>
    <w:rsid w:val="00602830"/>
    <w:rsid w:val="006041E5"/>
    <w:rsid w:val="00606C93"/>
    <w:rsid w:val="0060749C"/>
    <w:rsid w:val="0060795E"/>
    <w:rsid w:val="00613E63"/>
    <w:rsid w:val="00621528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E7624"/>
    <w:rsid w:val="006F2274"/>
    <w:rsid w:val="006F2F18"/>
    <w:rsid w:val="006F464D"/>
    <w:rsid w:val="006F5C37"/>
    <w:rsid w:val="007019A1"/>
    <w:rsid w:val="007027C7"/>
    <w:rsid w:val="00703496"/>
    <w:rsid w:val="00706B0E"/>
    <w:rsid w:val="0071444F"/>
    <w:rsid w:val="00715673"/>
    <w:rsid w:val="0072241B"/>
    <w:rsid w:val="00723F82"/>
    <w:rsid w:val="00726030"/>
    <w:rsid w:val="007266CF"/>
    <w:rsid w:val="00726D38"/>
    <w:rsid w:val="00730F64"/>
    <w:rsid w:val="00734BA5"/>
    <w:rsid w:val="00744587"/>
    <w:rsid w:val="00745DB7"/>
    <w:rsid w:val="007465B3"/>
    <w:rsid w:val="00750AC4"/>
    <w:rsid w:val="00751089"/>
    <w:rsid w:val="007511AB"/>
    <w:rsid w:val="007513E8"/>
    <w:rsid w:val="00752BA7"/>
    <w:rsid w:val="00753709"/>
    <w:rsid w:val="00754AE5"/>
    <w:rsid w:val="007554DA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125"/>
    <w:rsid w:val="00782BC3"/>
    <w:rsid w:val="00784081"/>
    <w:rsid w:val="007869A3"/>
    <w:rsid w:val="00792798"/>
    <w:rsid w:val="00792C34"/>
    <w:rsid w:val="00792CD6"/>
    <w:rsid w:val="007933CC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5A66"/>
    <w:rsid w:val="007E7E2B"/>
    <w:rsid w:val="007F4BBD"/>
    <w:rsid w:val="007F5B94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46C31"/>
    <w:rsid w:val="008535C0"/>
    <w:rsid w:val="0085484A"/>
    <w:rsid w:val="00863471"/>
    <w:rsid w:val="00863B18"/>
    <w:rsid w:val="00864A34"/>
    <w:rsid w:val="0086676A"/>
    <w:rsid w:val="00866940"/>
    <w:rsid w:val="00867027"/>
    <w:rsid w:val="00870CD3"/>
    <w:rsid w:val="008723A6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258D"/>
    <w:rsid w:val="008A52F1"/>
    <w:rsid w:val="008A728E"/>
    <w:rsid w:val="008B35C0"/>
    <w:rsid w:val="008B4EF6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2D04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59D"/>
    <w:rsid w:val="0093073D"/>
    <w:rsid w:val="009324A7"/>
    <w:rsid w:val="009328D4"/>
    <w:rsid w:val="00932B69"/>
    <w:rsid w:val="00934C10"/>
    <w:rsid w:val="009351D2"/>
    <w:rsid w:val="009374EE"/>
    <w:rsid w:val="0094013B"/>
    <w:rsid w:val="00942A5B"/>
    <w:rsid w:val="00943542"/>
    <w:rsid w:val="00944D15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A571E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9F7E1D"/>
    <w:rsid w:val="00A003C0"/>
    <w:rsid w:val="00A021C6"/>
    <w:rsid w:val="00A02936"/>
    <w:rsid w:val="00A122A2"/>
    <w:rsid w:val="00A17270"/>
    <w:rsid w:val="00A22C58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4735E"/>
    <w:rsid w:val="00B54572"/>
    <w:rsid w:val="00B562B9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575E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2CD5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51F"/>
    <w:rsid w:val="00C14A47"/>
    <w:rsid w:val="00C21773"/>
    <w:rsid w:val="00C2220B"/>
    <w:rsid w:val="00C2527A"/>
    <w:rsid w:val="00C2566B"/>
    <w:rsid w:val="00C25E78"/>
    <w:rsid w:val="00C30293"/>
    <w:rsid w:val="00C30703"/>
    <w:rsid w:val="00C30CC1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9483C"/>
    <w:rsid w:val="00CA0409"/>
    <w:rsid w:val="00CA1374"/>
    <w:rsid w:val="00CA1B77"/>
    <w:rsid w:val="00CA4060"/>
    <w:rsid w:val="00CA45BF"/>
    <w:rsid w:val="00CA555C"/>
    <w:rsid w:val="00CA7B94"/>
    <w:rsid w:val="00CB371A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6B4"/>
    <w:rsid w:val="00CE5C48"/>
    <w:rsid w:val="00CE7C5B"/>
    <w:rsid w:val="00D006F8"/>
    <w:rsid w:val="00D00C86"/>
    <w:rsid w:val="00D013E8"/>
    <w:rsid w:val="00D039C1"/>
    <w:rsid w:val="00D05E6B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243C"/>
    <w:rsid w:val="00D45EFD"/>
    <w:rsid w:val="00D4645B"/>
    <w:rsid w:val="00D5058C"/>
    <w:rsid w:val="00D506E0"/>
    <w:rsid w:val="00D512E0"/>
    <w:rsid w:val="00D51918"/>
    <w:rsid w:val="00D57F71"/>
    <w:rsid w:val="00D613A0"/>
    <w:rsid w:val="00D6169E"/>
    <w:rsid w:val="00D62DC5"/>
    <w:rsid w:val="00D63837"/>
    <w:rsid w:val="00D65B27"/>
    <w:rsid w:val="00D669B9"/>
    <w:rsid w:val="00D711EF"/>
    <w:rsid w:val="00D7125C"/>
    <w:rsid w:val="00D738FD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2F97"/>
    <w:rsid w:val="00DA52E7"/>
    <w:rsid w:val="00DA5D52"/>
    <w:rsid w:val="00DA6F23"/>
    <w:rsid w:val="00DB0311"/>
    <w:rsid w:val="00DB0A66"/>
    <w:rsid w:val="00DB3787"/>
    <w:rsid w:val="00DB3FA8"/>
    <w:rsid w:val="00DB777C"/>
    <w:rsid w:val="00DC0C99"/>
    <w:rsid w:val="00DC0CFC"/>
    <w:rsid w:val="00DC282A"/>
    <w:rsid w:val="00DC6686"/>
    <w:rsid w:val="00DC777B"/>
    <w:rsid w:val="00DD1999"/>
    <w:rsid w:val="00DD2325"/>
    <w:rsid w:val="00DD59B8"/>
    <w:rsid w:val="00DD65C0"/>
    <w:rsid w:val="00DD7B00"/>
    <w:rsid w:val="00DE2FFF"/>
    <w:rsid w:val="00DE3B56"/>
    <w:rsid w:val="00DE66B2"/>
    <w:rsid w:val="00DE6B4E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07A4"/>
    <w:rsid w:val="00E1150F"/>
    <w:rsid w:val="00E13F72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359"/>
    <w:rsid w:val="00E56AC3"/>
    <w:rsid w:val="00E57430"/>
    <w:rsid w:val="00E625D2"/>
    <w:rsid w:val="00E63139"/>
    <w:rsid w:val="00E71854"/>
    <w:rsid w:val="00E74447"/>
    <w:rsid w:val="00E85241"/>
    <w:rsid w:val="00E87D7C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09AF"/>
    <w:rsid w:val="00EC19BC"/>
    <w:rsid w:val="00EC1A29"/>
    <w:rsid w:val="00EC4C41"/>
    <w:rsid w:val="00EC4EAE"/>
    <w:rsid w:val="00EC5F64"/>
    <w:rsid w:val="00EC7BC0"/>
    <w:rsid w:val="00ED01DB"/>
    <w:rsid w:val="00ED1315"/>
    <w:rsid w:val="00ED54BB"/>
    <w:rsid w:val="00ED5763"/>
    <w:rsid w:val="00ED6E34"/>
    <w:rsid w:val="00ED7D68"/>
    <w:rsid w:val="00EE1119"/>
    <w:rsid w:val="00EE7903"/>
    <w:rsid w:val="00EE7C82"/>
    <w:rsid w:val="00EF2D07"/>
    <w:rsid w:val="00F00B6A"/>
    <w:rsid w:val="00F00DA7"/>
    <w:rsid w:val="00F05C2F"/>
    <w:rsid w:val="00F06F8D"/>
    <w:rsid w:val="00F11C47"/>
    <w:rsid w:val="00F13BD3"/>
    <w:rsid w:val="00F27E4F"/>
    <w:rsid w:val="00F30CAE"/>
    <w:rsid w:val="00F33DE1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3CD1"/>
    <w:rsid w:val="00F9524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2DC5"/>
    <w:rsid w:val="00FD7074"/>
    <w:rsid w:val="00FE38E3"/>
    <w:rsid w:val="00FE549D"/>
    <w:rsid w:val="00FE7784"/>
    <w:rsid w:val="00FF22D7"/>
    <w:rsid w:val="00FF3E92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A6F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A6F23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6F2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A6F23"/>
  </w:style>
  <w:style w:type="paragraph" w:customStyle="1" w:styleId="giodoNumer">
    <w:name w:val="giodo Numer"/>
    <w:basedOn w:val="Normalny"/>
    <w:rsid w:val="00DE6B4E"/>
    <w:pPr>
      <w:spacing w:after="240" w:line="240" w:lineRule="auto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4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A58D0-C3C0-4919-A932-C6A281C48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744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Rauchut</cp:lastModifiedBy>
  <cp:revision>4</cp:revision>
  <cp:lastPrinted>2024-08-30T09:22:00Z</cp:lastPrinted>
  <dcterms:created xsi:type="dcterms:W3CDTF">2025-01-09T11:01:00Z</dcterms:created>
  <dcterms:modified xsi:type="dcterms:W3CDTF">2025-01-14T12:18:00Z</dcterms:modified>
</cp:coreProperties>
</file>