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2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:rsidR="00574EFA" w:rsidRDefault="00574EFA" w:rsidP="00377DC2">
      <w:pPr>
        <w:widowControl w:val="0"/>
        <w:autoSpaceDE w:val="0"/>
        <w:autoSpaceDN w:val="0"/>
        <w:adjustRightInd w:val="0"/>
        <w:ind w:right="-23"/>
        <w:jc w:val="both"/>
        <w:rPr>
          <w:rFonts w:ascii="Calibri" w:hAnsi="Calibri" w:cs="Calibri"/>
          <w:color w:val="1E1916"/>
        </w:rPr>
      </w:pPr>
    </w:p>
    <w:p w:rsidR="00442B8E" w:rsidRPr="00574EFA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b/>
        </w:rPr>
      </w:pPr>
      <w:r w:rsidRPr="00574EFA">
        <w:rPr>
          <w:b/>
        </w:rPr>
        <w:t>Lista osób zakwalifikowanych</w:t>
      </w:r>
      <w:r w:rsidR="00714B6D">
        <w:rPr>
          <w:rStyle w:val="Odwoanieprzypisudolnego"/>
          <w:b/>
        </w:rPr>
        <w:footnoteReference w:id="1"/>
      </w:r>
      <w:r w:rsidR="00714B6D">
        <w:rPr>
          <w:b/>
        </w:rPr>
        <w:t xml:space="preserve"> </w:t>
      </w:r>
      <w:r w:rsidRPr="00574EFA">
        <w:rPr>
          <w:b/>
        </w:rPr>
        <w:t>do udziału w projekcie pt. „Obywatele Ukrainy na lubuskim rynku</w:t>
      </w:r>
      <w:r>
        <w:rPr>
          <w:b/>
        </w:rPr>
        <w:t> </w:t>
      </w:r>
      <w:r w:rsidRPr="00574EFA">
        <w:rPr>
          <w:b/>
        </w:rPr>
        <w:t xml:space="preserve">pracy” </w:t>
      </w:r>
      <w:r w:rsidR="008143FE">
        <w:rPr>
          <w:b/>
        </w:rPr>
        <w:t>z subregionu</w:t>
      </w:r>
      <w:r w:rsidR="0098714F">
        <w:rPr>
          <w:b/>
        </w:rPr>
        <w:t xml:space="preserve"> </w:t>
      </w:r>
      <w:r w:rsidR="008143FE">
        <w:rPr>
          <w:b/>
        </w:rPr>
        <w:t>zielonogórskiego</w:t>
      </w:r>
      <w:r w:rsidR="0098714F">
        <w:rPr>
          <w:rStyle w:val="Odwoanieprzypisudolnego"/>
          <w:b/>
        </w:rPr>
        <w:footnoteReference w:id="2"/>
      </w:r>
    </w:p>
    <w:p w:rsidR="00574EFA" w:rsidRPr="00574EFA" w:rsidRDefault="00574EFA" w:rsidP="00574E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lang w:eastAsia="pl-PL"/>
        </w:rPr>
      </w:pPr>
      <w:r w:rsidRPr="00574EFA">
        <w:rPr>
          <w:b/>
        </w:rPr>
        <w:t xml:space="preserve">Działanie 6.2 </w:t>
      </w:r>
      <w:r w:rsidRPr="00574EFA">
        <w:rPr>
          <w:rFonts w:ascii="Calibri" w:eastAsia="Times New Roman" w:hAnsi="Calibri" w:cs="Calibri"/>
          <w:b/>
          <w:bCs/>
          <w:snapToGrid w:val="0"/>
          <w:lang w:eastAsia="pl-PL"/>
        </w:rPr>
        <w:t>Aktywizacja</w:t>
      </w:r>
      <w:r w:rsidR="008143FE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 zawodowa osób pozostających be</w:t>
      </w:r>
      <w:r w:rsidR="00D40CAE">
        <w:rPr>
          <w:rFonts w:ascii="Calibri" w:eastAsia="Times New Roman" w:hAnsi="Calibri" w:cs="Calibri"/>
          <w:b/>
          <w:bCs/>
          <w:snapToGrid w:val="0"/>
          <w:lang w:eastAsia="pl-PL"/>
        </w:rPr>
        <w:t>z</w:t>
      </w:r>
      <w:r w:rsidRPr="00574EFA">
        <w:rPr>
          <w:rFonts w:ascii="Calibri" w:eastAsia="Times New Roman" w:hAnsi="Calibri" w:cs="Calibri"/>
          <w:b/>
          <w:bCs/>
          <w:snapToGrid w:val="0"/>
          <w:lang w:eastAsia="pl-PL"/>
        </w:rPr>
        <w:t xml:space="preserve"> pracy </w:t>
      </w:r>
    </w:p>
    <w:p w:rsidR="00574EFA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b/>
        </w:rPr>
      </w:pPr>
      <w:r w:rsidRPr="00574EFA">
        <w:rPr>
          <w:rFonts w:ascii="Calibri" w:eastAsia="Times New Roman" w:hAnsi="Calibri" w:cs="Calibri"/>
          <w:b/>
          <w:bCs/>
          <w:snapToGrid w:val="0"/>
          <w:lang w:eastAsia="pl-PL"/>
        </w:rPr>
        <w:t>niezarejestrowanych w powiatowych urzędach pracy</w:t>
      </w:r>
      <w:r w:rsidRPr="00574EFA">
        <w:rPr>
          <w:b/>
        </w:rPr>
        <w:t xml:space="preserve"> </w:t>
      </w:r>
    </w:p>
    <w:p w:rsidR="00D86B66" w:rsidRPr="00574EFA" w:rsidRDefault="00574EFA" w:rsidP="00574EFA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Calibri" w:hAnsi="Calibri" w:cs="Calibri"/>
          <w:b/>
          <w:color w:val="1E1916"/>
        </w:rPr>
      </w:pPr>
      <w:r w:rsidRPr="00574EFA">
        <w:rPr>
          <w:b/>
        </w:rPr>
        <w:t>Regionalny Program Operacyjny</w:t>
      </w:r>
      <w:r>
        <w:rPr>
          <w:b/>
        </w:rPr>
        <w:t xml:space="preserve"> </w:t>
      </w:r>
      <w:r w:rsidRPr="00574EFA">
        <w:rPr>
          <w:b/>
        </w:rPr>
        <w:t>-</w:t>
      </w:r>
      <w:r>
        <w:rPr>
          <w:b/>
        </w:rPr>
        <w:t xml:space="preserve"> </w:t>
      </w:r>
      <w:r w:rsidRPr="00574EFA">
        <w:rPr>
          <w:b/>
        </w:rPr>
        <w:t>Lubuskie 2020</w:t>
      </w:r>
    </w:p>
    <w:p w:rsidR="00D86B66" w:rsidRDefault="00D86B66" w:rsidP="00574EFA">
      <w:pPr>
        <w:pStyle w:val="Teksttreci70"/>
        <w:shd w:val="clear" w:color="auto" w:fill="auto"/>
        <w:spacing w:before="0" w:after="0" w:line="240" w:lineRule="auto"/>
        <w:ind w:firstLine="0"/>
        <w:rPr>
          <w:rStyle w:val="Teksttreci7BezkursywyOdstpy0pt"/>
          <w:b/>
        </w:rPr>
      </w:pPr>
    </w:p>
    <w:p w:rsidR="00442B8E" w:rsidRPr="00574EFA" w:rsidRDefault="00442B8E" w:rsidP="00574EFA">
      <w:pPr>
        <w:pStyle w:val="Teksttreci70"/>
        <w:shd w:val="clear" w:color="auto" w:fill="auto"/>
        <w:spacing w:before="0" w:after="0" w:line="240" w:lineRule="auto"/>
        <w:ind w:firstLine="0"/>
        <w:rPr>
          <w:rStyle w:val="Teksttreci7BezkursywyOdstpy0pt"/>
          <w:b/>
        </w:rPr>
      </w:pPr>
    </w:p>
    <w:tbl>
      <w:tblPr>
        <w:tblStyle w:val="Tabela-Siatka"/>
        <w:tblW w:w="0" w:type="auto"/>
        <w:tblInd w:w="2957" w:type="dxa"/>
        <w:tblLook w:val="04A0" w:firstRow="1" w:lastRow="0" w:firstColumn="1" w:lastColumn="0" w:noHBand="0" w:noVBand="1"/>
      </w:tblPr>
      <w:tblGrid>
        <w:gridCol w:w="4252"/>
      </w:tblGrid>
      <w:tr w:rsidR="00574EFA" w:rsidTr="00714B6D">
        <w:tc>
          <w:tcPr>
            <w:tcW w:w="4252" w:type="dxa"/>
            <w:shd w:val="clear" w:color="auto" w:fill="D9D9D9" w:themeFill="background1" w:themeFillShade="D9"/>
          </w:tcPr>
          <w:p w:rsidR="00574EFA" w:rsidRPr="00714B6D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  <w:highlight w:val="lightGray"/>
              </w:rPr>
            </w:pPr>
            <w:r w:rsidRPr="00714B6D">
              <w:rPr>
                <w:rFonts w:ascii="Calibri" w:hAnsi="Calibri" w:cs="Calibri"/>
                <w:color w:val="1E1916"/>
              </w:rPr>
              <w:t>NUMER ID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0001</w:t>
            </w:r>
          </w:p>
        </w:tc>
      </w:tr>
      <w:tr w:rsidR="00574EFA" w:rsidTr="00005037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0002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0003</w:t>
            </w:r>
          </w:p>
        </w:tc>
      </w:tr>
      <w:tr w:rsidR="00574EFA" w:rsidTr="00714B6D">
        <w:tc>
          <w:tcPr>
            <w:tcW w:w="4252" w:type="dxa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0004</w:t>
            </w:r>
          </w:p>
        </w:tc>
      </w:tr>
      <w:tr w:rsidR="00574EFA" w:rsidTr="00005037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0005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0006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0007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0008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0009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0010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0011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0012</w:t>
            </w:r>
          </w:p>
        </w:tc>
      </w:tr>
      <w:tr w:rsidR="00574EFA" w:rsidTr="00005037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0013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0014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0015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0016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0017</w:t>
            </w:r>
          </w:p>
        </w:tc>
      </w:tr>
      <w:tr w:rsidR="00574EFA" w:rsidTr="00005037">
        <w:tc>
          <w:tcPr>
            <w:tcW w:w="4252" w:type="dxa"/>
            <w:shd w:val="clear" w:color="auto" w:fill="auto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0018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0019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0020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0021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0022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0023</w:t>
            </w:r>
          </w:p>
        </w:tc>
      </w:tr>
      <w:tr w:rsidR="00574EFA" w:rsidTr="00714B6D">
        <w:tc>
          <w:tcPr>
            <w:tcW w:w="4252" w:type="dxa"/>
            <w:shd w:val="clear" w:color="auto" w:fill="92D050"/>
          </w:tcPr>
          <w:p w:rsidR="00574EFA" w:rsidRDefault="00714B6D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0024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0025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0026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0027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0028</w:t>
            </w:r>
          </w:p>
        </w:tc>
      </w:tr>
      <w:tr w:rsidR="00574EFA" w:rsidTr="00005037">
        <w:tc>
          <w:tcPr>
            <w:tcW w:w="4252" w:type="dxa"/>
            <w:shd w:val="clear" w:color="auto" w:fill="auto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0029</w:t>
            </w:r>
          </w:p>
        </w:tc>
      </w:tr>
      <w:tr w:rsidR="00574EFA" w:rsidTr="00005037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0030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0031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0032</w:t>
            </w:r>
          </w:p>
        </w:tc>
      </w:tr>
      <w:tr w:rsidR="00574EFA" w:rsidTr="00442B8E">
        <w:tc>
          <w:tcPr>
            <w:tcW w:w="4252" w:type="dxa"/>
            <w:shd w:val="clear" w:color="auto" w:fill="92D050"/>
          </w:tcPr>
          <w:p w:rsidR="00574EFA" w:rsidRDefault="00442B8E" w:rsidP="00714B6D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0033</w:t>
            </w:r>
          </w:p>
        </w:tc>
      </w:tr>
      <w:tr w:rsidR="00442B8E" w:rsidTr="00005037">
        <w:tc>
          <w:tcPr>
            <w:tcW w:w="4252" w:type="dxa"/>
            <w:shd w:val="clear" w:color="auto" w:fill="auto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lastRenderedPageBreak/>
              <w:t>0034</w:t>
            </w:r>
          </w:p>
        </w:tc>
      </w:tr>
      <w:tr w:rsidR="00442B8E" w:rsidTr="00005037">
        <w:tc>
          <w:tcPr>
            <w:tcW w:w="4252" w:type="dxa"/>
            <w:shd w:val="clear" w:color="auto" w:fill="auto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0035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0036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0037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0038</w:t>
            </w:r>
          </w:p>
        </w:tc>
      </w:tr>
      <w:tr w:rsidR="00442B8E" w:rsidTr="00005037">
        <w:tc>
          <w:tcPr>
            <w:tcW w:w="4252" w:type="dxa"/>
            <w:shd w:val="clear" w:color="auto" w:fill="auto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0039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0040</w:t>
            </w:r>
          </w:p>
        </w:tc>
      </w:tr>
      <w:tr w:rsidR="00DA26EB" w:rsidTr="00BE6EC3">
        <w:tc>
          <w:tcPr>
            <w:tcW w:w="4252" w:type="dxa"/>
            <w:shd w:val="clear" w:color="auto" w:fill="auto"/>
          </w:tcPr>
          <w:p w:rsidR="00DA26EB" w:rsidRDefault="00DA26EB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0041</w:t>
            </w:r>
          </w:p>
        </w:tc>
      </w:tr>
      <w:tr w:rsidR="00442B8E" w:rsidTr="00442B8E">
        <w:tc>
          <w:tcPr>
            <w:tcW w:w="4252" w:type="dxa"/>
            <w:shd w:val="clear" w:color="auto" w:fill="FFFFFF" w:themeFill="background1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0042</w:t>
            </w:r>
          </w:p>
        </w:tc>
      </w:tr>
      <w:tr w:rsidR="00442B8E" w:rsidTr="00933590">
        <w:tc>
          <w:tcPr>
            <w:tcW w:w="4252" w:type="dxa"/>
            <w:shd w:val="clear" w:color="auto" w:fill="92D050"/>
          </w:tcPr>
          <w:p w:rsidR="00442B8E" w:rsidRDefault="00442B8E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0043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0044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0045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0046</w:t>
            </w:r>
          </w:p>
        </w:tc>
        <w:bookmarkStart w:id="0" w:name="_GoBack"/>
        <w:bookmarkEnd w:id="0"/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0047</w:t>
            </w:r>
          </w:p>
        </w:tc>
      </w:tr>
      <w:tr w:rsidR="00E9475C" w:rsidTr="00BE6EC3">
        <w:tc>
          <w:tcPr>
            <w:tcW w:w="4252" w:type="dxa"/>
            <w:shd w:val="clear" w:color="auto" w:fill="auto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0048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0049</w:t>
            </w:r>
          </w:p>
        </w:tc>
      </w:tr>
      <w:tr w:rsidR="00E9475C" w:rsidTr="00005037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0050</w:t>
            </w:r>
          </w:p>
        </w:tc>
      </w:tr>
      <w:tr w:rsidR="00E9475C" w:rsidTr="00BE6EC3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0051</w:t>
            </w:r>
          </w:p>
        </w:tc>
      </w:tr>
      <w:tr w:rsidR="00E9475C" w:rsidTr="00BE6EC3">
        <w:tc>
          <w:tcPr>
            <w:tcW w:w="4252" w:type="dxa"/>
            <w:shd w:val="clear" w:color="auto" w:fill="92D050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0052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0053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0054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0055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0056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0057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0058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0059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0060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0061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0062</w:t>
            </w:r>
          </w:p>
        </w:tc>
      </w:tr>
      <w:tr w:rsidR="00E9475C" w:rsidTr="00E9475C">
        <w:tc>
          <w:tcPr>
            <w:tcW w:w="4252" w:type="dxa"/>
            <w:shd w:val="clear" w:color="auto" w:fill="FFFFFF" w:themeFill="background1"/>
          </w:tcPr>
          <w:p w:rsidR="00E9475C" w:rsidRDefault="00E9475C" w:rsidP="00933590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ascii="Calibri" w:hAnsi="Calibri" w:cs="Calibri"/>
                <w:color w:val="1E1916"/>
              </w:rPr>
            </w:pPr>
            <w:r>
              <w:rPr>
                <w:rFonts w:ascii="Calibri" w:hAnsi="Calibri" w:cs="Calibri"/>
                <w:color w:val="1E1916"/>
              </w:rPr>
              <w:t>0063</w:t>
            </w:r>
          </w:p>
        </w:tc>
      </w:tr>
    </w:tbl>
    <w:p w:rsidR="00377DC2" w:rsidRDefault="00377DC2" w:rsidP="00714B6D">
      <w:pPr>
        <w:widowControl w:val="0"/>
        <w:autoSpaceDE w:val="0"/>
        <w:autoSpaceDN w:val="0"/>
        <w:adjustRightInd w:val="0"/>
        <w:ind w:right="-23"/>
        <w:jc w:val="right"/>
        <w:rPr>
          <w:rFonts w:ascii="Calibri" w:hAnsi="Calibri" w:cs="Calibri"/>
          <w:color w:val="1E1916"/>
        </w:rPr>
      </w:pPr>
    </w:p>
    <w:sectPr w:rsidR="00377DC2" w:rsidSect="00442B8E">
      <w:headerReference w:type="first" r:id="rId8"/>
      <w:footerReference w:type="first" r:id="rId9"/>
      <w:pgSz w:w="11906" w:h="16838"/>
      <w:pgMar w:top="1418" w:right="1418" w:bottom="1985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07" w:rsidRDefault="00C35B07">
      <w:pPr>
        <w:spacing w:after="0" w:line="240" w:lineRule="auto"/>
      </w:pPr>
      <w:r>
        <w:separator/>
      </w:r>
    </w:p>
  </w:endnote>
  <w:endnote w:type="continuationSeparator" w:id="0">
    <w:p w:rsidR="00C35B07" w:rsidRDefault="00C3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BE6EC3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07" w:rsidRDefault="00C35B07">
      <w:pPr>
        <w:spacing w:after="0" w:line="240" w:lineRule="auto"/>
      </w:pPr>
      <w:r>
        <w:separator/>
      </w:r>
    </w:p>
  </w:footnote>
  <w:footnote w:type="continuationSeparator" w:id="0">
    <w:p w:rsidR="00C35B07" w:rsidRDefault="00C35B07">
      <w:pPr>
        <w:spacing w:after="0" w:line="240" w:lineRule="auto"/>
      </w:pPr>
      <w:r>
        <w:continuationSeparator/>
      </w:r>
    </w:p>
  </w:footnote>
  <w:footnote w:id="1">
    <w:p w:rsidR="00714B6D" w:rsidRPr="008143FE" w:rsidRDefault="00714B6D">
      <w:pPr>
        <w:pStyle w:val="Tekstprzypisudolnego"/>
        <w:rPr>
          <w:rFonts w:cstheme="minorHAnsi"/>
        </w:rPr>
      </w:pPr>
      <w:r w:rsidRPr="008143FE">
        <w:rPr>
          <w:rStyle w:val="Odwoanieprzypisudolnego"/>
        </w:rPr>
        <w:footnoteRef/>
      </w:r>
      <w:r w:rsidRPr="008143FE">
        <w:t xml:space="preserve"> </w:t>
      </w:r>
      <w:r w:rsidR="00442B8E" w:rsidRPr="008143FE">
        <w:rPr>
          <w:rFonts w:cstheme="minorHAnsi"/>
        </w:rPr>
        <w:t xml:space="preserve">Numery ID osób zakwalifikowanych do udziału w projekcie zostały zaznaczone kolorem zielonym. </w:t>
      </w:r>
    </w:p>
  </w:footnote>
  <w:footnote w:id="2">
    <w:p w:rsidR="0098714F" w:rsidRPr="008143FE" w:rsidRDefault="0098714F">
      <w:pPr>
        <w:pStyle w:val="Tekstprzypisudolnego"/>
        <w:rPr>
          <w:rFonts w:cstheme="minorHAnsi"/>
        </w:rPr>
      </w:pPr>
      <w:r w:rsidRPr="008143FE">
        <w:rPr>
          <w:rStyle w:val="Odwoanieprzypisudolnego"/>
          <w:rFonts w:cstheme="minorHAnsi"/>
        </w:rPr>
        <w:footnoteRef/>
      </w:r>
      <w:r w:rsidRPr="008143FE">
        <w:rPr>
          <w:rFonts w:cstheme="minorHAnsi"/>
        </w:rPr>
        <w:t xml:space="preserve"> </w:t>
      </w:r>
      <w:r w:rsidR="008143FE">
        <w:rPr>
          <w:rFonts w:cstheme="minorHAnsi"/>
        </w:rPr>
        <w:t xml:space="preserve">Do subregionu zielonogórskiego należą powiaty: zielonogórski, krośnieński, nowosolski, świebodziński, wschowski, żagański i żarski.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037"/>
    <w:rsid w:val="0000555D"/>
    <w:rsid w:val="0001570B"/>
    <w:rsid w:val="00015C88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A5AC1"/>
    <w:rsid w:val="003B533B"/>
    <w:rsid w:val="003E3A2C"/>
    <w:rsid w:val="003E3FBF"/>
    <w:rsid w:val="003F259B"/>
    <w:rsid w:val="004166AF"/>
    <w:rsid w:val="004208CA"/>
    <w:rsid w:val="00433C57"/>
    <w:rsid w:val="00442B8E"/>
    <w:rsid w:val="00471632"/>
    <w:rsid w:val="0048645A"/>
    <w:rsid w:val="004924F3"/>
    <w:rsid w:val="004B511E"/>
    <w:rsid w:val="00541CEB"/>
    <w:rsid w:val="00554CE8"/>
    <w:rsid w:val="00561177"/>
    <w:rsid w:val="00563B4B"/>
    <w:rsid w:val="0056677F"/>
    <w:rsid w:val="00574EFA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14B6D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43FE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1497"/>
    <w:rsid w:val="008D3024"/>
    <w:rsid w:val="008D7E4B"/>
    <w:rsid w:val="008D7F1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8714F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59E2"/>
    <w:rsid w:val="00B90687"/>
    <w:rsid w:val="00B9116B"/>
    <w:rsid w:val="00B9288B"/>
    <w:rsid w:val="00BA0601"/>
    <w:rsid w:val="00BA34B3"/>
    <w:rsid w:val="00BB3327"/>
    <w:rsid w:val="00BC1F08"/>
    <w:rsid w:val="00BC5B61"/>
    <w:rsid w:val="00BD10EE"/>
    <w:rsid w:val="00BD7BD2"/>
    <w:rsid w:val="00BE6EC3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0CAE"/>
    <w:rsid w:val="00D43A74"/>
    <w:rsid w:val="00D652DC"/>
    <w:rsid w:val="00D71ED3"/>
    <w:rsid w:val="00D74EE3"/>
    <w:rsid w:val="00D86B66"/>
    <w:rsid w:val="00D91BB5"/>
    <w:rsid w:val="00DA0ABE"/>
    <w:rsid w:val="00DA26EB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475C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4B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4B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4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26D6A-875F-4910-AB6C-78F9D8DC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Milena Sawicka</cp:lastModifiedBy>
  <cp:revision>13</cp:revision>
  <cp:lastPrinted>2023-05-12T07:04:00Z</cp:lastPrinted>
  <dcterms:created xsi:type="dcterms:W3CDTF">2023-02-23T09:55:00Z</dcterms:created>
  <dcterms:modified xsi:type="dcterms:W3CDTF">2023-05-25T05:58:00Z</dcterms:modified>
</cp:coreProperties>
</file>