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Pr="005106E0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4"/>
          <w:szCs w:val="24"/>
        </w:rPr>
      </w:pPr>
    </w:p>
    <w:p w:rsidR="00E06455" w:rsidRDefault="00E06455" w:rsidP="00E06455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Графік професійного консультування – діагностика </w:t>
      </w:r>
    </w:p>
    <w:p w:rsidR="00E06455" w:rsidRPr="00E06455" w:rsidRDefault="00E06455" w:rsidP="00E06455">
      <w:pPr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E06455">
        <w:rPr>
          <w:rFonts w:cstheme="minorHAnsi"/>
          <w:sz w:val="24"/>
          <w:szCs w:val="24"/>
          <w:lang w:val="uk-UA"/>
        </w:rPr>
        <w:t>в рамках проєкту «Громадяни України на ринку праці Любуського воєвудства» Захід 6.2 Регіональної Операційної Програми – Любуське 2020</w:t>
      </w:r>
    </w:p>
    <w:p w:rsidR="009D3474" w:rsidRPr="00E06455" w:rsidRDefault="00E07FF4" w:rsidP="00E07FF4">
      <w:pPr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Harmonogram doradztwa zawodowego – diagnoza 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w ramach projektu</w:t>
      </w:r>
      <w:r w:rsidR="00AF778A" w:rsidRPr="00E06455">
        <w:rPr>
          <w:rFonts w:cstheme="minorHAnsi"/>
          <w:color w:val="00B0F0"/>
          <w:sz w:val="24"/>
          <w:szCs w:val="24"/>
        </w:rPr>
        <w:t xml:space="preserve"> </w:t>
      </w:r>
      <w:r w:rsidRPr="00E06455">
        <w:rPr>
          <w:rFonts w:cstheme="minorHAnsi"/>
          <w:color w:val="00B0F0"/>
          <w:sz w:val="24"/>
          <w:szCs w:val="24"/>
        </w:rPr>
        <w:t>„Obywatele Ukrainy na lubuskim rynku pracy”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Działanie 6.2 Regionalnego Programu Operacyjnego – Lubuskie 2020</w:t>
      </w:r>
    </w:p>
    <w:p w:rsid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Місце зустрічі: </w:t>
      </w:r>
      <w:r w:rsidRPr="00E06455">
        <w:rPr>
          <w:rFonts w:cstheme="minorHAnsi"/>
          <w:sz w:val="24"/>
          <w:szCs w:val="24"/>
          <w:lang w:val="uk-UA"/>
        </w:rPr>
        <w:t>Воєвудський Центр Зайнятості в Зеленій Гурі</w:t>
      </w:r>
      <w:r>
        <w:rPr>
          <w:rFonts w:cstheme="minorHAnsi"/>
          <w:b/>
          <w:sz w:val="24"/>
          <w:szCs w:val="24"/>
          <w:lang w:val="uk-UA"/>
        </w:rPr>
        <w:t>,</w:t>
      </w:r>
    </w:p>
    <w:p w:rsidR="009D3474" w:rsidRP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 </w:t>
      </w:r>
      <w:r w:rsidRPr="00E06455">
        <w:rPr>
          <w:rFonts w:cstheme="minorHAnsi"/>
          <w:sz w:val="24"/>
          <w:szCs w:val="24"/>
          <w:lang w:val="uk-UA"/>
        </w:rPr>
        <w:t>Центр Інформації та Планування Професійної Кар’єри (</w:t>
      </w:r>
      <w:r w:rsidRPr="00E06455">
        <w:rPr>
          <w:rFonts w:cstheme="minorHAnsi"/>
          <w:sz w:val="24"/>
          <w:szCs w:val="24"/>
        </w:rPr>
        <w:t>I</w:t>
      </w:r>
      <w:r w:rsidRPr="00E06455">
        <w:rPr>
          <w:rFonts w:cstheme="minorHAnsi"/>
          <w:sz w:val="24"/>
          <w:szCs w:val="24"/>
          <w:lang w:val="uk-UA"/>
        </w:rPr>
        <w:t xml:space="preserve"> поверх), вул. </w:t>
      </w:r>
      <w:proofErr w:type="spellStart"/>
      <w:r w:rsidRPr="00736EB7">
        <w:rPr>
          <w:rFonts w:cstheme="minorHAnsi"/>
          <w:sz w:val="24"/>
          <w:szCs w:val="24"/>
        </w:rPr>
        <w:t>Wyspia</w:t>
      </w:r>
      <w:proofErr w:type="spellEnd"/>
      <w:r w:rsidRPr="00E06455">
        <w:rPr>
          <w:rFonts w:cstheme="minorHAnsi"/>
          <w:sz w:val="24"/>
          <w:szCs w:val="24"/>
          <w:lang w:val="uk-UA"/>
        </w:rPr>
        <w:t>ń</w:t>
      </w:r>
      <w:proofErr w:type="spellStart"/>
      <w:r w:rsidRPr="00736EB7">
        <w:rPr>
          <w:rFonts w:cstheme="minorHAnsi"/>
          <w:sz w:val="24"/>
          <w:szCs w:val="24"/>
        </w:rPr>
        <w:t>skiego</w:t>
      </w:r>
      <w:proofErr w:type="spellEnd"/>
      <w:r w:rsidRPr="00E06455">
        <w:rPr>
          <w:rFonts w:cstheme="minorHAnsi"/>
          <w:sz w:val="24"/>
          <w:szCs w:val="24"/>
          <w:lang w:val="uk-UA"/>
        </w:rPr>
        <w:t xml:space="preserve"> 15</w:t>
      </w:r>
      <w:r>
        <w:rPr>
          <w:rFonts w:cstheme="minorHAnsi"/>
          <w:sz w:val="24"/>
          <w:szCs w:val="24"/>
          <w:lang w:val="uk-UA"/>
        </w:rPr>
        <w:t xml:space="preserve"> Зелена Гура</w:t>
      </w:r>
    </w:p>
    <w:p w:rsidR="009D3474" w:rsidRPr="00E06455" w:rsidRDefault="009D3474" w:rsidP="009D347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Miejsce spotkania: </w:t>
      </w:r>
      <w:r w:rsidRPr="00E06455">
        <w:rPr>
          <w:rFonts w:cstheme="minorHAnsi"/>
          <w:color w:val="00B0F0"/>
          <w:sz w:val="24"/>
          <w:szCs w:val="24"/>
        </w:rPr>
        <w:t xml:space="preserve">Wojewódzki Urząd Pracy w Zielonej Górze, </w:t>
      </w:r>
    </w:p>
    <w:p w:rsidR="00E07FF4" w:rsidRDefault="009D3474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 xml:space="preserve">Centrum Informacji i Planowania Kariery Zawodowej (parter), ul. </w:t>
      </w:r>
      <w:r w:rsidR="001B4917">
        <w:rPr>
          <w:rFonts w:cstheme="minorHAnsi"/>
          <w:color w:val="00B0F0"/>
          <w:sz w:val="24"/>
          <w:szCs w:val="24"/>
        </w:rPr>
        <w:t xml:space="preserve">Wyspiańskiego 15, Zielona Góra </w:t>
      </w:r>
    </w:p>
    <w:p w:rsidR="001B4917" w:rsidRDefault="001B4917" w:rsidP="00E714F4">
      <w:pPr>
        <w:spacing w:after="0" w:line="240" w:lineRule="auto"/>
        <w:rPr>
          <w:rFonts w:cstheme="minorHAnsi"/>
          <w:color w:val="00B0F0"/>
          <w:sz w:val="24"/>
          <w:szCs w:val="24"/>
        </w:rPr>
      </w:pPr>
      <w:bookmarkStart w:id="0" w:name="_GoBack"/>
      <w:bookmarkEnd w:id="0"/>
    </w:p>
    <w:p w:rsidR="003E7637" w:rsidRPr="001B4917" w:rsidRDefault="003E7637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</w:p>
    <w:tbl>
      <w:tblPr>
        <w:tblStyle w:val="Tabela-Siatka"/>
        <w:tblpPr w:leftFromText="142" w:rightFromText="142" w:vertAnchor="text" w:tblpXSpec="center" w:tblpY="1"/>
        <w:tblOverlap w:val="never"/>
        <w:tblW w:w="10873" w:type="dxa"/>
        <w:tblLook w:val="04A0" w:firstRow="1" w:lastRow="0" w:firstColumn="1" w:lastColumn="0" w:noHBand="0" w:noVBand="1"/>
      </w:tblPr>
      <w:tblGrid>
        <w:gridCol w:w="828"/>
        <w:gridCol w:w="2489"/>
        <w:gridCol w:w="1526"/>
        <w:gridCol w:w="1894"/>
        <w:gridCol w:w="1916"/>
        <w:gridCol w:w="2220"/>
      </w:tblGrid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ID</w:t>
            </w:r>
          </w:p>
          <w:p w:rsidR="009D3474" w:rsidRPr="00E06455" w:rsidRDefault="009D3474" w:rsidP="003E7637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 - ID</w:t>
            </w:r>
          </w:p>
        </w:tc>
      </w:tr>
      <w:tr w:rsidR="009D3474" w:rsidRPr="005106E0" w:rsidTr="003E7637">
        <w:trPr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E714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714F4">
              <w:rPr>
                <w:rFonts w:cstheme="minorHAnsi"/>
                <w:sz w:val="24"/>
                <w:szCs w:val="24"/>
              </w:rPr>
              <w:t>4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</w:t>
            </w:r>
            <w:r w:rsidR="00E714F4">
              <w:rPr>
                <w:rFonts w:cstheme="minorHAnsi"/>
                <w:sz w:val="24"/>
                <w:szCs w:val="24"/>
              </w:rPr>
              <w:t>0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E714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714F4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D3474" w:rsidRPr="005106E0">
              <w:rPr>
                <w:rFonts w:cstheme="minorHAnsi"/>
                <w:sz w:val="24"/>
                <w:szCs w:val="24"/>
              </w:rPr>
              <w:t>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E714F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3E7637" w:rsidP="00E714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714F4">
              <w:rPr>
                <w:rFonts w:cstheme="minorHAnsi"/>
                <w:sz w:val="24"/>
                <w:szCs w:val="24"/>
              </w:rPr>
              <w:t>4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E714F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rPr>
          <w:trHeight w:val="9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917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714F4">
              <w:rPr>
                <w:rFonts w:cstheme="minorHAnsi"/>
                <w:sz w:val="24"/>
                <w:szCs w:val="24"/>
              </w:rPr>
              <w:t>4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  <w:p w:rsidR="009D3474" w:rsidRPr="001B4917" w:rsidRDefault="009D3474" w:rsidP="003E76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3E7637" w:rsidP="00D023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D3474" w:rsidRPr="005106E0">
              <w:rPr>
                <w:rFonts w:cstheme="minorHAnsi"/>
                <w:sz w:val="24"/>
                <w:szCs w:val="24"/>
              </w:rPr>
              <w:t>0:15 – 12:15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E714F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E714F4" w:rsidP="003E76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Bogna Nowak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E714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714F4">
              <w:rPr>
                <w:rFonts w:cstheme="minorHAnsi"/>
                <w:sz w:val="24"/>
                <w:szCs w:val="24"/>
              </w:rPr>
              <w:t>4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E714F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E714F4" w:rsidP="003E76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D3474" w:rsidRPr="005106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5106E0">
              <w:rPr>
                <w:rFonts w:cstheme="minorHAnsi"/>
                <w:sz w:val="24"/>
                <w:szCs w:val="24"/>
              </w:rPr>
              <w:t>Sułtanowska</w:t>
            </w:r>
            <w:proofErr w:type="spellEnd"/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E714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714F4">
              <w:rPr>
                <w:rFonts w:cstheme="minorHAnsi"/>
                <w:sz w:val="24"/>
                <w:szCs w:val="24"/>
              </w:rPr>
              <w:t>4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2D" w:rsidRDefault="00F7012D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E714F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A1D0B" w:rsidRDefault="00DA1D0B" w:rsidP="00E07FF4">
      <w:pPr>
        <w:rPr>
          <w:rFonts w:cstheme="minorHAnsi"/>
          <w:sz w:val="24"/>
          <w:szCs w:val="24"/>
        </w:rPr>
      </w:pPr>
    </w:p>
    <w:p w:rsidR="00DA1D0B" w:rsidRDefault="00DA1D0B" w:rsidP="00DA1D0B">
      <w:pPr>
        <w:rPr>
          <w:rFonts w:cstheme="minorHAnsi"/>
          <w:sz w:val="24"/>
          <w:szCs w:val="24"/>
        </w:rPr>
      </w:pPr>
    </w:p>
    <w:p w:rsidR="00EC2BAE" w:rsidRDefault="00EC2BAE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C27C19" w:rsidRDefault="00C27C19" w:rsidP="00EC2BAE">
      <w:pPr>
        <w:rPr>
          <w:rFonts w:eastAsia="Calibri" w:cstheme="minorHAnsi"/>
          <w:sz w:val="24"/>
          <w:szCs w:val="24"/>
        </w:rPr>
      </w:pPr>
    </w:p>
    <w:p w:rsidR="00EC2BAE" w:rsidRDefault="00EC2BAE" w:rsidP="00EC2BAE">
      <w:pPr>
        <w:rPr>
          <w:rFonts w:eastAsia="Calibri" w:cstheme="minorHAnsi"/>
          <w:sz w:val="24"/>
          <w:szCs w:val="24"/>
        </w:rPr>
      </w:pPr>
    </w:p>
    <w:p w:rsidR="00EC2BAE" w:rsidRDefault="00EC2BAE" w:rsidP="00EC2BAE">
      <w:pPr>
        <w:rPr>
          <w:rFonts w:eastAsia="Calibri" w:cstheme="minorHAnsi"/>
          <w:sz w:val="24"/>
          <w:szCs w:val="24"/>
        </w:rPr>
      </w:pPr>
    </w:p>
    <w:p w:rsidR="00EC2BAE" w:rsidRPr="00EC2BAE" w:rsidRDefault="00EC2BAE" w:rsidP="00EC2BAE">
      <w:pPr>
        <w:rPr>
          <w:rFonts w:eastAsia="Calibri" w:cstheme="minorHAnsi"/>
          <w:sz w:val="24"/>
          <w:szCs w:val="24"/>
        </w:rPr>
      </w:pPr>
    </w:p>
    <w:sectPr w:rsidR="00EC2BAE" w:rsidRPr="00EC2BAE" w:rsidSect="00E07FF4">
      <w:headerReference w:type="first" r:id="rId7"/>
      <w:footerReference w:type="first" r:id="rId8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14" w:rsidRDefault="00B84714">
      <w:pPr>
        <w:spacing w:after="0" w:line="240" w:lineRule="auto"/>
      </w:pPr>
      <w:r>
        <w:separator/>
      </w:r>
    </w:p>
  </w:endnote>
  <w:endnote w:type="continuationSeparator" w:id="0">
    <w:p w:rsidR="00B84714" w:rsidRDefault="00B8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6890139" cy="866775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714F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14" w:rsidRDefault="00B84714">
      <w:pPr>
        <w:spacing w:after="0" w:line="240" w:lineRule="auto"/>
      </w:pPr>
      <w:r>
        <w:separator/>
      </w:r>
    </w:p>
  </w:footnote>
  <w:footnote w:type="continuationSeparator" w:id="0">
    <w:p w:rsidR="00B84714" w:rsidRDefault="00B8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717A3"/>
    <w:rsid w:val="0018705D"/>
    <w:rsid w:val="0019084D"/>
    <w:rsid w:val="00191416"/>
    <w:rsid w:val="001B4917"/>
    <w:rsid w:val="001D1AA6"/>
    <w:rsid w:val="001E2D21"/>
    <w:rsid w:val="001E71E9"/>
    <w:rsid w:val="002147B5"/>
    <w:rsid w:val="00220C47"/>
    <w:rsid w:val="00247290"/>
    <w:rsid w:val="00256757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77DC2"/>
    <w:rsid w:val="0038318B"/>
    <w:rsid w:val="003A5AC1"/>
    <w:rsid w:val="003B533B"/>
    <w:rsid w:val="003D26C0"/>
    <w:rsid w:val="003E3A2C"/>
    <w:rsid w:val="003E3FBF"/>
    <w:rsid w:val="003E7637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A064CB"/>
    <w:rsid w:val="00A06797"/>
    <w:rsid w:val="00A312E7"/>
    <w:rsid w:val="00A61C50"/>
    <w:rsid w:val="00A663FE"/>
    <w:rsid w:val="00A760C2"/>
    <w:rsid w:val="00A86C71"/>
    <w:rsid w:val="00A97ECC"/>
    <w:rsid w:val="00AB478C"/>
    <w:rsid w:val="00AB4E44"/>
    <w:rsid w:val="00AE0ABA"/>
    <w:rsid w:val="00AE42FF"/>
    <w:rsid w:val="00AF0DB4"/>
    <w:rsid w:val="00AF778A"/>
    <w:rsid w:val="00B238D8"/>
    <w:rsid w:val="00B30C77"/>
    <w:rsid w:val="00B41659"/>
    <w:rsid w:val="00B63B7D"/>
    <w:rsid w:val="00B7032E"/>
    <w:rsid w:val="00B84714"/>
    <w:rsid w:val="00B859E2"/>
    <w:rsid w:val="00B90687"/>
    <w:rsid w:val="00B9116B"/>
    <w:rsid w:val="00B926C4"/>
    <w:rsid w:val="00B9288B"/>
    <w:rsid w:val="00BA0601"/>
    <w:rsid w:val="00BA34B3"/>
    <w:rsid w:val="00BB3327"/>
    <w:rsid w:val="00BC1F08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5D3B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2331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A1D0B"/>
    <w:rsid w:val="00DB4306"/>
    <w:rsid w:val="00DB642F"/>
    <w:rsid w:val="00DB6C24"/>
    <w:rsid w:val="00DD1618"/>
    <w:rsid w:val="00DF6FAB"/>
    <w:rsid w:val="00E0643A"/>
    <w:rsid w:val="00E06455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714F4"/>
    <w:rsid w:val="00E83AE3"/>
    <w:rsid w:val="00E87BAB"/>
    <w:rsid w:val="00E97D86"/>
    <w:rsid w:val="00EA0485"/>
    <w:rsid w:val="00EB6A48"/>
    <w:rsid w:val="00EC2BAE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7012D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4DDA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9</cp:revision>
  <cp:lastPrinted>2023-02-22T10:18:00Z</cp:lastPrinted>
  <dcterms:created xsi:type="dcterms:W3CDTF">2023-05-17T10:51:00Z</dcterms:created>
  <dcterms:modified xsi:type="dcterms:W3CDTF">2023-05-23T07:39:00Z</dcterms:modified>
</cp:coreProperties>
</file>