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F4" w:rsidRDefault="002207F4" w:rsidP="002207F4">
      <w:pPr>
        <w:spacing w:after="0" w:line="360" w:lineRule="auto"/>
        <w:jc w:val="center"/>
        <w:rPr>
          <w:rFonts w:ascii="Times New Roman" w:hAnsi="Times New Roman"/>
          <w:b/>
          <w:sz w:val="28"/>
          <w:szCs w:val="20"/>
        </w:rPr>
      </w:pPr>
      <w:bookmarkStart w:id="0" w:name="_GoBack"/>
      <w:r w:rsidRPr="002207F4">
        <w:rPr>
          <w:rFonts w:ascii="Times New Roman" w:hAnsi="Times New Roman"/>
          <w:b/>
          <w:sz w:val="28"/>
          <w:szCs w:val="20"/>
        </w:rPr>
        <w:t>Zasady współpracy  Powiatowego Urzędu Pracy w Strzelcach Krajeńskich z agencją zatrudnienia.</w:t>
      </w:r>
    </w:p>
    <w:bookmarkEnd w:id="0"/>
    <w:p w:rsidR="002207F4" w:rsidRPr="002207F4" w:rsidRDefault="002207F4" w:rsidP="002207F4">
      <w:pPr>
        <w:spacing w:after="0" w:line="360" w:lineRule="auto"/>
        <w:jc w:val="center"/>
        <w:rPr>
          <w:rFonts w:ascii="Times New Roman" w:hAnsi="Times New Roman"/>
          <w:b/>
          <w:sz w:val="36"/>
          <w:szCs w:val="24"/>
        </w:rPr>
      </w:pPr>
    </w:p>
    <w:p w:rsidR="002207F4" w:rsidRPr="002207F4" w:rsidRDefault="002207F4" w:rsidP="002207F4">
      <w:pPr>
        <w:pStyle w:val="Akapitzlist"/>
        <w:numPr>
          <w:ilvl w:val="0"/>
          <w:numId w:val="1"/>
        </w:numPr>
        <w:spacing w:after="0" w:line="360" w:lineRule="auto"/>
        <w:ind w:left="142" w:hanging="142"/>
        <w:jc w:val="both"/>
        <w:rPr>
          <w:rFonts w:ascii="Times New Roman" w:hAnsi="Times New Roman"/>
          <w:sz w:val="24"/>
          <w:szCs w:val="24"/>
        </w:rPr>
      </w:pPr>
      <w:r w:rsidRPr="002207F4">
        <w:rPr>
          <w:rFonts w:ascii="Times New Roman" w:hAnsi="Times New Roman"/>
          <w:sz w:val="24"/>
          <w:szCs w:val="24"/>
        </w:rPr>
        <w:t xml:space="preserve">Powiatowy Urząd Pracy w Strzelcach Krajeńskich od 29 września br. w ramach Lubuskiego Innowacyjnego Programu Aktywizacji i Rozwoju – LIPAR, kieruje osoby długotrwale bezrobotne  z II oraz z III profilem pomocy, do agencji zatrudnienia czyli Realizatora, w ramach zlecania działań aktywizacyjnych. Działania aktywizacyjne to pakiet działań mających na celu podjęcie i utrzymanie przez bezrobotnego odpowiedniej pracy lub działalności gospodarczej. Zlecanie działań aktywizacyjnych ma na celu zwiększenie dostępu osób bezrobotnych do oferty dostępnej na otwartym rynku. Działaniami aktywizacyjnymi objęci są długotrwale bezrobotni. Rolą urzędu pracy jest rekrutacja i kierowanie bezrobotnych do Realizatora w celu objęcia aktywizacją. Skierowanie bezrobotnego nie powoduje utraty statusu bezrobotnego. W okresie udziału bezrobotnego w działaniach aktywizacyjnych świadczonych przez Realizatora powiatowy urząd pracy nie kieruje do bezrobotnego innych form pomocy, o których mowa w ustawie o promocji zatrudnienia i instytucjach rynku pracy. Zadaniem Realizatora jest doprowadzenie bezrobotnych do podjęcia odpowiedniej pracy </w:t>
      </w:r>
      <w:r>
        <w:rPr>
          <w:rFonts w:ascii="Times New Roman" w:hAnsi="Times New Roman"/>
          <w:sz w:val="24"/>
          <w:szCs w:val="24"/>
        </w:rPr>
        <w:br/>
      </w:r>
      <w:r w:rsidRPr="002207F4">
        <w:rPr>
          <w:rFonts w:ascii="Times New Roman" w:hAnsi="Times New Roman"/>
          <w:sz w:val="24"/>
          <w:szCs w:val="24"/>
        </w:rPr>
        <w:t>lub działalności gospodarczej, a następnie utrzymanie ich w zatrudnieniu. W tym celu prowadzone będą działania aktywizacyjne składające się z czterech etapów trwających łącznie 15 miesięcy:</w:t>
      </w:r>
    </w:p>
    <w:p w:rsidR="002207F4" w:rsidRPr="002207F4" w:rsidRDefault="002207F4" w:rsidP="002207F4">
      <w:pPr>
        <w:pStyle w:val="Akapitzlist"/>
        <w:numPr>
          <w:ilvl w:val="0"/>
          <w:numId w:val="2"/>
        </w:numPr>
        <w:spacing w:after="0" w:line="360" w:lineRule="auto"/>
        <w:jc w:val="both"/>
        <w:rPr>
          <w:rFonts w:ascii="Times New Roman" w:hAnsi="Times New Roman"/>
          <w:sz w:val="24"/>
          <w:szCs w:val="24"/>
        </w:rPr>
      </w:pPr>
      <w:r w:rsidRPr="002207F4">
        <w:rPr>
          <w:rFonts w:ascii="Times New Roman" w:hAnsi="Times New Roman"/>
          <w:sz w:val="24"/>
          <w:szCs w:val="24"/>
        </w:rPr>
        <w:t>dokonanie diagnozy sytuacji zawodowej uczestników w celu zidentyfikowania ich możliwości, potrzeb oraz czynników decydujących  o bezrobociu;</w:t>
      </w:r>
    </w:p>
    <w:p w:rsidR="002207F4" w:rsidRPr="002207F4" w:rsidRDefault="002207F4" w:rsidP="002207F4">
      <w:pPr>
        <w:pStyle w:val="Akapitzlist"/>
        <w:numPr>
          <w:ilvl w:val="0"/>
          <w:numId w:val="2"/>
        </w:numPr>
        <w:spacing w:after="0" w:line="360" w:lineRule="auto"/>
        <w:jc w:val="both"/>
        <w:rPr>
          <w:rFonts w:ascii="Times New Roman" w:hAnsi="Times New Roman"/>
          <w:sz w:val="24"/>
          <w:szCs w:val="24"/>
        </w:rPr>
      </w:pPr>
      <w:r w:rsidRPr="002207F4">
        <w:rPr>
          <w:rFonts w:ascii="Times New Roman" w:hAnsi="Times New Roman"/>
          <w:sz w:val="24"/>
          <w:szCs w:val="24"/>
        </w:rPr>
        <w:t xml:space="preserve">realizacja działań dobranych podczas pierwszego etapu, będących odpowiedzią </w:t>
      </w:r>
      <w:r>
        <w:rPr>
          <w:rFonts w:ascii="Times New Roman" w:hAnsi="Times New Roman"/>
          <w:sz w:val="24"/>
          <w:szCs w:val="24"/>
        </w:rPr>
        <w:br/>
      </w:r>
      <w:r w:rsidRPr="002207F4">
        <w:rPr>
          <w:rFonts w:ascii="Times New Roman" w:hAnsi="Times New Roman"/>
          <w:sz w:val="24"/>
          <w:szCs w:val="24"/>
        </w:rPr>
        <w:t>na zdiagnozowane potrzeby.  Dodatkowo, mogą  zostać zastosowane czynniki motywacyjne nie tylko związane z aktywizacją zawodową, ale też z sytuacją osobistą czy rodzinną, takie jak zwrot kosztów dojazdu czy zapewnienie opieki nad dzieckiem;</w:t>
      </w:r>
    </w:p>
    <w:p w:rsidR="002207F4" w:rsidRPr="002207F4" w:rsidRDefault="002207F4" w:rsidP="002207F4">
      <w:pPr>
        <w:pStyle w:val="Akapitzlist"/>
        <w:numPr>
          <w:ilvl w:val="0"/>
          <w:numId w:val="2"/>
        </w:numPr>
        <w:spacing w:after="0" w:line="360" w:lineRule="auto"/>
        <w:jc w:val="both"/>
        <w:rPr>
          <w:rFonts w:ascii="Times New Roman" w:hAnsi="Times New Roman"/>
          <w:sz w:val="24"/>
          <w:szCs w:val="24"/>
        </w:rPr>
      </w:pPr>
      <w:r w:rsidRPr="002207F4">
        <w:rPr>
          <w:rFonts w:ascii="Times New Roman" w:hAnsi="Times New Roman"/>
          <w:sz w:val="24"/>
          <w:szCs w:val="24"/>
        </w:rPr>
        <w:t xml:space="preserve">współpraca z pracodawcami zapewniająca pozyskiwanie odpowiednich ofert </w:t>
      </w:r>
      <w:r>
        <w:rPr>
          <w:rFonts w:ascii="Times New Roman" w:hAnsi="Times New Roman"/>
          <w:sz w:val="24"/>
          <w:szCs w:val="24"/>
        </w:rPr>
        <w:br/>
      </w:r>
      <w:r w:rsidRPr="002207F4">
        <w:rPr>
          <w:rFonts w:ascii="Times New Roman" w:hAnsi="Times New Roman"/>
          <w:sz w:val="24"/>
          <w:szCs w:val="24"/>
        </w:rPr>
        <w:t>oraz pośrednictwo pracy prowadzące do zatrudnienia bezrobotnych;</w:t>
      </w:r>
    </w:p>
    <w:p w:rsidR="002207F4" w:rsidRPr="002207F4" w:rsidRDefault="002207F4" w:rsidP="002207F4">
      <w:pPr>
        <w:pStyle w:val="Akapitzlist"/>
        <w:numPr>
          <w:ilvl w:val="0"/>
          <w:numId w:val="2"/>
        </w:numPr>
        <w:spacing w:after="0" w:line="360" w:lineRule="auto"/>
        <w:jc w:val="both"/>
        <w:rPr>
          <w:rFonts w:ascii="Times New Roman" w:hAnsi="Times New Roman"/>
          <w:sz w:val="24"/>
          <w:szCs w:val="24"/>
        </w:rPr>
      </w:pPr>
      <w:r w:rsidRPr="002207F4">
        <w:rPr>
          <w:rFonts w:ascii="Times New Roman" w:hAnsi="Times New Roman"/>
          <w:sz w:val="24"/>
          <w:szCs w:val="24"/>
        </w:rPr>
        <w:t>okres rozliczenia działań aktywizacyjnych obejmujący wsparcie uczestników</w:t>
      </w:r>
      <w:r w:rsidRPr="002207F4">
        <w:rPr>
          <w:rFonts w:ascii="Times New Roman" w:hAnsi="Times New Roman"/>
          <w:sz w:val="24"/>
          <w:szCs w:val="24"/>
        </w:rPr>
        <w:br/>
        <w:t xml:space="preserve"> w utrzymaniu odpowiedniej pracy lub działalności gospodarczej. </w:t>
      </w:r>
    </w:p>
    <w:p w:rsidR="002207F4" w:rsidRDefault="002207F4" w:rsidP="002207F4">
      <w:pPr>
        <w:spacing w:after="0" w:line="360" w:lineRule="auto"/>
        <w:jc w:val="both"/>
        <w:rPr>
          <w:rFonts w:ascii="Times New Roman" w:hAnsi="Times New Roman"/>
          <w:sz w:val="24"/>
          <w:szCs w:val="24"/>
        </w:rPr>
      </w:pPr>
    </w:p>
    <w:p w:rsidR="002207F4" w:rsidRDefault="002207F4" w:rsidP="002207F4">
      <w:pPr>
        <w:spacing w:after="0" w:line="360" w:lineRule="auto"/>
        <w:jc w:val="both"/>
        <w:rPr>
          <w:rFonts w:ascii="Times New Roman" w:hAnsi="Times New Roman"/>
          <w:sz w:val="24"/>
          <w:szCs w:val="24"/>
        </w:rPr>
      </w:pPr>
    </w:p>
    <w:p w:rsidR="0059542F" w:rsidRPr="002207F4" w:rsidRDefault="002207F4" w:rsidP="002207F4">
      <w:pPr>
        <w:spacing w:after="0" w:line="360" w:lineRule="auto"/>
        <w:jc w:val="both"/>
        <w:rPr>
          <w:rFonts w:ascii="Times New Roman" w:hAnsi="Times New Roman"/>
          <w:sz w:val="24"/>
          <w:szCs w:val="24"/>
        </w:rPr>
      </w:pPr>
      <w:r w:rsidRPr="002207F4">
        <w:rPr>
          <w:rFonts w:ascii="Times New Roman" w:hAnsi="Times New Roman"/>
          <w:sz w:val="24"/>
          <w:szCs w:val="24"/>
        </w:rPr>
        <w:t xml:space="preserve">Sporządziła: Małgorzata Lubiak - Doradca zawodowy – stażysta , Powiatowy Urząd Pracy </w:t>
      </w:r>
      <w:r>
        <w:rPr>
          <w:rFonts w:ascii="Times New Roman" w:hAnsi="Times New Roman"/>
          <w:sz w:val="24"/>
          <w:szCs w:val="24"/>
        </w:rPr>
        <w:br/>
      </w:r>
      <w:r w:rsidRPr="002207F4">
        <w:rPr>
          <w:rFonts w:ascii="Times New Roman" w:hAnsi="Times New Roman"/>
          <w:sz w:val="24"/>
          <w:szCs w:val="24"/>
        </w:rPr>
        <w:t>w Strzelcach Kraj.</w:t>
      </w:r>
    </w:p>
    <w:sectPr w:rsidR="0059542F" w:rsidRPr="00220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27E23"/>
    <w:multiLevelType w:val="hybridMultilevel"/>
    <w:tmpl w:val="629EBA3E"/>
    <w:lvl w:ilvl="0" w:tplc="1A685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75706F0"/>
    <w:multiLevelType w:val="hybridMultilevel"/>
    <w:tmpl w:val="C3F07FF2"/>
    <w:lvl w:ilvl="0" w:tplc="7E864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F4"/>
    <w:rsid w:val="002207F4"/>
    <w:rsid w:val="0059542F"/>
    <w:rsid w:val="00F35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3A000-656E-4256-AF8C-E31D053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7F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Murmyło</dc:creator>
  <cp:keywords/>
  <dc:description/>
  <cp:lastModifiedBy>Ariel Murmyło</cp:lastModifiedBy>
  <cp:revision>1</cp:revision>
  <dcterms:created xsi:type="dcterms:W3CDTF">2015-12-11T08:27:00Z</dcterms:created>
  <dcterms:modified xsi:type="dcterms:W3CDTF">2015-12-11T09:24:00Z</dcterms:modified>
</cp:coreProperties>
</file>