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2529"/>
        <w:gridCol w:w="4026"/>
        <w:gridCol w:w="2517"/>
      </w:tblGrid>
      <w:tr w:rsidR="006676AF" w:rsidRPr="00EB3B69" w:rsidTr="00053F57">
        <w:trPr>
          <w:jc w:val="center"/>
        </w:trPr>
        <w:tc>
          <w:tcPr>
            <w:tcW w:w="2529" w:type="dxa"/>
            <w:vAlign w:val="center"/>
          </w:tcPr>
          <w:p w:rsidR="006676AF" w:rsidRPr="005E6E0E" w:rsidRDefault="006676AF" w:rsidP="00F6581D">
            <w:pPr>
              <w:pStyle w:val="Heading1"/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  <w:color w:val="485A93"/>
                <w:sz w:val="16"/>
                <w:szCs w:val="16"/>
              </w:rPr>
              <w:drawing>
                <wp:inline distT="0" distB="0" distL="0" distR="0">
                  <wp:extent cx="1162050" cy="895350"/>
                  <wp:effectExtent l="19050" t="0" r="0" b="0"/>
                  <wp:docPr id="3" name="Obraz 1" descr="University of Zielona Góra">
                    <a:hlinkClick xmlns:a="http://schemas.openxmlformats.org/drawingml/2006/main" r:id="rId8" tgtFrame="_top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iversity of Zielona Gó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29" w:type="dxa"/>
            <w:vAlign w:val="center"/>
          </w:tcPr>
          <w:p w:rsidR="006676AF" w:rsidRPr="00EB3B69" w:rsidRDefault="006676AF" w:rsidP="00F6581D">
            <w:pPr>
              <w:pStyle w:val="Heading1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drawing>
                <wp:inline distT="0" distB="0" distL="0" distR="0">
                  <wp:extent cx="2390775" cy="895350"/>
                  <wp:effectExtent l="19050" t="0" r="9525" b="0"/>
                  <wp:docPr id="4" name="Obraz 2" descr="ict_logo_druk_k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ct_logo_druk_k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1" w:name="_MON_1245495421"/>
        <w:bookmarkStart w:id="2" w:name="_MON_1245495487"/>
        <w:bookmarkStart w:id="3" w:name="_MON_1245495503"/>
        <w:bookmarkStart w:id="4" w:name="_MON_1245653960"/>
        <w:bookmarkStart w:id="5" w:name="_MON_1245654563"/>
        <w:bookmarkStart w:id="6" w:name="_MON_1245654803"/>
        <w:bookmarkStart w:id="7" w:name="_MON_1245654849"/>
        <w:bookmarkStart w:id="8" w:name="_MON_1245654893"/>
        <w:bookmarkStart w:id="9" w:name="_MON_1245654935"/>
        <w:bookmarkStart w:id="10" w:name="_MON_1238400658"/>
        <w:bookmarkStart w:id="11" w:name="_MON_1238400946"/>
        <w:bookmarkStart w:id="12" w:name="_MON_1238401204"/>
        <w:bookmarkStart w:id="13" w:name="_MON_1238830329"/>
        <w:bookmarkStart w:id="14" w:name="_MON_1243334827"/>
        <w:bookmarkStart w:id="15" w:name="_MON_1243335465"/>
        <w:bookmarkStart w:id="16" w:name="_MON_1243335514"/>
        <w:bookmarkStart w:id="17" w:name="_MON_1243335526"/>
        <w:bookmarkStart w:id="18" w:name="_MON_1243404469"/>
        <w:bookmarkStart w:id="19" w:name="_MON_1243405069"/>
        <w:bookmarkStart w:id="20" w:name="_MON_1245153547"/>
        <w:bookmarkStart w:id="21" w:name="_MON_1245153600"/>
        <w:bookmarkStart w:id="22" w:name="_MON_1245153665"/>
        <w:bookmarkStart w:id="23" w:name="_MON_1245153712"/>
        <w:bookmarkStart w:id="24" w:name="_MON_1245153738"/>
        <w:bookmarkStart w:id="25" w:name="_MON_1245230020"/>
        <w:bookmarkStart w:id="26" w:name="_MON_1245230080"/>
        <w:bookmarkStart w:id="27" w:name="_MON_1245230123"/>
        <w:bookmarkStart w:id="28" w:name="_MON_1245230151"/>
        <w:bookmarkStart w:id="29" w:name="_MON_1245493893"/>
        <w:bookmarkEnd w:id="1"/>
        <w:bookmarkEnd w:id="2"/>
        <w:bookmarkEnd w:id="3"/>
        <w:bookmarkEnd w:id="4"/>
        <w:bookmarkEnd w:id="5"/>
        <w:bookmarkEnd w:id="6"/>
        <w:bookmarkEnd w:id="7"/>
        <w:bookmarkEnd w:id="8"/>
        <w:bookmarkEnd w:id="9"/>
        <w:bookmarkEnd w:id="10"/>
        <w:bookmarkEnd w:id="11"/>
        <w:bookmarkEnd w:id="12"/>
        <w:bookmarkEnd w:id="13"/>
        <w:bookmarkEnd w:id="14"/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bookmarkEnd w:id="26"/>
        <w:bookmarkEnd w:id="27"/>
        <w:bookmarkEnd w:id="28"/>
        <w:bookmarkEnd w:id="29"/>
        <w:bookmarkStart w:id="30" w:name="_MON_1245494233"/>
        <w:bookmarkEnd w:id="30"/>
        <w:tc>
          <w:tcPr>
            <w:tcW w:w="0" w:type="auto"/>
            <w:vAlign w:val="center"/>
          </w:tcPr>
          <w:p w:rsidR="006676AF" w:rsidRPr="00EB3B69" w:rsidRDefault="006676AF" w:rsidP="00F6581D">
            <w:pPr>
              <w:pStyle w:val="Heading1"/>
              <w:jc w:val="center"/>
              <w:rPr>
                <w:rFonts w:ascii="Calibri" w:hAnsi="Calibri"/>
                <w:sz w:val="24"/>
              </w:rPr>
            </w:pPr>
            <w:r w:rsidRPr="00D672B6">
              <w:rPr>
                <w:noProof/>
                <w:color w:val="FF0000"/>
                <w:sz w:val="20"/>
              </w:rPr>
              <w:object w:dxaOrig="3960" w:dyaOrig="31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5.75pt;height:86.25pt" o:ole="">
                  <v:imagedata r:id="rId11" o:title="" croptop="2703f" cropbottom="10672f" cropright="19145f"/>
                </v:shape>
                <o:OLEObject Type="Embed" ProgID="Word.Picture.8" ShapeID="_x0000_i1025" DrawAspect="Content" ObjectID="_1535383876" r:id="rId12"/>
              </w:object>
            </w:r>
          </w:p>
        </w:tc>
      </w:tr>
      <w:tr w:rsidR="006676AF" w:rsidRPr="00C2545B" w:rsidTr="00053F57">
        <w:trPr>
          <w:trHeight w:val="124"/>
          <w:jc w:val="center"/>
        </w:trPr>
        <w:tc>
          <w:tcPr>
            <w:tcW w:w="0" w:type="auto"/>
            <w:gridSpan w:val="3"/>
            <w:shd w:val="clear" w:color="auto" w:fill="E3E9E6"/>
          </w:tcPr>
          <w:p w:rsidR="006676AF" w:rsidRPr="00C2545B" w:rsidRDefault="006676AF" w:rsidP="00F6581D">
            <w:pPr>
              <w:pStyle w:val="Heading1"/>
              <w:jc w:val="left"/>
              <w:rPr>
                <w:sz w:val="14"/>
                <w:szCs w:val="14"/>
              </w:rPr>
            </w:pPr>
          </w:p>
        </w:tc>
      </w:tr>
    </w:tbl>
    <w:p w:rsidR="006676AF" w:rsidRPr="00C2545B" w:rsidRDefault="006676AF" w:rsidP="00F6581D">
      <w:pPr>
        <w:pStyle w:val="Heading1"/>
        <w:jc w:val="left"/>
        <w:rPr>
          <w:sz w:val="14"/>
          <w:szCs w:val="14"/>
        </w:rPr>
      </w:pPr>
    </w:p>
    <w:tbl>
      <w:tblPr>
        <w:tblW w:w="9072" w:type="dxa"/>
        <w:jc w:val="center"/>
        <w:tblLook w:val="01E0" w:firstRow="1" w:lastRow="1" w:firstColumn="1" w:lastColumn="1" w:noHBand="0" w:noVBand="0"/>
      </w:tblPr>
      <w:tblGrid>
        <w:gridCol w:w="1484"/>
        <w:gridCol w:w="7588"/>
      </w:tblGrid>
      <w:tr w:rsidR="006676AF" w:rsidRPr="00A05C83" w:rsidTr="00053F57">
        <w:trPr>
          <w:trHeight w:val="171"/>
          <w:jc w:val="center"/>
        </w:trPr>
        <w:tc>
          <w:tcPr>
            <w:tcW w:w="9072" w:type="dxa"/>
            <w:gridSpan w:val="2"/>
            <w:shd w:val="clear" w:color="auto" w:fill="E3E9E6"/>
            <w:vAlign w:val="center"/>
          </w:tcPr>
          <w:p w:rsidR="006676AF" w:rsidRPr="00812B81" w:rsidRDefault="006676AF" w:rsidP="00F6581D">
            <w:pPr>
              <w:spacing w:after="0" w:line="240" w:lineRule="auto"/>
              <w:jc w:val="center"/>
              <w:rPr>
                <w:rFonts w:ascii="Calibri" w:hAnsi="Calibri"/>
                <w:lang w:val="en-US"/>
              </w:rPr>
            </w:pPr>
            <w:r w:rsidRPr="007F3991">
              <w:rPr>
                <w:rStyle w:val="Strong"/>
                <w:rFonts w:ascii="Calibri" w:hAnsi="Calibri" w:cs="Arial"/>
                <w:color w:val="002060"/>
                <w:sz w:val="26"/>
                <w:szCs w:val="26"/>
                <w:lang w:val="en-US"/>
              </w:rPr>
              <w:t xml:space="preserve">ICT in Educational Design. Processes, Materials, Resources – </w:t>
            </w:r>
            <w:proofErr w:type="spellStart"/>
            <w:r w:rsidRPr="007F3991">
              <w:rPr>
                <w:rStyle w:val="Strong"/>
                <w:rFonts w:ascii="Calibri" w:hAnsi="Calibri" w:cs="Arial"/>
                <w:color w:val="002060"/>
                <w:sz w:val="26"/>
                <w:szCs w:val="26"/>
                <w:lang w:val="en-US"/>
              </w:rPr>
              <w:t>Visegrad</w:t>
            </w:r>
            <w:proofErr w:type="spellEnd"/>
            <w:r w:rsidRPr="007F3991">
              <w:rPr>
                <w:rStyle w:val="Strong"/>
                <w:rFonts w:ascii="Calibri" w:hAnsi="Calibri" w:cs="Arial"/>
                <w:color w:val="002060"/>
                <w:sz w:val="26"/>
                <w:szCs w:val="26"/>
                <w:lang w:val="en-US"/>
              </w:rPr>
              <w:t xml:space="preserve"> Edition</w:t>
            </w:r>
          </w:p>
        </w:tc>
      </w:tr>
      <w:tr w:rsidR="006676AF" w:rsidRPr="00A05C83" w:rsidTr="00053F57">
        <w:trPr>
          <w:trHeight w:val="749"/>
          <w:jc w:val="center"/>
        </w:trPr>
        <w:tc>
          <w:tcPr>
            <w:tcW w:w="1418" w:type="dxa"/>
            <w:shd w:val="clear" w:color="auto" w:fill="E3E9E6"/>
            <w:vAlign w:val="center"/>
          </w:tcPr>
          <w:p w:rsidR="006676AF" w:rsidRPr="007F3991" w:rsidRDefault="006676AF" w:rsidP="00F6581D">
            <w:pPr>
              <w:spacing w:after="0" w:line="240" w:lineRule="auto"/>
              <w:jc w:val="both"/>
              <w:rPr>
                <w:rStyle w:val="Strong"/>
                <w:rFonts w:ascii="Calibri" w:hAnsi="Calibri" w:cs="Arial"/>
                <w:color w:val="002060"/>
                <w:sz w:val="26"/>
                <w:szCs w:val="26"/>
                <w:lang w:val="en-US"/>
              </w:rPr>
            </w:pPr>
            <w:r>
              <w:rPr>
                <w:rFonts w:ascii="arial!important" w:hAnsi="arial!important" w:cs="Arial"/>
                <w:noProof/>
                <w:color w:val="336699"/>
                <w:sz w:val="18"/>
                <w:szCs w:val="18"/>
                <w:lang w:eastAsia="pl-PL"/>
              </w:rPr>
              <w:drawing>
                <wp:inline distT="0" distB="0" distL="0" distR="0">
                  <wp:extent cx="786708" cy="326483"/>
                  <wp:effectExtent l="19050" t="0" r="0" b="0"/>
                  <wp:docPr id="5" name="Obraz 2" descr="http://visegradfund.org/home/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visegradfund.org/home/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689" cy="333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shd w:val="clear" w:color="auto" w:fill="E3E9E6"/>
            <w:vAlign w:val="center"/>
          </w:tcPr>
          <w:p w:rsidR="006676AF" w:rsidRPr="00572C09" w:rsidRDefault="006676AF" w:rsidP="00F6581D">
            <w:pPr>
              <w:spacing w:after="0" w:line="240" w:lineRule="auto"/>
              <w:jc w:val="center"/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</w:pPr>
            <w:r w:rsidRPr="00572C09"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  <w:t xml:space="preserve">International </w:t>
            </w:r>
            <w:proofErr w:type="spellStart"/>
            <w:r w:rsidRPr="00572C09"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  <w:t>Visegrad</w:t>
            </w:r>
            <w:proofErr w:type="spellEnd"/>
            <w:r w:rsidRPr="00572C09"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  <w:t xml:space="preserve"> Fund’s Small Grant No. 11540556</w:t>
            </w:r>
          </w:p>
          <w:p w:rsidR="006676AF" w:rsidRPr="00572C09" w:rsidRDefault="006676AF" w:rsidP="00F6581D">
            <w:pPr>
              <w:spacing w:after="0" w:line="240" w:lineRule="auto"/>
              <w:jc w:val="center"/>
              <w:rPr>
                <w:rFonts w:ascii="Calibri" w:hAnsi="Calibri"/>
                <w:sz w:val="12"/>
                <w:szCs w:val="12"/>
                <w:lang w:val="en-US"/>
              </w:rPr>
            </w:pPr>
            <w:r w:rsidRPr="00572C09"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  <w:t>Project Coordinator: Eunika Baron-Polańczyk (</w:t>
            </w:r>
            <w:r w:rsidRPr="00572C09">
              <w:rPr>
                <w:rStyle w:val="Strong"/>
                <w:rFonts w:ascii="Calibri" w:hAnsi="Calibri" w:cs="Arial"/>
                <w:b w:val="0"/>
                <w:bCs w:val="0"/>
                <w:color w:val="002060"/>
                <w:lang w:val="en-US"/>
              </w:rPr>
              <w:t>e.baron@iibnp.uz.zgora.pl</w:t>
            </w:r>
            <w:r w:rsidRPr="00572C09">
              <w:rPr>
                <w:rStyle w:val="Strong"/>
                <w:rFonts w:ascii="Calibri" w:hAnsi="Calibri" w:cs="Arial"/>
                <w:b w:val="0"/>
                <w:color w:val="002060"/>
                <w:lang w:val="en-US"/>
              </w:rPr>
              <w:t>)</w:t>
            </w:r>
          </w:p>
        </w:tc>
      </w:tr>
    </w:tbl>
    <w:p w:rsidR="008D5712" w:rsidRPr="009F03FC" w:rsidRDefault="008D5712" w:rsidP="00E26EB8">
      <w:pPr>
        <w:spacing w:after="0" w:line="240" w:lineRule="auto"/>
        <w:rPr>
          <w:rFonts w:eastAsia="Times New Roman" w:cs="Times New Roman"/>
          <w:sz w:val="24"/>
          <w:szCs w:val="24"/>
          <w:lang w:val="en-US" w:eastAsia="pl-PL"/>
        </w:rPr>
      </w:pPr>
    </w:p>
    <w:p w:rsidR="00B253D2" w:rsidRPr="00086E91" w:rsidRDefault="007D58D1" w:rsidP="00E26EB8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</w:pPr>
      <w:r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>International open scientific workshop</w:t>
      </w:r>
      <w:r w:rsidR="00B253D2"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 xml:space="preserve"> </w:t>
      </w:r>
      <w:r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>in Zielona Góra</w:t>
      </w:r>
    </w:p>
    <w:p w:rsidR="007D58D1" w:rsidRPr="00086E91" w:rsidRDefault="007D58D1" w:rsidP="00E26EB8">
      <w:pPr>
        <w:spacing w:after="0" w:line="240" w:lineRule="auto"/>
        <w:jc w:val="center"/>
        <w:rPr>
          <w:rFonts w:asciiTheme="majorHAnsi" w:eastAsia="Times New Roman" w:hAnsiTheme="majorHAnsi" w:cs="Times New Roman"/>
          <w:color w:val="002060"/>
          <w:sz w:val="26"/>
          <w:szCs w:val="26"/>
          <w:lang w:val="en-US" w:eastAsia="pl-PL"/>
        </w:rPr>
      </w:pPr>
      <w:r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>1st – 2nd of Septe</w:t>
      </w:r>
      <w:r w:rsidR="006B1910"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>m</w:t>
      </w:r>
      <w:r w:rsidRPr="00086E91">
        <w:rPr>
          <w:rFonts w:asciiTheme="majorHAnsi" w:eastAsia="Times New Roman" w:hAnsiTheme="majorHAnsi" w:cs="Times New Roman"/>
          <w:b/>
          <w:color w:val="002060"/>
          <w:sz w:val="26"/>
          <w:szCs w:val="26"/>
          <w:lang w:val="en-US" w:eastAsia="pl-PL"/>
        </w:rPr>
        <w:t>ber 2016</w:t>
      </w:r>
    </w:p>
    <w:p w:rsidR="004C0363" w:rsidRPr="00EF63E4" w:rsidRDefault="004C0363" w:rsidP="00E26EB8">
      <w:pPr>
        <w:spacing w:after="0" w:line="240" w:lineRule="auto"/>
        <w:rPr>
          <w:rFonts w:eastAsia="Times New Roman" w:cs="Times New Roman"/>
          <w:b/>
          <w:lang w:val="en-US" w:eastAsia="pl-PL"/>
        </w:rPr>
      </w:pPr>
    </w:p>
    <w:p w:rsidR="007D58D1" w:rsidRPr="00B253D2" w:rsidRDefault="006B1910" w:rsidP="00E26EB8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val="en-US" w:eastAsia="pl-PL"/>
        </w:rPr>
      </w:pPr>
      <w:r w:rsidRPr="00B253D2">
        <w:rPr>
          <w:rFonts w:asciiTheme="majorHAnsi" w:eastAsia="Times New Roman" w:hAnsiTheme="majorHAnsi" w:cs="Times New Roman"/>
          <w:b/>
          <w:sz w:val="28"/>
          <w:szCs w:val="28"/>
          <w:lang w:val="en-US" w:eastAsia="pl-PL"/>
        </w:rPr>
        <w:t>P</w:t>
      </w:r>
      <w:r w:rsidR="007D58D1" w:rsidRPr="00B253D2">
        <w:rPr>
          <w:rFonts w:asciiTheme="majorHAnsi" w:eastAsia="Times New Roman" w:hAnsiTheme="majorHAnsi" w:cs="Times New Roman"/>
          <w:b/>
          <w:sz w:val="28"/>
          <w:szCs w:val="28"/>
          <w:lang w:val="en-US" w:eastAsia="pl-PL"/>
        </w:rPr>
        <w:t>rogram</w:t>
      </w:r>
    </w:p>
    <w:p w:rsidR="00B253D2" w:rsidRPr="00EF63E4" w:rsidRDefault="00B253D2" w:rsidP="00E26EB8">
      <w:pPr>
        <w:spacing w:after="0" w:line="240" w:lineRule="auto"/>
        <w:ind w:left="1247" w:hanging="1247"/>
        <w:rPr>
          <w:bCs/>
          <w:lang w:val="en-US"/>
        </w:rPr>
      </w:pPr>
    </w:p>
    <w:p w:rsidR="006B1910" w:rsidRPr="00086E91" w:rsidRDefault="007D58D1" w:rsidP="00E26EB8">
      <w:pPr>
        <w:spacing w:after="0" w:line="240" w:lineRule="auto"/>
        <w:ind w:left="1247" w:hanging="1247"/>
        <w:rPr>
          <w:lang w:val="en-US"/>
        </w:rPr>
      </w:pPr>
      <w:r w:rsidRPr="00086E91">
        <w:rPr>
          <w:bCs/>
          <w:lang w:val="en-US"/>
        </w:rPr>
        <w:t>31.08.2016</w:t>
      </w:r>
      <w:r w:rsidRPr="00086E91">
        <w:rPr>
          <w:lang w:val="en-US"/>
        </w:rPr>
        <w:t xml:space="preserve"> – Arrival </w:t>
      </w:r>
      <w:r w:rsidR="00247B3A">
        <w:rPr>
          <w:lang w:val="en-US"/>
        </w:rPr>
        <w:t>in</w:t>
      </w:r>
      <w:r w:rsidRPr="00086E91">
        <w:rPr>
          <w:lang w:val="en-US"/>
        </w:rPr>
        <w:t xml:space="preserve"> Zielona Gora, 18</w:t>
      </w:r>
      <w:r w:rsidRPr="00086E91">
        <w:rPr>
          <w:vertAlign w:val="superscript"/>
          <w:lang w:val="en-US"/>
        </w:rPr>
        <w:t>00</w:t>
      </w:r>
      <w:r w:rsidR="001A43A0">
        <w:rPr>
          <w:lang w:val="en-US"/>
        </w:rPr>
        <w:t xml:space="preserve"> </w:t>
      </w:r>
      <w:r w:rsidR="001A43A0" w:rsidRPr="00E800C1">
        <w:rPr>
          <w:lang w:val="en-US"/>
        </w:rPr>
        <w:t xml:space="preserve">Welcome/ </w:t>
      </w:r>
      <w:r w:rsidR="006F5D99" w:rsidRPr="00E800C1">
        <w:rPr>
          <w:lang w:val="en-US"/>
        </w:rPr>
        <w:t>Supper</w:t>
      </w:r>
      <w:r w:rsidR="00F62FA5" w:rsidRPr="00E800C1">
        <w:rPr>
          <w:lang w:val="en-US"/>
        </w:rPr>
        <w:t xml:space="preserve"> for Hotel guests</w:t>
      </w:r>
    </w:p>
    <w:p w:rsidR="007D58D1" w:rsidRPr="00086E91" w:rsidRDefault="006B1910" w:rsidP="00E26EB8">
      <w:pPr>
        <w:spacing w:after="0" w:line="240" w:lineRule="auto"/>
        <w:ind w:left="1247" w:hanging="1247"/>
      </w:pPr>
      <w:r w:rsidRPr="00086E91">
        <w:rPr>
          <w:rFonts w:eastAsia="Times New Roman" w:cs="Times New Roman"/>
          <w:lang w:eastAsia="pl-PL"/>
        </w:rPr>
        <w:t>Place:</w:t>
      </w:r>
      <w:r w:rsidR="00793E0B" w:rsidRPr="00086E91">
        <w:rPr>
          <w:rFonts w:eastAsia="Times New Roman" w:cs="Times New Roman"/>
          <w:lang w:eastAsia="pl-PL"/>
        </w:rPr>
        <w:t xml:space="preserve"> Hotel Retro</w:t>
      </w:r>
      <w:r w:rsidR="00C3028E">
        <w:rPr>
          <w:rFonts w:eastAsia="Times New Roman" w:cs="Times New Roman"/>
          <w:lang w:eastAsia="pl-PL"/>
        </w:rPr>
        <w:t>,</w:t>
      </w:r>
      <w:r w:rsidR="00793E0B" w:rsidRPr="00086E91">
        <w:rPr>
          <w:rFonts w:eastAsia="Times New Roman" w:cs="Times New Roman"/>
          <w:lang w:eastAsia="pl-PL"/>
        </w:rPr>
        <w:t xml:space="preserve"> ul. </w:t>
      </w:r>
      <w:r w:rsidRPr="00086E91">
        <w:rPr>
          <w:rFonts w:eastAsia="Times New Roman" w:cs="Times New Roman"/>
          <w:lang w:eastAsia="pl-PL"/>
        </w:rPr>
        <w:t>D</w:t>
      </w:r>
      <w:r w:rsidR="00793E0B" w:rsidRPr="00086E91">
        <w:rPr>
          <w:rFonts w:eastAsia="Times New Roman" w:cs="Times New Roman"/>
          <w:lang w:eastAsia="pl-PL"/>
        </w:rPr>
        <w:t>worcowa 41, 65-001 Zielona Góra</w:t>
      </w:r>
    </w:p>
    <w:p w:rsidR="0011774E" w:rsidRPr="00447D82" w:rsidRDefault="0011774E" w:rsidP="00E26EB8">
      <w:pPr>
        <w:spacing w:after="0" w:line="240" w:lineRule="auto"/>
        <w:rPr>
          <w:rFonts w:eastAsia="Times New Roman" w:cs="Times New Roman"/>
          <w:lang w:eastAsia="pl-PL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E9E6"/>
        <w:tblLook w:val="04A0" w:firstRow="1" w:lastRow="0" w:firstColumn="1" w:lastColumn="0" w:noHBand="0" w:noVBand="1"/>
      </w:tblPr>
      <w:tblGrid>
        <w:gridCol w:w="1843"/>
        <w:gridCol w:w="7229"/>
      </w:tblGrid>
      <w:tr w:rsidR="003160E2" w:rsidTr="000905B9">
        <w:tc>
          <w:tcPr>
            <w:tcW w:w="1843" w:type="dxa"/>
            <w:shd w:val="clear" w:color="auto" w:fill="E3E9E6"/>
            <w:vAlign w:val="bottom"/>
          </w:tcPr>
          <w:p w:rsidR="003160E2" w:rsidRPr="003160E2" w:rsidRDefault="003160E2" w:rsidP="003160E2">
            <w:pPr>
              <w:ind w:left="1247" w:hanging="1247"/>
              <w:rPr>
                <w:b/>
                <w:bCs/>
                <w:sz w:val="28"/>
                <w:szCs w:val="28"/>
                <w:lang w:val="en-US"/>
              </w:rPr>
            </w:pPr>
            <w:r w:rsidRPr="00B253D2">
              <w:rPr>
                <w:b/>
                <w:bCs/>
                <w:sz w:val="28"/>
                <w:szCs w:val="28"/>
                <w:lang w:val="en-US"/>
              </w:rPr>
              <w:t>01.09.2016</w:t>
            </w:r>
          </w:p>
        </w:tc>
        <w:tc>
          <w:tcPr>
            <w:tcW w:w="7229" w:type="dxa"/>
            <w:shd w:val="clear" w:color="auto" w:fill="E3E9E6"/>
            <w:vAlign w:val="bottom"/>
          </w:tcPr>
          <w:p w:rsidR="003160E2" w:rsidRPr="00086E91" w:rsidRDefault="003160E2" w:rsidP="003160E2">
            <w:pPr>
              <w:rPr>
                <w:rFonts w:eastAsia="Times New Roman" w:cs="Times New Roman"/>
                <w:b/>
                <w:lang w:val="en-US" w:eastAsia="pl-PL"/>
              </w:rPr>
            </w:pPr>
            <w:r w:rsidRPr="00086E91">
              <w:rPr>
                <w:rFonts w:eastAsia="Times New Roman" w:cs="Times New Roman"/>
                <w:b/>
                <w:i/>
                <w:lang w:val="en-US" w:eastAsia="pl-PL"/>
              </w:rPr>
              <w:t>International open scientific workshop – part I</w:t>
            </w:r>
          </w:p>
          <w:p w:rsidR="003160E2" w:rsidRDefault="003160E2" w:rsidP="003160E2">
            <w:pPr>
              <w:rPr>
                <w:rFonts w:eastAsia="Times New Roman" w:cs="Times New Roman"/>
                <w:b/>
                <w:lang w:eastAsia="pl-PL"/>
              </w:rPr>
            </w:pPr>
            <w:r w:rsidRPr="00086E91">
              <w:rPr>
                <w:rFonts w:eastAsia="Times New Roman" w:cs="Times New Roman"/>
                <w:lang w:eastAsia="pl-PL"/>
              </w:rPr>
              <w:t xml:space="preserve">Place: ul. Prof. Z. Szafrana 4, 65-516 Zielona Góra, Poland </w:t>
            </w:r>
            <w:r w:rsidRPr="00D76845">
              <w:rPr>
                <w:rFonts w:eastAsia="Times New Roman" w:cs="Times New Roman"/>
                <w:lang w:eastAsia="pl-PL"/>
              </w:rPr>
              <w:t>(hall: H044 A-10)</w:t>
            </w:r>
          </w:p>
        </w:tc>
      </w:tr>
    </w:tbl>
    <w:p w:rsidR="006B1910" w:rsidRPr="00447D82" w:rsidRDefault="006B1910" w:rsidP="00E26EB8">
      <w:pPr>
        <w:spacing w:after="0" w:line="240" w:lineRule="auto"/>
        <w:rPr>
          <w:rFonts w:eastAsia="Times New Roman" w:cs="Times New Roman"/>
          <w:b/>
          <w:sz w:val="12"/>
          <w:szCs w:val="12"/>
          <w:lang w:eastAsia="pl-PL"/>
        </w:rPr>
      </w:pPr>
    </w:p>
    <w:p w:rsidR="00A37513" w:rsidRPr="00EF63E4" w:rsidRDefault="00A37513" w:rsidP="00E26EB8">
      <w:pPr>
        <w:spacing w:after="120" w:line="240" w:lineRule="auto"/>
        <w:ind w:left="1247" w:hanging="1247"/>
        <w:rPr>
          <w:lang w:val="en-US"/>
        </w:rPr>
      </w:pPr>
      <w:r w:rsidRPr="00EF63E4">
        <w:rPr>
          <w:lang w:val="en-US"/>
        </w:rPr>
        <w:t>8</w:t>
      </w:r>
      <w:r w:rsidRPr="00EF63E4">
        <w:rPr>
          <w:vertAlign w:val="superscript"/>
          <w:lang w:val="en-US"/>
        </w:rPr>
        <w:t>30</w:t>
      </w:r>
      <w:r w:rsidRPr="00EF63E4">
        <w:rPr>
          <w:lang w:val="en-US"/>
        </w:rPr>
        <w:t>-9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 xml:space="preserve"> </w:t>
      </w:r>
      <w:r w:rsidR="00B253D2" w:rsidRPr="00EF63E4">
        <w:rPr>
          <w:lang w:val="en-US"/>
        </w:rPr>
        <w:t xml:space="preserve">– </w:t>
      </w:r>
      <w:r w:rsidRPr="00EF63E4">
        <w:rPr>
          <w:lang w:val="en-US"/>
        </w:rPr>
        <w:t>Registration of Participants</w:t>
      </w:r>
    </w:p>
    <w:p w:rsidR="00A37513" w:rsidRPr="00EF63E4" w:rsidRDefault="00A37513" w:rsidP="00E26EB8">
      <w:pPr>
        <w:spacing w:after="0" w:line="240" w:lineRule="auto"/>
        <w:ind w:left="1247" w:hanging="1247"/>
        <w:rPr>
          <w:lang w:val="en-US"/>
        </w:rPr>
      </w:pPr>
      <w:r w:rsidRPr="00EF63E4">
        <w:rPr>
          <w:lang w:val="en-US"/>
        </w:rPr>
        <w:t>9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>-9</w:t>
      </w:r>
      <w:r w:rsidRPr="00EF63E4">
        <w:rPr>
          <w:vertAlign w:val="superscript"/>
          <w:lang w:val="en-US"/>
        </w:rPr>
        <w:t>30</w:t>
      </w:r>
      <w:r w:rsidRPr="00EF63E4">
        <w:rPr>
          <w:lang w:val="en-US"/>
        </w:rPr>
        <w:t xml:space="preserve"> </w:t>
      </w:r>
      <w:r w:rsidR="00B253D2" w:rsidRPr="00EF63E4">
        <w:rPr>
          <w:lang w:val="en-US"/>
        </w:rPr>
        <w:t xml:space="preserve">– </w:t>
      </w:r>
      <w:r w:rsidR="001B000C">
        <w:rPr>
          <w:lang w:val="en-US"/>
        </w:rPr>
        <w:t>Welcome</w:t>
      </w:r>
      <w:r w:rsidRPr="00EF63E4">
        <w:rPr>
          <w:lang w:val="en-US"/>
        </w:rPr>
        <w:t xml:space="preserve">, </w:t>
      </w:r>
      <w:r w:rsidR="00F6581D" w:rsidRPr="00EF63E4">
        <w:rPr>
          <w:lang w:val="en-US"/>
        </w:rPr>
        <w:t>ICT in Educational Design</w:t>
      </w:r>
      <w:r w:rsidR="00A970FB">
        <w:rPr>
          <w:lang w:val="en-US"/>
        </w:rPr>
        <w:t xml:space="preserve"> –</w:t>
      </w:r>
      <w:r w:rsidR="00F6581D" w:rsidRPr="00EF63E4">
        <w:rPr>
          <w:lang w:val="en-US"/>
        </w:rPr>
        <w:t xml:space="preserve"> </w:t>
      </w:r>
      <w:r w:rsidR="00A970FB">
        <w:rPr>
          <w:lang w:val="en-US"/>
        </w:rPr>
        <w:t xml:space="preserve">Processes, Materials, Resources. </w:t>
      </w:r>
      <w:r w:rsidR="00F6581D" w:rsidRPr="00EF63E4">
        <w:rPr>
          <w:lang w:val="en-US"/>
        </w:rPr>
        <w:t>Introduction</w:t>
      </w:r>
    </w:p>
    <w:p w:rsidR="003B33BB" w:rsidRPr="00EF63E4" w:rsidRDefault="007D58D1" w:rsidP="00E26EB8">
      <w:pPr>
        <w:pStyle w:val="ListParagraph"/>
        <w:numPr>
          <w:ilvl w:val="0"/>
          <w:numId w:val="2"/>
        </w:numPr>
        <w:spacing w:after="0" w:line="240" w:lineRule="auto"/>
        <w:rPr>
          <w:sz w:val="20"/>
          <w:szCs w:val="20"/>
          <w:lang w:val="en-US" w:eastAsia="pl-PL"/>
        </w:rPr>
      </w:pPr>
      <w:r w:rsidRPr="00EF63E4">
        <w:rPr>
          <w:sz w:val="20"/>
          <w:szCs w:val="20"/>
          <w:lang w:val="en-US" w:eastAsia="pl-PL"/>
        </w:rPr>
        <w:t>Prof</w:t>
      </w:r>
      <w:r w:rsidR="00CC4FFA" w:rsidRPr="00EF63E4">
        <w:rPr>
          <w:sz w:val="20"/>
          <w:szCs w:val="20"/>
          <w:lang w:val="en-US" w:eastAsia="pl-PL"/>
        </w:rPr>
        <w:t>.</w:t>
      </w:r>
      <w:r w:rsidRPr="00EF63E4">
        <w:rPr>
          <w:sz w:val="20"/>
          <w:szCs w:val="20"/>
          <w:lang w:val="en-US" w:eastAsia="pl-PL"/>
        </w:rPr>
        <w:t xml:space="preserve"> </w:t>
      </w:r>
      <w:r w:rsidRPr="00EF63E4">
        <w:rPr>
          <w:b/>
          <w:sz w:val="20"/>
          <w:szCs w:val="20"/>
          <w:lang w:val="en-US" w:eastAsia="pl-PL"/>
        </w:rPr>
        <w:t>Zdzisław Wołk</w:t>
      </w:r>
      <w:r w:rsidR="00F6581D" w:rsidRPr="00EE0C19">
        <w:rPr>
          <w:sz w:val="20"/>
          <w:szCs w:val="20"/>
          <w:lang w:val="en-US" w:eastAsia="pl-PL"/>
        </w:rPr>
        <w:t>,</w:t>
      </w:r>
      <w:r w:rsidRPr="00EF63E4">
        <w:rPr>
          <w:sz w:val="20"/>
          <w:szCs w:val="20"/>
          <w:lang w:val="en-US" w:eastAsia="pl-PL"/>
        </w:rPr>
        <w:t xml:space="preserve"> </w:t>
      </w:r>
      <w:r w:rsidR="00D2730B" w:rsidRPr="00EF63E4">
        <w:rPr>
          <w:sz w:val="20"/>
          <w:szCs w:val="20"/>
          <w:lang w:val="en-US" w:eastAsia="pl-PL"/>
        </w:rPr>
        <w:t>Deputy Rector</w:t>
      </w:r>
      <w:r w:rsidR="001A7DBC" w:rsidRPr="00EF63E4">
        <w:rPr>
          <w:sz w:val="20"/>
          <w:szCs w:val="20"/>
          <w:lang w:val="en-US" w:eastAsia="pl-PL"/>
        </w:rPr>
        <w:t xml:space="preserve"> of University of Zielona Góra</w:t>
      </w:r>
      <w:r w:rsidR="00D2730B" w:rsidRPr="00EF63E4">
        <w:rPr>
          <w:sz w:val="20"/>
          <w:szCs w:val="20"/>
          <w:lang w:val="en-US" w:eastAsia="pl-PL"/>
        </w:rPr>
        <w:t xml:space="preserve"> for Science and International Cooperation</w:t>
      </w:r>
    </w:p>
    <w:p w:rsidR="007D58D1" w:rsidRPr="00EF63E4" w:rsidRDefault="00085BB1" w:rsidP="00E26EB8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</w:t>
      </w:r>
      <w:r w:rsidR="00CC4FFA" w:rsidRPr="00EF63E4">
        <w:rPr>
          <w:rFonts w:eastAsia="Times New Roman" w:cs="Times New Roman"/>
          <w:sz w:val="20"/>
          <w:szCs w:val="20"/>
          <w:lang w:val="en-US"/>
        </w:rPr>
        <w:t>.</w:t>
      </w:r>
      <w:r w:rsidRPr="00EF63E4">
        <w:rPr>
          <w:rFonts w:eastAsia="Times New Roman" w:cs="Times New Roman"/>
          <w:b/>
          <w:sz w:val="20"/>
          <w:szCs w:val="20"/>
          <w:lang w:val="en-US"/>
        </w:rPr>
        <w:t xml:space="preserve"> </w:t>
      </w:r>
      <w:r w:rsidR="007D58D1" w:rsidRPr="00EF63E4">
        <w:rPr>
          <w:rFonts w:eastAsia="Times New Roman" w:cs="Times New Roman"/>
          <w:b/>
          <w:sz w:val="20"/>
          <w:szCs w:val="20"/>
          <w:lang w:val="en-US"/>
        </w:rPr>
        <w:t>Bogusław Pietrulewicz</w:t>
      </w:r>
      <w:r w:rsidR="007D58D1" w:rsidRPr="00EF63E4">
        <w:rPr>
          <w:rFonts w:eastAsia="Times New Roman" w:cs="Times New Roman"/>
          <w:sz w:val="20"/>
          <w:szCs w:val="20"/>
          <w:lang w:val="en-US"/>
        </w:rPr>
        <w:t xml:space="preserve">, </w:t>
      </w:r>
      <w:r w:rsidR="007D58D1" w:rsidRPr="00EF63E4">
        <w:rPr>
          <w:sz w:val="20"/>
          <w:szCs w:val="20"/>
          <w:lang w:val="en-US"/>
        </w:rPr>
        <w:t>President of Polish Society of</w:t>
      </w:r>
      <w:r w:rsidR="00F6581D" w:rsidRPr="00EF63E4">
        <w:rPr>
          <w:sz w:val="20"/>
          <w:szCs w:val="20"/>
          <w:lang w:val="en-US"/>
        </w:rPr>
        <w:t> </w:t>
      </w:r>
      <w:proofErr w:type="spellStart"/>
      <w:r w:rsidR="007D58D1" w:rsidRPr="00EF63E4">
        <w:rPr>
          <w:sz w:val="20"/>
          <w:szCs w:val="20"/>
          <w:lang w:val="en-US"/>
        </w:rPr>
        <w:t>Professiology</w:t>
      </w:r>
      <w:proofErr w:type="spellEnd"/>
    </w:p>
    <w:p w:rsidR="007D58D1" w:rsidRPr="00EF63E4" w:rsidRDefault="00CC4FFA" w:rsidP="00E26EB8">
      <w:pPr>
        <w:pStyle w:val="ListParagraph"/>
        <w:numPr>
          <w:ilvl w:val="0"/>
          <w:numId w:val="2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7D58D1" w:rsidRPr="00EF63E4">
        <w:rPr>
          <w:b/>
          <w:sz w:val="20"/>
          <w:szCs w:val="20"/>
          <w:lang w:val="en-US"/>
        </w:rPr>
        <w:t>Eunika</w:t>
      </w:r>
      <w:proofErr w:type="spellEnd"/>
      <w:r w:rsidR="007D58D1" w:rsidRPr="00EF63E4">
        <w:rPr>
          <w:b/>
          <w:sz w:val="20"/>
          <w:szCs w:val="20"/>
          <w:lang w:val="en-US"/>
        </w:rPr>
        <w:t xml:space="preserve"> Baron-</w:t>
      </w:r>
      <w:proofErr w:type="spellStart"/>
      <w:r w:rsidR="007D58D1" w:rsidRPr="00EF63E4">
        <w:rPr>
          <w:b/>
          <w:sz w:val="20"/>
          <w:szCs w:val="20"/>
          <w:lang w:val="en-US"/>
        </w:rPr>
        <w:t>Polańczyk</w:t>
      </w:r>
      <w:proofErr w:type="spellEnd"/>
      <w:r w:rsidR="007D58D1" w:rsidRPr="003160E2">
        <w:rPr>
          <w:sz w:val="20"/>
          <w:szCs w:val="20"/>
          <w:lang w:val="en-US"/>
        </w:rPr>
        <w:t>,</w:t>
      </w:r>
      <w:r w:rsidR="007D58D1" w:rsidRPr="00EF63E4">
        <w:rPr>
          <w:i/>
          <w:sz w:val="20"/>
          <w:szCs w:val="20"/>
          <w:lang w:val="en-US"/>
        </w:rPr>
        <w:t xml:space="preserve"> </w:t>
      </w:r>
      <w:proofErr w:type="spellStart"/>
      <w:r w:rsidR="007D58D1" w:rsidRPr="00EF63E4">
        <w:rPr>
          <w:sz w:val="20"/>
          <w:szCs w:val="20"/>
          <w:lang w:val="en-US"/>
        </w:rPr>
        <w:t>ICTinED</w:t>
      </w:r>
      <w:proofErr w:type="spellEnd"/>
      <w:r w:rsidR="007D58D1" w:rsidRPr="00EF63E4">
        <w:rPr>
          <w:sz w:val="20"/>
          <w:szCs w:val="20"/>
          <w:lang w:val="en-US"/>
        </w:rPr>
        <w:t xml:space="preserve"> Project Coordinator</w:t>
      </w:r>
    </w:p>
    <w:p w:rsidR="00A61F50" w:rsidRPr="00EF63E4" w:rsidRDefault="00A37513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9</w:t>
      </w:r>
      <w:r w:rsidRPr="00EF63E4">
        <w:rPr>
          <w:vertAlign w:val="superscript"/>
          <w:lang w:val="en-US"/>
        </w:rPr>
        <w:t>30</w:t>
      </w:r>
      <w:r w:rsidRPr="00EF63E4">
        <w:rPr>
          <w:lang w:val="en-US"/>
        </w:rPr>
        <w:t>-10</w:t>
      </w:r>
      <w:r w:rsidR="00AD7F6A" w:rsidRPr="00EF63E4">
        <w:rPr>
          <w:vertAlign w:val="superscript"/>
          <w:lang w:val="en-US"/>
        </w:rPr>
        <w:t>3</w:t>
      </w:r>
      <w:r w:rsidRPr="00EF63E4">
        <w:rPr>
          <w:vertAlign w:val="superscript"/>
          <w:lang w:val="en-US"/>
        </w:rPr>
        <w:t>0</w:t>
      </w:r>
      <w:r w:rsidR="00D448D4" w:rsidRPr="00EF63E4">
        <w:rPr>
          <w:vertAlign w:val="superscript"/>
          <w:lang w:val="en-US"/>
        </w:rPr>
        <w:t xml:space="preserve"> </w:t>
      </w:r>
      <w:r w:rsidR="00E26EB8" w:rsidRPr="00EF63E4">
        <w:rPr>
          <w:lang w:val="en-US"/>
        </w:rPr>
        <w:t>–</w:t>
      </w:r>
      <w:r w:rsidR="00D448D4" w:rsidRPr="00EF63E4">
        <w:rPr>
          <w:lang w:val="en-US" w:eastAsia="pl-PL"/>
        </w:rPr>
        <w:t xml:space="preserve"> Guests</w:t>
      </w:r>
      <w:r w:rsidR="00247B3A">
        <w:rPr>
          <w:lang w:val="en-US" w:eastAsia="pl-PL"/>
        </w:rPr>
        <w:t>’</w:t>
      </w:r>
      <w:r w:rsidR="00AD7F6A" w:rsidRPr="00EF63E4">
        <w:rPr>
          <w:lang w:val="en-US" w:eastAsia="pl-PL"/>
        </w:rPr>
        <w:t xml:space="preserve"> and Reviewers</w:t>
      </w:r>
      <w:r w:rsidR="00247B3A">
        <w:rPr>
          <w:lang w:val="en-US" w:eastAsia="pl-PL"/>
        </w:rPr>
        <w:t xml:space="preserve">’ </w:t>
      </w:r>
      <w:r w:rsidR="00247B3A" w:rsidRPr="00EF63E4">
        <w:rPr>
          <w:lang w:val="en-US" w:eastAsia="pl-PL"/>
        </w:rPr>
        <w:t>Presentations</w:t>
      </w:r>
    </w:p>
    <w:p w:rsidR="007D58D1" w:rsidRPr="00EF63E4" w:rsidRDefault="00CC4FFA" w:rsidP="00E26EB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 w:eastAsia="pl-PL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A37513" w:rsidRPr="00EF63E4">
        <w:rPr>
          <w:sz w:val="20"/>
          <w:szCs w:val="20"/>
          <w:lang w:val="en-US"/>
        </w:rPr>
        <w:t xml:space="preserve"> </w:t>
      </w:r>
      <w:r w:rsidR="007D58D1" w:rsidRPr="00EF63E4">
        <w:rPr>
          <w:b/>
          <w:sz w:val="20"/>
          <w:szCs w:val="20"/>
          <w:lang w:val="en-US"/>
        </w:rPr>
        <w:t>Erik Bratland</w:t>
      </w:r>
      <w:r w:rsidR="00E828AC" w:rsidRPr="00EF63E4">
        <w:rPr>
          <w:sz w:val="20"/>
          <w:szCs w:val="20"/>
          <w:lang w:val="en-US" w:eastAsia="pl-PL"/>
        </w:rPr>
        <w:t>, Nord University (</w:t>
      </w:r>
      <w:r w:rsidR="007D58D1" w:rsidRPr="00EF63E4">
        <w:rPr>
          <w:sz w:val="20"/>
          <w:szCs w:val="20"/>
          <w:lang w:val="en-US" w:eastAsia="pl-PL"/>
        </w:rPr>
        <w:t>Norway</w:t>
      </w:r>
      <w:r w:rsidR="00E828AC" w:rsidRPr="00EF63E4">
        <w:rPr>
          <w:sz w:val="20"/>
          <w:szCs w:val="20"/>
          <w:lang w:val="en-US" w:eastAsia="pl-PL"/>
        </w:rPr>
        <w:t>)</w:t>
      </w:r>
    </w:p>
    <w:p w:rsidR="00AD7F6A" w:rsidRPr="00EF63E4" w:rsidRDefault="00CC4FFA" w:rsidP="00E26EB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 w:eastAsia="pl-PL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AD7F6A" w:rsidRPr="00EF63E4">
        <w:rPr>
          <w:sz w:val="20"/>
          <w:szCs w:val="20"/>
          <w:lang w:val="en-US" w:eastAsia="pl-PL"/>
        </w:rPr>
        <w:t xml:space="preserve"> </w:t>
      </w:r>
      <w:r w:rsidR="00E828AC" w:rsidRPr="00EF63E4">
        <w:rPr>
          <w:b/>
          <w:sz w:val="20"/>
          <w:szCs w:val="20"/>
          <w:lang w:val="en-US"/>
        </w:rPr>
        <w:t>Irene Krebs</w:t>
      </w:r>
      <w:r w:rsidR="00E828AC" w:rsidRPr="00EF63E4">
        <w:rPr>
          <w:sz w:val="20"/>
          <w:szCs w:val="20"/>
          <w:lang w:val="en-US"/>
        </w:rPr>
        <w:t>,</w:t>
      </w:r>
      <w:r w:rsidR="00AD7F6A" w:rsidRPr="00EF63E4">
        <w:rPr>
          <w:sz w:val="20"/>
          <w:szCs w:val="20"/>
          <w:lang w:val="en-US" w:eastAsia="pl-PL"/>
        </w:rPr>
        <w:t xml:space="preserve"> Brandenburg University of Technology Cottbus-</w:t>
      </w:r>
      <w:proofErr w:type="spellStart"/>
      <w:r w:rsidR="00AD7F6A" w:rsidRPr="00EF63E4">
        <w:rPr>
          <w:sz w:val="20"/>
          <w:szCs w:val="20"/>
          <w:lang w:val="en-US" w:eastAsia="pl-PL"/>
        </w:rPr>
        <w:t>Senftenberg</w:t>
      </w:r>
      <w:proofErr w:type="spellEnd"/>
      <w:r w:rsidR="00AD7F6A" w:rsidRPr="00EF63E4">
        <w:rPr>
          <w:sz w:val="20"/>
          <w:szCs w:val="20"/>
          <w:lang w:val="en-US" w:eastAsia="pl-PL"/>
        </w:rPr>
        <w:t xml:space="preserve"> </w:t>
      </w:r>
      <w:r w:rsidR="00E828AC" w:rsidRPr="00EF63E4">
        <w:rPr>
          <w:sz w:val="20"/>
          <w:szCs w:val="20"/>
          <w:lang w:val="en-US" w:eastAsia="pl-PL"/>
        </w:rPr>
        <w:t>(</w:t>
      </w:r>
      <w:r w:rsidR="00AD7F6A" w:rsidRPr="00EF63E4">
        <w:rPr>
          <w:sz w:val="20"/>
          <w:szCs w:val="20"/>
          <w:lang w:val="en-US" w:eastAsia="pl-PL"/>
        </w:rPr>
        <w:t>Germany</w:t>
      </w:r>
      <w:r w:rsidR="00E828AC" w:rsidRPr="00EF63E4">
        <w:rPr>
          <w:sz w:val="20"/>
          <w:szCs w:val="20"/>
          <w:lang w:val="en-US" w:eastAsia="pl-PL"/>
        </w:rPr>
        <w:t>)</w:t>
      </w:r>
    </w:p>
    <w:p w:rsidR="00AD7F6A" w:rsidRPr="00EF63E4" w:rsidRDefault="00CC4FFA" w:rsidP="00E26EB8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  <w:lang w:val="en-US" w:eastAsia="pl-PL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AD7F6A" w:rsidRPr="00EF63E4">
        <w:rPr>
          <w:b/>
          <w:sz w:val="20"/>
          <w:szCs w:val="20"/>
          <w:lang w:val="en-US" w:eastAsia="pl-PL"/>
        </w:rPr>
        <w:t xml:space="preserve"> Elżbieta Perzycka</w:t>
      </w:r>
      <w:r w:rsidR="00E828AC" w:rsidRPr="00EF63E4">
        <w:rPr>
          <w:sz w:val="20"/>
          <w:szCs w:val="20"/>
          <w:lang w:val="en-US"/>
        </w:rPr>
        <w:t>,</w:t>
      </w:r>
      <w:r w:rsidR="00E828AC" w:rsidRPr="00EF63E4">
        <w:rPr>
          <w:b/>
          <w:sz w:val="20"/>
          <w:szCs w:val="20"/>
          <w:lang w:val="en-US"/>
        </w:rPr>
        <w:t xml:space="preserve"> </w:t>
      </w:r>
      <w:r w:rsidR="00AD7F6A" w:rsidRPr="00EF63E4">
        <w:rPr>
          <w:sz w:val="20"/>
          <w:szCs w:val="20"/>
          <w:lang w:val="en-US" w:eastAsia="pl-PL"/>
        </w:rPr>
        <w:t>University of Szczecin (Poland)</w:t>
      </w:r>
    </w:p>
    <w:p w:rsidR="007D58D1" w:rsidRPr="00EF63E4" w:rsidRDefault="00CC4FFA" w:rsidP="00E26EB8">
      <w:pPr>
        <w:pStyle w:val="ListParagraph"/>
        <w:numPr>
          <w:ilvl w:val="0"/>
          <w:numId w:val="3"/>
        </w:numPr>
        <w:spacing w:after="120" w:line="240" w:lineRule="auto"/>
        <w:ind w:left="1066" w:hanging="357"/>
        <w:rPr>
          <w:rFonts w:eastAsia="Times New Roman" w:cs="Times New Roman"/>
          <w:sz w:val="20"/>
          <w:szCs w:val="20"/>
          <w:lang w:val="en-US" w:eastAsia="pl-PL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A37513" w:rsidRPr="00EF63E4">
        <w:rPr>
          <w:sz w:val="20"/>
          <w:szCs w:val="20"/>
          <w:lang w:val="en-US"/>
        </w:rPr>
        <w:t xml:space="preserve"> </w:t>
      </w:r>
      <w:proofErr w:type="spellStart"/>
      <w:r w:rsidR="00085BB1" w:rsidRPr="00EF63E4">
        <w:rPr>
          <w:b/>
          <w:sz w:val="20"/>
          <w:szCs w:val="20"/>
          <w:lang w:val="en-US"/>
        </w:rPr>
        <w:t>Božena</w:t>
      </w:r>
      <w:proofErr w:type="spellEnd"/>
      <w:r w:rsidR="00085BB1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85BB1" w:rsidRPr="00EF63E4">
        <w:rPr>
          <w:b/>
          <w:sz w:val="20"/>
          <w:szCs w:val="20"/>
          <w:lang w:val="en-US"/>
        </w:rPr>
        <w:t>Šupšáková</w:t>
      </w:r>
      <w:proofErr w:type="spellEnd"/>
      <w:r w:rsidR="00E828AC" w:rsidRPr="00EF63E4">
        <w:rPr>
          <w:rFonts w:eastAsia="Times New Roman" w:cs="Times New Roman"/>
          <w:sz w:val="20"/>
          <w:szCs w:val="20"/>
          <w:lang w:val="en-US" w:eastAsia="pl-PL"/>
        </w:rPr>
        <w:t>,</w:t>
      </w:r>
      <w:r w:rsidR="00085BB1" w:rsidRPr="00EF63E4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="007D58D1" w:rsidRPr="00EF63E4">
        <w:rPr>
          <w:rFonts w:eastAsia="Times New Roman" w:cs="Times New Roman"/>
          <w:sz w:val="20"/>
          <w:szCs w:val="20"/>
          <w:lang w:val="en-US" w:eastAsia="pl-PL"/>
        </w:rPr>
        <w:t>Comenius University in Bratislava (Slovak</w:t>
      </w:r>
      <w:r w:rsidR="00E26EB8" w:rsidRPr="00EF63E4">
        <w:rPr>
          <w:rFonts w:eastAsia="Times New Roman" w:cs="Times New Roman"/>
          <w:sz w:val="20"/>
          <w:szCs w:val="20"/>
          <w:lang w:val="en-US" w:eastAsia="pl-PL"/>
        </w:rPr>
        <w:t> </w:t>
      </w:r>
      <w:r w:rsidR="007D58D1" w:rsidRPr="00EF63E4">
        <w:rPr>
          <w:rFonts w:eastAsia="Times New Roman" w:cs="Times New Roman"/>
          <w:sz w:val="20"/>
          <w:szCs w:val="20"/>
          <w:lang w:val="en-US" w:eastAsia="pl-PL"/>
        </w:rPr>
        <w:t>Republic)</w:t>
      </w:r>
    </w:p>
    <w:p w:rsidR="00AD7F6A" w:rsidRPr="00EF63E4" w:rsidRDefault="00D2730B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10</w:t>
      </w:r>
      <w:r w:rsidRPr="00EF63E4">
        <w:rPr>
          <w:vertAlign w:val="superscript"/>
          <w:lang w:val="en-US"/>
        </w:rPr>
        <w:t>30</w:t>
      </w:r>
      <w:r w:rsidR="00AD7F6A" w:rsidRPr="00EF63E4">
        <w:rPr>
          <w:lang w:val="en-US"/>
        </w:rPr>
        <w:t>-</w:t>
      </w:r>
      <w:r w:rsidRPr="00EF63E4">
        <w:rPr>
          <w:lang w:val="en-US"/>
        </w:rPr>
        <w:t>11</w:t>
      </w:r>
      <w:r w:rsidRPr="00EF63E4">
        <w:rPr>
          <w:vertAlign w:val="superscript"/>
          <w:lang w:val="en-US"/>
        </w:rPr>
        <w:t>00</w:t>
      </w:r>
      <w:r w:rsidR="00AD7F6A" w:rsidRPr="00EF63E4">
        <w:rPr>
          <w:vertAlign w:val="superscript"/>
          <w:lang w:val="en-US"/>
        </w:rPr>
        <w:t xml:space="preserve"> </w:t>
      </w:r>
      <w:r w:rsidR="00E26EB8" w:rsidRPr="00EF63E4">
        <w:rPr>
          <w:lang w:val="en-US"/>
        </w:rPr>
        <w:t>–</w:t>
      </w:r>
      <w:r w:rsidR="00AD7F6A" w:rsidRPr="00EF63E4">
        <w:rPr>
          <w:lang w:val="en-US" w:eastAsia="pl-PL"/>
        </w:rPr>
        <w:t xml:space="preserve"> Participants</w:t>
      </w:r>
      <w:r w:rsidR="00247B3A">
        <w:rPr>
          <w:lang w:val="en-US" w:eastAsia="pl-PL"/>
        </w:rPr>
        <w:t xml:space="preserve">’ </w:t>
      </w:r>
      <w:r w:rsidR="00247B3A" w:rsidRPr="00EF63E4">
        <w:rPr>
          <w:lang w:val="en-US" w:eastAsia="pl-PL"/>
        </w:rPr>
        <w:t>Presentations</w:t>
      </w:r>
    </w:p>
    <w:p w:rsidR="007D58D1" w:rsidRPr="00EF63E4" w:rsidRDefault="00056B3C" w:rsidP="00E26EB8">
      <w:pPr>
        <w:pStyle w:val="ListParagraph"/>
        <w:numPr>
          <w:ilvl w:val="0"/>
          <w:numId w:val="4"/>
        </w:numPr>
        <w:spacing w:after="0" w:line="240" w:lineRule="auto"/>
        <w:ind w:left="1068"/>
        <w:rPr>
          <w:sz w:val="20"/>
          <w:szCs w:val="20"/>
          <w:lang w:val="en-US"/>
        </w:rPr>
      </w:pPr>
      <w:r w:rsidRPr="00E800C1">
        <w:rPr>
          <w:rFonts w:eastAsia="Times New Roman" w:cs="Times New Roman"/>
          <w:sz w:val="20"/>
          <w:szCs w:val="20"/>
          <w:lang w:val="en-US"/>
        </w:rPr>
        <w:t>Prof.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7D58D1" w:rsidRPr="00EF63E4">
        <w:rPr>
          <w:b/>
          <w:sz w:val="20"/>
          <w:szCs w:val="20"/>
          <w:lang w:val="en-US"/>
        </w:rPr>
        <w:t xml:space="preserve">Anita </w:t>
      </w:r>
      <w:proofErr w:type="spellStart"/>
      <w:r w:rsidR="007D58D1" w:rsidRPr="00EF63E4">
        <w:rPr>
          <w:b/>
          <w:sz w:val="20"/>
          <w:szCs w:val="20"/>
          <w:lang w:val="en-US"/>
        </w:rPr>
        <w:t>Romanová</w:t>
      </w:r>
      <w:proofErr w:type="spellEnd"/>
      <w:r w:rsidR="007D58D1" w:rsidRPr="00EF63E4">
        <w:rPr>
          <w:sz w:val="20"/>
          <w:szCs w:val="20"/>
          <w:lang w:val="en-US"/>
        </w:rPr>
        <w:t xml:space="preserve">, </w:t>
      </w:r>
      <w:proofErr w:type="spellStart"/>
      <w:r w:rsidR="003F7A72">
        <w:rPr>
          <w:sz w:val="20"/>
          <w:szCs w:val="20"/>
          <w:lang w:val="en-US"/>
        </w:rPr>
        <w:t>Dr</w:t>
      </w:r>
      <w:proofErr w:type="spellEnd"/>
      <w:r w:rsidR="00085BB1" w:rsidRPr="00EF63E4">
        <w:rPr>
          <w:sz w:val="20"/>
          <w:szCs w:val="20"/>
          <w:lang w:val="en-US"/>
        </w:rPr>
        <w:t xml:space="preserve"> </w:t>
      </w:r>
      <w:r w:rsidR="007D58D1" w:rsidRPr="00EF63E4">
        <w:rPr>
          <w:b/>
          <w:sz w:val="20"/>
          <w:szCs w:val="20"/>
          <w:lang w:val="en-US"/>
        </w:rPr>
        <w:t xml:space="preserve">Anna </w:t>
      </w:r>
      <w:proofErr w:type="spellStart"/>
      <w:r w:rsidR="007D58D1" w:rsidRPr="00EF63E4">
        <w:rPr>
          <w:b/>
          <w:sz w:val="20"/>
          <w:szCs w:val="20"/>
          <w:lang w:val="en-US"/>
        </w:rPr>
        <w:t>Hamranová</w:t>
      </w:r>
      <w:proofErr w:type="spellEnd"/>
      <w:r w:rsidR="00E828AC" w:rsidRPr="00EF63E4">
        <w:rPr>
          <w:sz w:val="20"/>
          <w:szCs w:val="20"/>
          <w:lang w:val="en-US" w:eastAsia="pl-PL"/>
        </w:rPr>
        <w:t>,</w:t>
      </w:r>
      <w:r w:rsidR="003160E2">
        <w:rPr>
          <w:sz w:val="20"/>
          <w:szCs w:val="20"/>
          <w:lang w:val="en-US" w:eastAsia="pl-PL"/>
        </w:rPr>
        <w:t xml:space="preserve"> </w:t>
      </w:r>
      <w:r w:rsidR="007D58D1" w:rsidRPr="00EF63E4">
        <w:rPr>
          <w:sz w:val="20"/>
          <w:szCs w:val="20"/>
          <w:lang w:val="en-US" w:eastAsia="pl-PL"/>
        </w:rPr>
        <w:t>University of</w:t>
      </w:r>
      <w:r w:rsidR="00E26EB8" w:rsidRPr="00EF63E4">
        <w:rPr>
          <w:sz w:val="20"/>
          <w:szCs w:val="20"/>
          <w:lang w:val="en-US" w:eastAsia="pl-PL"/>
        </w:rPr>
        <w:t> </w:t>
      </w:r>
      <w:r w:rsidR="007D58D1" w:rsidRPr="00EF63E4">
        <w:rPr>
          <w:sz w:val="20"/>
          <w:szCs w:val="20"/>
          <w:lang w:val="en-US" w:eastAsia="pl-PL"/>
        </w:rPr>
        <w:t>Economics in Bratislava (Slovak Republic)</w:t>
      </w:r>
      <w:r w:rsidR="00E26EB8" w:rsidRPr="00EF63E4">
        <w:rPr>
          <w:sz w:val="20"/>
          <w:szCs w:val="20"/>
          <w:lang w:val="en-US" w:eastAsia="pl-PL"/>
        </w:rPr>
        <w:t>:</w:t>
      </w:r>
      <w:r w:rsidR="006566A3" w:rsidRPr="00EF63E4">
        <w:rPr>
          <w:sz w:val="20"/>
          <w:szCs w:val="20"/>
          <w:lang w:val="en-US" w:eastAsia="pl-PL"/>
        </w:rPr>
        <w:t xml:space="preserve"> </w:t>
      </w:r>
      <w:r w:rsidR="006566A3" w:rsidRPr="00EF63E4">
        <w:rPr>
          <w:sz w:val="20"/>
          <w:szCs w:val="20"/>
          <w:lang w:val="en-US"/>
        </w:rPr>
        <w:t>UTILISATION OF DATA MINI</w:t>
      </w:r>
      <w:r w:rsidR="00A970FB">
        <w:rPr>
          <w:sz w:val="20"/>
          <w:szCs w:val="20"/>
          <w:lang w:val="en-US"/>
        </w:rPr>
        <w:t>NG</w:t>
      </w:r>
      <w:r w:rsidR="006566A3" w:rsidRPr="00EF63E4">
        <w:rPr>
          <w:sz w:val="20"/>
          <w:szCs w:val="20"/>
          <w:lang w:val="en-US"/>
        </w:rPr>
        <w:t xml:space="preserve"> IN EDUCATION</w:t>
      </w:r>
    </w:p>
    <w:p w:rsidR="006566A3" w:rsidRPr="00EF63E4" w:rsidRDefault="00CC4FFA" w:rsidP="00E26EB8">
      <w:pPr>
        <w:pStyle w:val="ListParagraph"/>
        <w:numPr>
          <w:ilvl w:val="0"/>
          <w:numId w:val="4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E26EB8" w:rsidRPr="00EF63E4">
        <w:rPr>
          <w:b/>
          <w:sz w:val="20"/>
          <w:szCs w:val="20"/>
          <w:lang w:val="en-US"/>
        </w:rPr>
        <w:t xml:space="preserve">Justyna </w:t>
      </w:r>
      <w:r w:rsidR="006566A3" w:rsidRPr="00EF63E4">
        <w:rPr>
          <w:b/>
          <w:sz w:val="20"/>
          <w:szCs w:val="20"/>
          <w:lang w:val="en-US"/>
        </w:rPr>
        <w:t>Patalas-Maliszewska</w:t>
      </w:r>
      <w:r w:rsidR="006566A3" w:rsidRPr="00EF63E4">
        <w:rPr>
          <w:sz w:val="20"/>
          <w:szCs w:val="20"/>
          <w:lang w:val="en-US"/>
        </w:rPr>
        <w:t xml:space="preserve">, University of Zielona Gora (Poland): A MODEL OF THE CORE </w:t>
      </w:r>
      <w:r w:rsidR="00A970FB">
        <w:rPr>
          <w:sz w:val="20"/>
          <w:szCs w:val="20"/>
          <w:lang w:val="en-US"/>
        </w:rPr>
        <w:t xml:space="preserve">ICT </w:t>
      </w:r>
      <w:r w:rsidR="006566A3" w:rsidRPr="00EF63E4">
        <w:rPr>
          <w:sz w:val="20"/>
          <w:szCs w:val="20"/>
          <w:lang w:val="en-US"/>
        </w:rPr>
        <w:t xml:space="preserve">COMPETENCIES </w:t>
      </w:r>
      <w:r w:rsidR="00A970FB">
        <w:rPr>
          <w:sz w:val="20"/>
          <w:szCs w:val="20"/>
          <w:lang w:val="en-US"/>
        </w:rPr>
        <w:t xml:space="preserve">OF TEACHERS </w:t>
      </w:r>
      <w:r w:rsidR="006566A3" w:rsidRPr="00EF63E4">
        <w:rPr>
          <w:sz w:val="20"/>
          <w:szCs w:val="20"/>
          <w:lang w:val="en-US"/>
        </w:rPr>
        <w:t xml:space="preserve">IN EDUCATION </w:t>
      </w:r>
      <w:r w:rsidR="00A970FB">
        <w:rPr>
          <w:sz w:val="20"/>
          <w:szCs w:val="20"/>
          <w:lang w:val="en-US"/>
        </w:rPr>
        <w:t>PROCESS</w:t>
      </w:r>
    </w:p>
    <w:p w:rsidR="00D2730B" w:rsidRPr="00EF63E4" w:rsidRDefault="00D2730B" w:rsidP="00E26EB8">
      <w:pPr>
        <w:spacing w:after="120" w:line="240" w:lineRule="auto"/>
        <w:rPr>
          <w:lang w:val="en-US" w:eastAsia="pl-PL"/>
        </w:rPr>
      </w:pPr>
      <w:r w:rsidRPr="00EF63E4">
        <w:rPr>
          <w:lang w:val="en-US"/>
        </w:rPr>
        <w:t>11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>-11</w:t>
      </w:r>
      <w:r w:rsidRPr="00EF63E4">
        <w:rPr>
          <w:vertAlign w:val="superscript"/>
          <w:lang w:val="en-US"/>
        </w:rPr>
        <w:t>30</w:t>
      </w:r>
      <w:r w:rsidR="00EE0C19">
        <w:rPr>
          <w:vertAlign w:val="superscript"/>
          <w:lang w:val="en-US"/>
        </w:rPr>
        <w:t xml:space="preserve"> </w:t>
      </w:r>
      <w:r w:rsidR="00E26EB8" w:rsidRPr="00EF63E4">
        <w:rPr>
          <w:lang w:val="en-US"/>
        </w:rPr>
        <w:t xml:space="preserve">– </w:t>
      </w:r>
      <w:r w:rsidRPr="00EF63E4">
        <w:rPr>
          <w:lang w:val="en-US" w:eastAsia="pl-PL"/>
        </w:rPr>
        <w:t>Coffee Break</w:t>
      </w:r>
    </w:p>
    <w:p w:rsidR="00D2730B" w:rsidRPr="00EF63E4" w:rsidRDefault="00D2730B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11</w:t>
      </w:r>
      <w:r w:rsidRPr="00EF63E4">
        <w:rPr>
          <w:vertAlign w:val="superscript"/>
          <w:lang w:val="en-US"/>
        </w:rPr>
        <w:t>30</w:t>
      </w:r>
      <w:r w:rsidRPr="00EF63E4">
        <w:rPr>
          <w:lang w:val="en-US"/>
        </w:rPr>
        <w:t>-13</w:t>
      </w:r>
      <w:r w:rsidRPr="00EF63E4">
        <w:rPr>
          <w:vertAlign w:val="superscript"/>
          <w:lang w:val="en-US"/>
        </w:rPr>
        <w:t>00</w:t>
      </w:r>
      <w:r w:rsidR="00EE0C19">
        <w:rPr>
          <w:vertAlign w:val="superscript"/>
          <w:lang w:val="en-US"/>
        </w:rPr>
        <w:t xml:space="preserve"> </w:t>
      </w:r>
      <w:r w:rsidR="00E26EB8" w:rsidRPr="00EF63E4">
        <w:rPr>
          <w:lang w:val="en-US"/>
        </w:rPr>
        <w:t xml:space="preserve">– </w:t>
      </w:r>
      <w:r w:rsidR="00247B3A" w:rsidRPr="00EF63E4">
        <w:rPr>
          <w:lang w:val="en-US" w:eastAsia="pl-PL"/>
        </w:rPr>
        <w:t>Participants</w:t>
      </w:r>
      <w:r w:rsidR="00247B3A">
        <w:rPr>
          <w:lang w:val="en-US" w:eastAsia="pl-PL"/>
        </w:rPr>
        <w:t xml:space="preserve">’ </w:t>
      </w:r>
      <w:r w:rsidR="00247B3A" w:rsidRPr="00EF63E4">
        <w:rPr>
          <w:lang w:val="en-US" w:eastAsia="pl-PL"/>
        </w:rPr>
        <w:t>Presentations</w:t>
      </w:r>
    </w:p>
    <w:p w:rsidR="00076B8A" w:rsidRPr="00EF63E4" w:rsidRDefault="00CC4FFA" w:rsidP="007321F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7321F4" w:rsidRPr="00EF63E4">
        <w:rPr>
          <w:b/>
          <w:sz w:val="20"/>
          <w:szCs w:val="20"/>
          <w:lang w:val="en-US"/>
        </w:rPr>
        <w:t xml:space="preserve">Milan </w:t>
      </w:r>
      <w:proofErr w:type="spellStart"/>
      <w:r w:rsidR="00076B8A" w:rsidRPr="00EF63E4">
        <w:rPr>
          <w:b/>
          <w:sz w:val="20"/>
          <w:szCs w:val="20"/>
          <w:lang w:val="en-US"/>
        </w:rPr>
        <w:t>Ďuriš</w:t>
      </w:r>
      <w:proofErr w:type="spellEnd"/>
      <w:r w:rsidR="00076B8A" w:rsidRPr="00EF63E4">
        <w:rPr>
          <w:sz w:val="20"/>
          <w:szCs w:val="20"/>
          <w:lang w:val="en-US"/>
        </w:rPr>
        <w:t xml:space="preserve">, </w:t>
      </w:r>
      <w:proofErr w:type="spellStart"/>
      <w:r w:rsidR="00076B8A" w:rsidRPr="00EF63E4">
        <w:rPr>
          <w:sz w:val="20"/>
          <w:szCs w:val="20"/>
          <w:lang w:val="en-US"/>
        </w:rPr>
        <w:t>Matej</w:t>
      </w:r>
      <w:proofErr w:type="spellEnd"/>
      <w:r w:rsidR="00076B8A" w:rsidRPr="00EF63E4">
        <w:rPr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sz w:val="20"/>
          <w:szCs w:val="20"/>
          <w:lang w:val="en-US"/>
        </w:rPr>
        <w:t>Bel</w:t>
      </w:r>
      <w:proofErr w:type="spellEnd"/>
      <w:r w:rsidR="00076B8A" w:rsidRPr="00EF63E4">
        <w:rPr>
          <w:sz w:val="20"/>
          <w:szCs w:val="20"/>
          <w:lang w:val="en-US"/>
        </w:rPr>
        <w:t xml:space="preserve"> University of </w:t>
      </w:r>
      <w:proofErr w:type="spellStart"/>
      <w:r w:rsidR="00076B8A" w:rsidRPr="00EF63E4">
        <w:rPr>
          <w:sz w:val="20"/>
          <w:szCs w:val="20"/>
          <w:lang w:val="en-US"/>
        </w:rPr>
        <w:t>Banská</w:t>
      </w:r>
      <w:proofErr w:type="spellEnd"/>
      <w:r w:rsidR="00076B8A" w:rsidRPr="00EF63E4">
        <w:rPr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sz w:val="20"/>
          <w:szCs w:val="20"/>
          <w:lang w:val="en-US"/>
        </w:rPr>
        <w:t>Bystrica</w:t>
      </w:r>
      <w:proofErr w:type="spellEnd"/>
      <w:r w:rsidR="00076B8A" w:rsidRPr="00EF63E4">
        <w:rPr>
          <w:sz w:val="20"/>
          <w:szCs w:val="20"/>
          <w:lang w:val="en-US"/>
        </w:rPr>
        <w:t>, Faculty of Natural Science, Department of Technical and Technology (Slovak Republic):</w:t>
      </w:r>
      <w:r w:rsidR="007321F4" w:rsidRPr="00EF63E4">
        <w:rPr>
          <w:sz w:val="20"/>
          <w:szCs w:val="20"/>
          <w:lang w:val="en-US"/>
        </w:rPr>
        <w:t xml:space="preserve"> </w:t>
      </w:r>
      <w:r w:rsidR="00A970FB" w:rsidRPr="00EF63E4">
        <w:rPr>
          <w:sz w:val="20"/>
          <w:szCs w:val="20"/>
          <w:lang w:val="en-US"/>
        </w:rPr>
        <w:t xml:space="preserve">TESTING </w:t>
      </w:r>
      <w:r w:rsidR="00076B8A" w:rsidRPr="00EF63E4">
        <w:rPr>
          <w:sz w:val="20"/>
          <w:szCs w:val="20"/>
          <w:lang w:val="en-US"/>
        </w:rPr>
        <w:t xml:space="preserve">PUPILS´ KNOWLEDGE </w:t>
      </w:r>
      <w:r w:rsidR="00A970FB">
        <w:rPr>
          <w:sz w:val="20"/>
          <w:szCs w:val="20"/>
          <w:lang w:val="en-US"/>
        </w:rPr>
        <w:t>THROUGH</w:t>
      </w:r>
      <w:r w:rsidR="00076B8A" w:rsidRPr="00EF63E4">
        <w:rPr>
          <w:sz w:val="20"/>
          <w:szCs w:val="20"/>
          <w:lang w:val="en-US"/>
        </w:rPr>
        <w:t xml:space="preserve"> INTERACTIVE ELECTRONIC TASKS IN ELEMENTARY SCHOOL</w:t>
      </w:r>
    </w:p>
    <w:p w:rsidR="00076B8A" w:rsidRPr="00EF63E4" w:rsidRDefault="00056B3C" w:rsidP="007321F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r w:rsidRPr="00E800C1">
        <w:rPr>
          <w:sz w:val="20"/>
          <w:szCs w:val="20"/>
          <w:lang w:val="en-US"/>
        </w:rPr>
        <w:t>Prof</w:t>
      </w:r>
      <w:r w:rsidR="00601450" w:rsidRPr="00E800C1">
        <w:rPr>
          <w:sz w:val="20"/>
          <w:szCs w:val="20"/>
          <w:lang w:val="en-US"/>
        </w:rPr>
        <w:t>.</w:t>
      </w:r>
      <w:r w:rsidR="00085BB1" w:rsidRPr="00C3028E">
        <w:rPr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Jiří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b/>
          <w:sz w:val="20"/>
          <w:szCs w:val="20"/>
          <w:lang w:val="en-US"/>
        </w:rPr>
        <w:t>Dostál</w:t>
      </w:r>
      <w:proofErr w:type="spellEnd"/>
      <w:r w:rsidR="00076B8A" w:rsidRPr="00EF63E4">
        <w:rPr>
          <w:sz w:val="20"/>
          <w:szCs w:val="20"/>
          <w:lang w:val="en-US"/>
        </w:rPr>
        <w:t xml:space="preserve">, </w:t>
      </w:r>
      <w:proofErr w:type="spellStart"/>
      <w:r w:rsidR="00076B8A" w:rsidRPr="00EF63E4">
        <w:rPr>
          <w:sz w:val="20"/>
          <w:szCs w:val="20"/>
          <w:lang w:val="en-US"/>
        </w:rPr>
        <w:t>Palacký</w:t>
      </w:r>
      <w:proofErr w:type="spellEnd"/>
      <w:r w:rsidR="00076B8A" w:rsidRPr="00EF63E4">
        <w:rPr>
          <w:sz w:val="20"/>
          <w:szCs w:val="20"/>
          <w:lang w:val="en-US"/>
        </w:rPr>
        <w:t xml:space="preserve"> University Olomouc, Faculty of Education (Czech Republic): ICT</w:t>
      </w:r>
      <w:r w:rsidR="00C3028E">
        <w:rPr>
          <w:sz w:val="20"/>
          <w:szCs w:val="20"/>
          <w:lang w:val="en-US"/>
        </w:rPr>
        <w:t> </w:t>
      </w:r>
      <w:r w:rsidR="00076B8A" w:rsidRPr="00EF63E4">
        <w:rPr>
          <w:sz w:val="20"/>
          <w:szCs w:val="20"/>
          <w:lang w:val="en-US"/>
        </w:rPr>
        <w:t>EDUCATIONAL MATERIALS SUPPORTING THE INQUIRY-BASED LEARNING</w:t>
      </w:r>
    </w:p>
    <w:p w:rsidR="00076B8A" w:rsidRPr="00EF63E4" w:rsidRDefault="003F7A72" w:rsidP="007321F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Dr</w:t>
      </w:r>
      <w:proofErr w:type="spellEnd"/>
      <w:r w:rsidR="00085BB1" w:rsidRPr="00C3028E">
        <w:rPr>
          <w:sz w:val="20"/>
          <w:szCs w:val="20"/>
          <w:lang w:val="en-US"/>
        </w:rPr>
        <w:t xml:space="preserve"> </w:t>
      </w:r>
      <w:r w:rsidR="007321F4" w:rsidRPr="00EF63E4">
        <w:rPr>
          <w:b/>
          <w:sz w:val="20"/>
          <w:szCs w:val="20"/>
          <w:lang w:val="en-US"/>
        </w:rPr>
        <w:t xml:space="preserve">Jan </w:t>
      </w:r>
      <w:proofErr w:type="spellStart"/>
      <w:r w:rsidR="00076B8A" w:rsidRPr="00EF63E4">
        <w:rPr>
          <w:b/>
          <w:sz w:val="20"/>
          <w:szCs w:val="20"/>
          <w:lang w:val="en-US"/>
        </w:rPr>
        <w:t>Kubrický</w:t>
      </w:r>
      <w:proofErr w:type="spellEnd"/>
      <w:r w:rsidR="00076B8A" w:rsidRPr="00EF63E4">
        <w:rPr>
          <w:sz w:val="20"/>
          <w:szCs w:val="20"/>
          <w:lang w:val="en-US"/>
        </w:rPr>
        <w:t xml:space="preserve">, </w:t>
      </w:r>
      <w:proofErr w:type="spellStart"/>
      <w:r w:rsidR="00076B8A" w:rsidRPr="00EF63E4">
        <w:rPr>
          <w:sz w:val="20"/>
          <w:szCs w:val="20"/>
          <w:lang w:val="en-US"/>
        </w:rPr>
        <w:t>Palacký</w:t>
      </w:r>
      <w:proofErr w:type="spellEnd"/>
      <w:r w:rsidR="00076B8A" w:rsidRPr="00EF63E4">
        <w:rPr>
          <w:sz w:val="20"/>
          <w:szCs w:val="20"/>
          <w:lang w:val="en-US"/>
        </w:rPr>
        <w:t xml:space="preserve"> University Olomouc, Faculty of Education (Czech Republic): IMPLEMENTATION OF MODERN ICT IN TEACHER'S COMPETENCE</w:t>
      </w:r>
      <w:r w:rsidR="00A970FB">
        <w:rPr>
          <w:sz w:val="20"/>
          <w:szCs w:val="20"/>
          <w:lang w:val="en-US"/>
        </w:rPr>
        <w:t xml:space="preserve"> – INPUT ANALYSIS</w:t>
      </w:r>
    </w:p>
    <w:p w:rsidR="00076B8A" w:rsidRPr="00EF63E4" w:rsidRDefault="003F7A72" w:rsidP="007321F4">
      <w:pPr>
        <w:pStyle w:val="ListParagraph"/>
        <w:numPr>
          <w:ilvl w:val="0"/>
          <w:numId w:val="5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Włodzimierz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b/>
          <w:sz w:val="20"/>
          <w:szCs w:val="20"/>
          <w:lang w:val="en-US"/>
        </w:rPr>
        <w:t>Olszewski</w:t>
      </w:r>
      <w:proofErr w:type="spellEnd"/>
      <w:r w:rsidR="00076B8A" w:rsidRPr="00EF63E4">
        <w:rPr>
          <w:sz w:val="20"/>
          <w:szCs w:val="20"/>
          <w:lang w:val="en-US"/>
        </w:rPr>
        <w:t xml:space="preserve">, Jan </w:t>
      </w:r>
      <w:proofErr w:type="spellStart"/>
      <w:r w:rsidR="00076B8A" w:rsidRPr="00EF63E4">
        <w:rPr>
          <w:sz w:val="20"/>
          <w:szCs w:val="20"/>
          <w:lang w:val="en-US"/>
        </w:rPr>
        <w:t>Wyży</w:t>
      </w:r>
      <w:r w:rsidR="00A970FB">
        <w:rPr>
          <w:sz w:val="20"/>
          <w:szCs w:val="20"/>
          <w:lang w:val="en-US"/>
        </w:rPr>
        <w:t>kowski</w:t>
      </w:r>
      <w:proofErr w:type="spellEnd"/>
      <w:r w:rsidR="00A970FB">
        <w:rPr>
          <w:sz w:val="20"/>
          <w:szCs w:val="20"/>
          <w:lang w:val="en-US"/>
        </w:rPr>
        <w:t xml:space="preserve"> University (Poland): </w:t>
      </w:r>
      <w:r w:rsidR="00076B8A" w:rsidRPr="00EF63E4">
        <w:rPr>
          <w:sz w:val="20"/>
          <w:szCs w:val="20"/>
          <w:lang w:val="en-US"/>
        </w:rPr>
        <w:t xml:space="preserve">PROCESSES OF EDUCATIONAL CHANGES </w:t>
      </w:r>
      <w:r w:rsidR="00A970FB">
        <w:rPr>
          <w:sz w:val="20"/>
          <w:szCs w:val="20"/>
          <w:lang w:val="en-US"/>
        </w:rPr>
        <w:t>AMONG SENIOR CITIZENS</w:t>
      </w:r>
      <w:r w:rsidR="00076B8A" w:rsidRPr="00EF63E4">
        <w:rPr>
          <w:sz w:val="20"/>
          <w:szCs w:val="20"/>
          <w:lang w:val="en-US"/>
        </w:rPr>
        <w:t xml:space="preserve">, RESIDENTS OF </w:t>
      </w:r>
      <w:r w:rsidR="00A970FB">
        <w:rPr>
          <w:sz w:val="20"/>
          <w:szCs w:val="20"/>
          <w:lang w:val="en-US"/>
        </w:rPr>
        <w:t>RURAL AREAS</w:t>
      </w:r>
      <w:r w:rsidR="00076B8A" w:rsidRPr="00EF63E4">
        <w:rPr>
          <w:sz w:val="20"/>
          <w:szCs w:val="20"/>
          <w:lang w:val="en-US"/>
        </w:rPr>
        <w:t xml:space="preserve">, </w:t>
      </w:r>
      <w:r w:rsidR="00A970FB">
        <w:rPr>
          <w:sz w:val="20"/>
          <w:szCs w:val="20"/>
          <w:lang w:val="en-US"/>
        </w:rPr>
        <w:t>IN THE PERIOD OF</w:t>
      </w:r>
      <w:r w:rsidR="00076B8A" w:rsidRPr="00EF63E4">
        <w:rPr>
          <w:sz w:val="20"/>
          <w:szCs w:val="20"/>
          <w:lang w:val="en-US"/>
        </w:rPr>
        <w:t xml:space="preserve"> DIGITAL TRANSFORMATION </w:t>
      </w:r>
    </w:p>
    <w:p w:rsidR="00076B8A" w:rsidRPr="00C3028E" w:rsidRDefault="003F7A72" w:rsidP="00F62FA5">
      <w:pPr>
        <w:pStyle w:val="ListParagraph"/>
        <w:numPr>
          <w:ilvl w:val="0"/>
          <w:numId w:val="5"/>
        </w:numPr>
        <w:tabs>
          <w:tab w:val="left" w:pos="3690"/>
        </w:tabs>
        <w:spacing w:after="0" w:line="240" w:lineRule="auto"/>
        <w:rPr>
          <w:lang w:val="en-US"/>
        </w:rPr>
      </w:pPr>
      <w:proofErr w:type="spellStart"/>
      <w:r>
        <w:rPr>
          <w:sz w:val="20"/>
          <w:szCs w:val="20"/>
          <w:lang w:val="en-US"/>
        </w:rPr>
        <w:t>Dr</w:t>
      </w:r>
      <w:proofErr w:type="spellEnd"/>
      <w:r w:rsidR="00085BB1" w:rsidRPr="00C3028E">
        <w:rPr>
          <w:b/>
          <w:sz w:val="20"/>
          <w:szCs w:val="20"/>
          <w:lang w:val="en-US"/>
        </w:rPr>
        <w:t xml:space="preserve"> </w:t>
      </w:r>
      <w:proofErr w:type="spellStart"/>
      <w:r w:rsidR="007321F4" w:rsidRPr="00C3028E">
        <w:rPr>
          <w:b/>
          <w:sz w:val="20"/>
          <w:szCs w:val="20"/>
          <w:lang w:val="en-US"/>
        </w:rPr>
        <w:t>Ján</w:t>
      </w:r>
      <w:proofErr w:type="spellEnd"/>
      <w:r w:rsidR="007321F4" w:rsidRPr="00C3028E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C3028E">
        <w:rPr>
          <w:b/>
          <w:sz w:val="20"/>
          <w:szCs w:val="20"/>
          <w:lang w:val="en-US"/>
        </w:rPr>
        <w:t>Stebila</w:t>
      </w:r>
      <w:proofErr w:type="spellEnd"/>
      <w:r w:rsidR="00076B8A" w:rsidRPr="00C3028E">
        <w:rPr>
          <w:sz w:val="20"/>
          <w:szCs w:val="20"/>
          <w:lang w:val="en-US"/>
        </w:rPr>
        <w:t xml:space="preserve">, </w:t>
      </w:r>
      <w:proofErr w:type="spellStart"/>
      <w:r w:rsidR="00076B8A" w:rsidRPr="00C3028E">
        <w:rPr>
          <w:sz w:val="20"/>
          <w:szCs w:val="20"/>
          <w:lang w:val="en-US"/>
        </w:rPr>
        <w:t>Matej</w:t>
      </w:r>
      <w:proofErr w:type="spellEnd"/>
      <w:r w:rsidR="00076B8A" w:rsidRPr="00C3028E">
        <w:rPr>
          <w:sz w:val="20"/>
          <w:szCs w:val="20"/>
          <w:lang w:val="en-US"/>
        </w:rPr>
        <w:t xml:space="preserve"> </w:t>
      </w:r>
      <w:proofErr w:type="spellStart"/>
      <w:r w:rsidR="00076B8A" w:rsidRPr="00C3028E">
        <w:rPr>
          <w:sz w:val="20"/>
          <w:szCs w:val="20"/>
          <w:lang w:val="en-US"/>
        </w:rPr>
        <w:t>Bel</w:t>
      </w:r>
      <w:proofErr w:type="spellEnd"/>
      <w:r w:rsidR="00076B8A" w:rsidRPr="00C3028E">
        <w:rPr>
          <w:sz w:val="20"/>
          <w:szCs w:val="20"/>
          <w:lang w:val="en-US"/>
        </w:rPr>
        <w:t xml:space="preserve"> University of </w:t>
      </w:r>
      <w:proofErr w:type="spellStart"/>
      <w:r w:rsidR="00076B8A" w:rsidRPr="00C3028E">
        <w:rPr>
          <w:sz w:val="20"/>
          <w:szCs w:val="20"/>
          <w:lang w:val="en-US"/>
        </w:rPr>
        <w:t>Banská</w:t>
      </w:r>
      <w:proofErr w:type="spellEnd"/>
      <w:r w:rsidR="00076B8A" w:rsidRPr="00C3028E">
        <w:rPr>
          <w:sz w:val="20"/>
          <w:szCs w:val="20"/>
          <w:lang w:val="en-US"/>
        </w:rPr>
        <w:t xml:space="preserve"> </w:t>
      </w:r>
      <w:proofErr w:type="spellStart"/>
      <w:r w:rsidR="00076B8A" w:rsidRPr="00C3028E">
        <w:rPr>
          <w:sz w:val="20"/>
          <w:szCs w:val="20"/>
          <w:lang w:val="en-US"/>
        </w:rPr>
        <w:t>Bystrica</w:t>
      </w:r>
      <w:proofErr w:type="spellEnd"/>
      <w:r w:rsidR="00076B8A" w:rsidRPr="00C3028E">
        <w:rPr>
          <w:sz w:val="20"/>
          <w:szCs w:val="20"/>
          <w:lang w:val="en-US"/>
        </w:rPr>
        <w:t>, Faculty of Natural Science, Department of</w:t>
      </w:r>
      <w:r w:rsidR="00C3028E">
        <w:rPr>
          <w:sz w:val="20"/>
          <w:szCs w:val="20"/>
          <w:lang w:val="en-US"/>
        </w:rPr>
        <w:t> </w:t>
      </w:r>
      <w:r w:rsidR="00076B8A" w:rsidRPr="00C3028E">
        <w:rPr>
          <w:sz w:val="20"/>
          <w:szCs w:val="20"/>
          <w:lang w:val="en-US"/>
        </w:rPr>
        <w:t>Technical and Technology (Slovak Republic):</w:t>
      </w:r>
      <w:r w:rsidR="007321F4" w:rsidRPr="00C3028E">
        <w:rPr>
          <w:sz w:val="20"/>
          <w:szCs w:val="20"/>
          <w:lang w:val="en-US"/>
        </w:rPr>
        <w:t xml:space="preserve"> </w:t>
      </w:r>
      <w:r w:rsidR="00076B8A" w:rsidRPr="00C3028E">
        <w:rPr>
          <w:sz w:val="20"/>
          <w:szCs w:val="20"/>
          <w:lang w:val="en-US"/>
        </w:rPr>
        <w:t xml:space="preserve">VERIFICATION AND APPLICATION OF THE NEW APPROACHES AND TRENDS </w:t>
      </w:r>
      <w:r w:rsidR="000618BD">
        <w:rPr>
          <w:sz w:val="20"/>
          <w:szCs w:val="20"/>
          <w:lang w:val="en-US"/>
        </w:rPr>
        <w:t>IN</w:t>
      </w:r>
      <w:r w:rsidR="00076B8A" w:rsidRPr="00C3028E">
        <w:rPr>
          <w:sz w:val="20"/>
          <w:szCs w:val="20"/>
          <w:lang w:val="en-US"/>
        </w:rPr>
        <w:t xml:space="preserve"> TEACHING IN</w:t>
      </w:r>
      <w:r w:rsidR="007321F4" w:rsidRPr="00C3028E">
        <w:rPr>
          <w:sz w:val="20"/>
          <w:szCs w:val="20"/>
          <w:lang w:val="en-US"/>
        </w:rPr>
        <w:t> </w:t>
      </w:r>
      <w:r w:rsidR="00076B8A" w:rsidRPr="00C3028E">
        <w:rPr>
          <w:sz w:val="20"/>
          <w:szCs w:val="20"/>
          <w:lang w:val="en-US"/>
        </w:rPr>
        <w:t>TECHNICAL EDUCATION. RESULTS OF RESEARCHES</w:t>
      </w:r>
    </w:p>
    <w:p w:rsidR="00076B8A" w:rsidRPr="00EF63E4" w:rsidRDefault="003F7A72" w:rsidP="007321F4">
      <w:pPr>
        <w:pStyle w:val="ListParagraph"/>
        <w:numPr>
          <w:ilvl w:val="0"/>
          <w:numId w:val="5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Dr</w:t>
      </w:r>
      <w:proofErr w:type="spellEnd"/>
      <w:r w:rsidR="00085BB1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Ľubomír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b/>
          <w:sz w:val="20"/>
          <w:szCs w:val="20"/>
          <w:lang w:val="en-US"/>
        </w:rPr>
        <w:t>Žáčok</w:t>
      </w:r>
      <w:proofErr w:type="spellEnd"/>
      <w:r w:rsidR="00076B8A" w:rsidRPr="00EF63E4">
        <w:rPr>
          <w:sz w:val="20"/>
          <w:szCs w:val="20"/>
          <w:lang w:val="en-US"/>
        </w:rPr>
        <w:t xml:space="preserve">, </w:t>
      </w:r>
      <w:proofErr w:type="spellStart"/>
      <w:r w:rsidR="00076B8A" w:rsidRPr="00EF63E4">
        <w:rPr>
          <w:sz w:val="20"/>
          <w:szCs w:val="20"/>
          <w:lang w:val="en-US"/>
        </w:rPr>
        <w:t>Matej</w:t>
      </w:r>
      <w:proofErr w:type="spellEnd"/>
      <w:r w:rsidR="00076B8A" w:rsidRPr="00EF63E4">
        <w:rPr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sz w:val="20"/>
          <w:szCs w:val="20"/>
          <w:lang w:val="en-US"/>
        </w:rPr>
        <w:t>Bel</w:t>
      </w:r>
      <w:proofErr w:type="spellEnd"/>
      <w:r w:rsidR="00076B8A" w:rsidRPr="00EF63E4">
        <w:rPr>
          <w:sz w:val="20"/>
          <w:szCs w:val="20"/>
          <w:lang w:val="en-US"/>
        </w:rPr>
        <w:t xml:space="preserve"> University of </w:t>
      </w:r>
      <w:proofErr w:type="spellStart"/>
      <w:r w:rsidR="00076B8A" w:rsidRPr="00EF63E4">
        <w:rPr>
          <w:sz w:val="20"/>
          <w:szCs w:val="20"/>
          <w:lang w:val="en-US"/>
        </w:rPr>
        <w:t>Banská</w:t>
      </w:r>
      <w:proofErr w:type="spellEnd"/>
      <w:r w:rsidR="00076B8A" w:rsidRPr="00EF63E4">
        <w:rPr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sz w:val="20"/>
          <w:szCs w:val="20"/>
          <w:lang w:val="en-US"/>
        </w:rPr>
        <w:t>Bystrica</w:t>
      </w:r>
      <w:proofErr w:type="spellEnd"/>
      <w:r w:rsidR="00076B8A" w:rsidRPr="00EF63E4">
        <w:rPr>
          <w:sz w:val="20"/>
          <w:szCs w:val="20"/>
          <w:lang w:val="en-US"/>
        </w:rPr>
        <w:t xml:space="preserve">, Faculty of Natural Science, Department of Technical and Technology, (Slovak Republic): </w:t>
      </w:r>
      <w:r w:rsidR="000618BD">
        <w:rPr>
          <w:sz w:val="20"/>
          <w:szCs w:val="20"/>
          <w:lang w:val="en-US"/>
        </w:rPr>
        <w:t>EDUCATING MANAGEMENT IN EDUCATION USING</w:t>
      </w:r>
      <w:r w:rsidR="006C034E">
        <w:rPr>
          <w:sz w:val="20"/>
          <w:szCs w:val="20"/>
          <w:lang w:val="en-US"/>
        </w:rPr>
        <w:t> </w:t>
      </w:r>
      <w:r w:rsidR="000618BD">
        <w:rPr>
          <w:sz w:val="20"/>
          <w:szCs w:val="20"/>
          <w:lang w:val="en-US"/>
        </w:rPr>
        <w:t>ICT</w:t>
      </w:r>
    </w:p>
    <w:p w:rsidR="00D76845" w:rsidRDefault="00D76845" w:rsidP="007321F4">
      <w:pPr>
        <w:spacing w:after="120" w:line="240" w:lineRule="auto"/>
        <w:rPr>
          <w:lang w:val="en-US"/>
        </w:rPr>
      </w:pPr>
    </w:p>
    <w:p w:rsidR="001A7DBC" w:rsidRPr="00EF63E4" w:rsidRDefault="001A7DBC" w:rsidP="007321F4">
      <w:pPr>
        <w:spacing w:after="120" w:line="240" w:lineRule="auto"/>
        <w:rPr>
          <w:lang w:val="en-US" w:eastAsia="pl-PL"/>
        </w:rPr>
      </w:pP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>00</w:t>
      </w:r>
      <w:r w:rsidR="00644122" w:rsidRPr="00EF63E4">
        <w:rPr>
          <w:lang w:val="en-US"/>
        </w:rPr>
        <w:t>-</w:t>
      </w: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 xml:space="preserve">30 </w:t>
      </w:r>
      <w:r w:rsidR="007321F4" w:rsidRPr="00EF63E4">
        <w:rPr>
          <w:lang w:val="en-US"/>
        </w:rPr>
        <w:t xml:space="preserve">– </w:t>
      </w:r>
      <w:r w:rsidRPr="00EF63E4">
        <w:rPr>
          <w:lang w:val="en-US" w:eastAsia="pl-PL"/>
        </w:rPr>
        <w:t>Lunch</w:t>
      </w:r>
      <w:r w:rsidR="006F5D99" w:rsidRPr="00EF63E4">
        <w:rPr>
          <w:lang w:val="en-US" w:eastAsia="pl-PL"/>
        </w:rPr>
        <w:t>/ Coffee Break</w:t>
      </w:r>
    </w:p>
    <w:p w:rsidR="001A7DBC" w:rsidRPr="00EF63E4" w:rsidRDefault="001A7DBC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>30</w:t>
      </w:r>
      <w:r w:rsidRPr="00EF63E4">
        <w:rPr>
          <w:lang w:val="en-US"/>
        </w:rPr>
        <w:t>-</w:t>
      </w:r>
      <w:r w:rsidR="001C22E2" w:rsidRPr="00EF63E4">
        <w:rPr>
          <w:lang w:val="en-US"/>
        </w:rPr>
        <w:t>15</w:t>
      </w:r>
      <w:r w:rsidRPr="00EF63E4">
        <w:rPr>
          <w:vertAlign w:val="superscript"/>
          <w:lang w:val="en-US"/>
        </w:rPr>
        <w:t>00</w:t>
      </w:r>
      <w:r w:rsidR="00EE0C19">
        <w:rPr>
          <w:vertAlign w:val="superscript"/>
          <w:lang w:val="en-US"/>
        </w:rPr>
        <w:t xml:space="preserve"> </w:t>
      </w:r>
      <w:r w:rsidR="007321F4" w:rsidRPr="00EF63E4">
        <w:rPr>
          <w:lang w:val="en-US"/>
        </w:rPr>
        <w:t xml:space="preserve">– </w:t>
      </w:r>
      <w:r w:rsidR="00247B3A" w:rsidRPr="00EF63E4">
        <w:rPr>
          <w:lang w:val="en-US" w:eastAsia="pl-PL"/>
        </w:rPr>
        <w:t>Participants</w:t>
      </w:r>
      <w:r w:rsidR="00247B3A">
        <w:rPr>
          <w:lang w:val="en-US" w:eastAsia="pl-PL"/>
        </w:rPr>
        <w:t xml:space="preserve">’ </w:t>
      </w:r>
      <w:r w:rsidR="00247B3A" w:rsidRPr="00EF63E4">
        <w:rPr>
          <w:lang w:val="en-US" w:eastAsia="pl-PL"/>
        </w:rPr>
        <w:t>Presentations</w:t>
      </w:r>
    </w:p>
    <w:p w:rsidR="00A37513" w:rsidRPr="00EF63E4" w:rsidRDefault="00056B3C" w:rsidP="007321F4">
      <w:pPr>
        <w:pStyle w:val="ListParagraph"/>
        <w:numPr>
          <w:ilvl w:val="0"/>
          <w:numId w:val="6"/>
        </w:numPr>
        <w:spacing w:after="0" w:line="240" w:lineRule="auto"/>
        <w:ind w:left="1068"/>
        <w:rPr>
          <w:sz w:val="20"/>
          <w:szCs w:val="20"/>
          <w:lang w:val="en-US"/>
        </w:rPr>
      </w:pPr>
      <w:r w:rsidRPr="00E800C1">
        <w:rPr>
          <w:sz w:val="20"/>
          <w:szCs w:val="20"/>
          <w:lang w:val="en-US"/>
        </w:rPr>
        <w:t>Prof.</w:t>
      </w:r>
      <w:r w:rsidR="00601450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Ľuboš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A37513" w:rsidRPr="00EF63E4">
        <w:rPr>
          <w:b/>
          <w:sz w:val="20"/>
          <w:szCs w:val="20"/>
          <w:lang w:val="en-US"/>
        </w:rPr>
        <w:t>Krišťák</w:t>
      </w:r>
      <w:proofErr w:type="spellEnd"/>
      <w:r w:rsidR="00A37513" w:rsidRPr="00EF63E4">
        <w:rPr>
          <w:sz w:val="20"/>
          <w:szCs w:val="20"/>
          <w:lang w:val="en-US"/>
        </w:rPr>
        <w:t xml:space="preserve">, Technical University in </w:t>
      </w:r>
      <w:proofErr w:type="spellStart"/>
      <w:r w:rsidR="00A37513" w:rsidRPr="00EF63E4">
        <w:rPr>
          <w:sz w:val="20"/>
          <w:szCs w:val="20"/>
          <w:lang w:val="en-US"/>
        </w:rPr>
        <w:t>Zvolen</w:t>
      </w:r>
      <w:proofErr w:type="spellEnd"/>
      <w:r w:rsidR="00A37513" w:rsidRPr="00EF63E4">
        <w:rPr>
          <w:sz w:val="20"/>
          <w:szCs w:val="20"/>
          <w:lang w:val="en-US"/>
        </w:rPr>
        <w:t xml:space="preserve">, Faculty of wood sciences and Technology, Department of Physics, Electrical Engineering and Applied Mechanics (Slovak Republic): INTERACTIVE METHODS INCREASING THE EFFECTIVENESS OF EDUCATION IN PHYSICS AT ENGINEERING AND TECHNOLOGY UNIVERSITIES IN THE SLOVAK REPUBLIC </w:t>
      </w:r>
    </w:p>
    <w:p w:rsidR="00A37513" w:rsidRDefault="00056B3C" w:rsidP="007321F4">
      <w:pPr>
        <w:pStyle w:val="ListParagraph"/>
        <w:numPr>
          <w:ilvl w:val="0"/>
          <w:numId w:val="6"/>
        </w:numPr>
        <w:spacing w:after="0" w:line="240" w:lineRule="auto"/>
        <w:ind w:left="1068"/>
        <w:rPr>
          <w:sz w:val="20"/>
          <w:szCs w:val="20"/>
          <w:lang w:val="en-US"/>
        </w:rPr>
      </w:pPr>
      <w:r w:rsidRPr="00E800C1">
        <w:rPr>
          <w:sz w:val="20"/>
          <w:szCs w:val="20"/>
          <w:lang w:val="en-US"/>
        </w:rPr>
        <w:t>Prof.</w:t>
      </w:r>
      <w:r w:rsidR="00601450" w:rsidRPr="00EF63E4">
        <w:rPr>
          <w:b/>
          <w:sz w:val="20"/>
          <w:szCs w:val="20"/>
          <w:lang w:val="en-US"/>
        </w:rPr>
        <w:t xml:space="preserve"> </w:t>
      </w:r>
      <w:r w:rsidR="007321F4" w:rsidRPr="00EF63E4">
        <w:rPr>
          <w:b/>
          <w:sz w:val="20"/>
          <w:szCs w:val="20"/>
          <w:lang w:val="en-US"/>
        </w:rPr>
        <w:t xml:space="preserve">Ladislav </w:t>
      </w:r>
      <w:r w:rsidR="00A37513" w:rsidRPr="00EF63E4">
        <w:rPr>
          <w:b/>
          <w:sz w:val="20"/>
          <w:szCs w:val="20"/>
          <w:lang w:val="en-US"/>
        </w:rPr>
        <w:t>Rudolf</w:t>
      </w:r>
      <w:r w:rsidR="00A37513" w:rsidRPr="00EF63E4">
        <w:rPr>
          <w:sz w:val="20"/>
          <w:szCs w:val="20"/>
          <w:lang w:val="en-US"/>
        </w:rPr>
        <w:t xml:space="preserve">, University of Ostrava, Pedagogical Faculty, Department of Technical and Vocational Education (Czech Republic): OPTIMIZING </w:t>
      </w:r>
      <w:r w:rsidR="00CD16BF">
        <w:rPr>
          <w:sz w:val="20"/>
          <w:szCs w:val="20"/>
          <w:lang w:val="en-US"/>
        </w:rPr>
        <w:t xml:space="preserve">THE </w:t>
      </w:r>
      <w:r w:rsidR="00A37513" w:rsidRPr="00EF63E4">
        <w:rPr>
          <w:sz w:val="20"/>
          <w:szCs w:val="20"/>
          <w:lang w:val="en-US"/>
        </w:rPr>
        <w:t xml:space="preserve">SOFTWARE OF THE TRANSMISSION NETWORK SYSTEM LINE OPERATION </w:t>
      </w:r>
    </w:p>
    <w:p w:rsidR="001B000C" w:rsidRPr="00EF63E4" w:rsidRDefault="003F7A72" w:rsidP="001B000C">
      <w:pPr>
        <w:pStyle w:val="ListParagraph"/>
        <w:numPr>
          <w:ilvl w:val="0"/>
          <w:numId w:val="6"/>
        </w:numPr>
        <w:spacing w:after="0" w:line="240" w:lineRule="auto"/>
        <w:ind w:left="1068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1B000C" w:rsidRPr="00EF63E4">
        <w:rPr>
          <w:b/>
          <w:sz w:val="20"/>
          <w:szCs w:val="20"/>
          <w:lang w:val="en-US"/>
        </w:rPr>
        <w:t xml:space="preserve"> Andrzej Czajkowski</w:t>
      </w:r>
      <w:r w:rsidR="001B000C" w:rsidRPr="00EF63E4">
        <w:rPr>
          <w:sz w:val="20"/>
          <w:szCs w:val="20"/>
          <w:lang w:val="en-US"/>
        </w:rPr>
        <w:t xml:space="preserve">, University of Zielona Gora, Institute of Control &amp; Computation Engineering, Faculty of Computer, Electrical and Control Engineering (Poland): REMOTE ACCESS AND VIRTUAL MEETING TOOLS AS AN INTERACTIVE AND MULTIMEDIA TECHNIQUES USED IN THE TEACHING PROCESS </w:t>
      </w:r>
    </w:p>
    <w:p w:rsidR="000C14FA" w:rsidRPr="00EF63E4" w:rsidRDefault="003F7A72" w:rsidP="000C14FA">
      <w:pPr>
        <w:pStyle w:val="ListParagraph"/>
        <w:numPr>
          <w:ilvl w:val="0"/>
          <w:numId w:val="6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0C14FA" w:rsidRPr="00EF63E4">
        <w:rPr>
          <w:b/>
          <w:sz w:val="20"/>
          <w:szCs w:val="20"/>
          <w:lang w:val="en-US"/>
        </w:rPr>
        <w:t>Aneta Klementowska</w:t>
      </w:r>
      <w:r w:rsidR="000C14FA" w:rsidRPr="00EF63E4">
        <w:rPr>
          <w:sz w:val="20"/>
          <w:szCs w:val="20"/>
          <w:lang w:val="en-US"/>
        </w:rPr>
        <w:t xml:space="preserve">, University of Zielona Góra (Poland): “E-SHOCK” IN </w:t>
      </w:r>
      <w:r w:rsidR="00CD16BF">
        <w:rPr>
          <w:sz w:val="20"/>
          <w:szCs w:val="20"/>
          <w:lang w:val="en-US"/>
        </w:rPr>
        <w:t>EDUCATIONAL CAREER COUNC</w:t>
      </w:r>
      <w:r w:rsidR="000C14FA" w:rsidRPr="00EF63E4">
        <w:rPr>
          <w:sz w:val="20"/>
          <w:szCs w:val="20"/>
          <w:lang w:val="en-US"/>
        </w:rPr>
        <w:t>EL</w:t>
      </w:r>
      <w:r w:rsidR="00CD16BF">
        <w:rPr>
          <w:sz w:val="20"/>
          <w:szCs w:val="20"/>
          <w:lang w:val="en-US"/>
        </w:rPr>
        <w:t>LING – REPORT ON THE</w:t>
      </w:r>
      <w:r w:rsidR="000C14FA" w:rsidRPr="00EF63E4">
        <w:rPr>
          <w:sz w:val="20"/>
          <w:szCs w:val="20"/>
          <w:lang w:val="en-US"/>
        </w:rPr>
        <w:t xml:space="preserve"> FUNCTIONALITY </w:t>
      </w:r>
      <w:r w:rsidR="00CD16BF">
        <w:rPr>
          <w:sz w:val="20"/>
          <w:szCs w:val="20"/>
          <w:lang w:val="en-US"/>
        </w:rPr>
        <w:t>OF THE PROGRAM</w:t>
      </w:r>
    </w:p>
    <w:p w:rsidR="00076B8A" w:rsidRPr="00EF63E4" w:rsidRDefault="003F7A72" w:rsidP="007321F4">
      <w:pPr>
        <w:pStyle w:val="ListParagraph"/>
        <w:numPr>
          <w:ilvl w:val="0"/>
          <w:numId w:val="6"/>
        </w:numPr>
        <w:spacing w:after="0" w:line="240" w:lineRule="auto"/>
        <w:ind w:left="1068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Dr</w:t>
      </w:r>
      <w:proofErr w:type="spellEnd"/>
      <w:r w:rsidR="00085BB1" w:rsidRPr="006C034E">
        <w:rPr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Svatopluk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b/>
          <w:sz w:val="20"/>
          <w:szCs w:val="20"/>
          <w:lang w:val="en-US"/>
        </w:rPr>
        <w:t>Slovák</w:t>
      </w:r>
      <w:proofErr w:type="spellEnd"/>
      <w:r w:rsidR="00076B8A" w:rsidRPr="00EF63E4">
        <w:rPr>
          <w:sz w:val="20"/>
          <w:szCs w:val="20"/>
          <w:lang w:val="en-US"/>
        </w:rPr>
        <w:t xml:space="preserve">, University of Ostrava, Pedagogical Faculty, Department of Technical and Vocational Education (Czech Republic): ECONOMICAL ISSUE IN EDUCATION AT PRIMARY SCHOOLS AND ICT USE </w:t>
      </w:r>
    </w:p>
    <w:p w:rsidR="00076B8A" w:rsidRPr="00EF63E4" w:rsidRDefault="003F7A72" w:rsidP="00CF4E00">
      <w:pPr>
        <w:pStyle w:val="ListParagraph"/>
        <w:numPr>
          <w:ilvl w:val="0"/>
          <w:numId w:val="6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Dr</w:t>
      </w:r>
      <w:proofErr w:type="spellEnd"/>
      <w:r w:rsidR="00085BB1" w:rsidRPr="006C034E">
        <w:rPr>
          <w:sz w:val="20"/>
          <w:szCs w:val="20"/>
          <w:lang w:val="en-US"/>
        </w:rPr>
        <w:t xml:space="preserve"> </w:t>
      </w:r>
      <w:proofErr w:type="spellStart"/>
      <w:r w:rsidR="007321F4" w:rsidRPr="00EF63E4">
        <w:rPr>
          <w:b/>
          <w:sz w:val="20"/>
          <w:szCs w:val="20"/>
          <w:lang w:val="en-US"/>
        </w:rPr>
        <w:t>Václav</w:t>
      </w:r>
      <w:proofErr w:type="spellEnd"/>
      <w:r w:rsidR="007321F4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076B8A" w:rsidRPr="00EF63E4">
        <w:rPr>
          <w:b/>
          <w:sz w:val="20"/>
          <w:szCs w:val="20"/>
          <w:lang w:val="en-US"/>
        </w:rPr>
        <w:t>Tvarůžka</w:t>
      </w:r>
      <w:proofErr w:type="spellEnd"/>
      <w:r w:rsidR="00076B8A" w:rsidRPr="00EF63E4">
        <w:rPr>
          <w:sz w:val="20"/>
          <w:szCs w:val="20"/>
          <w:lang w:val="en-US"/>
        </w:rPr>
        <w:t xml:space="preserve">, University of Ostrava, Pedagogical Faculty, Department of Technical and Vocational Education (Czech Republic): SUN OBSERVING IN CONNECTION WITH SCIENCE AND TECHNOLOGY AS A TOPIC FOR PROJECT EDUCATION </w:t>
      </w:r>
    </w:p>
    <w:p w:rsidR="006B1910" w:rsidRPr="00EF63E4" w:rsidRDefault="006B1910" w:rsidP="00E26EB8">
      <w:pPr>
        <w:spacing w:after="0" w:line="240" w:lineRule="auto"/>
        <w:ind w:left="1247" w:hanging="1247"/>
        <w:rPr>
          <w:lang w:val="en-US"/>
        </w:rPr>
      </w:pPr>
      <w:r w:rsidRPr="00EF63E4">
        <w:rPr>
          <w:lang w:val="en-US"/>
        </w:rPr>
        <w:t>18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 xml:space="preserve"> </w:t>
      </w:r>
      <w:r w:rsidR="004C0363" w:rsidRPr="00EF63E4">
        <w:rPr>
          <w:lang w:val="en-US"/>
        </w:rPr>
        <w:t xml:space="preserve">– </w:t>
      </w:r>
      <w:r w:rsidRPr="00EF63E4">
        <w:rPr>
          <w:lang w:val="en-US"/>
        </w:rPr>
        <w:t>Official dinner</w:t>
      </w:r>
    </w:p>
    <w:p w:rsidR="00076B8A" w:rsidRDefault="00076B8A" w:rsidP="00E26EB8">
      <w:pPr>
        <w:spacing w:after="0" w:line="240" w:lineRule="auto"/>
        <w:rPr>
          <w:lang w:val="en-US"/>
        </w:rPr>
      </w:pPr>
    </w:p>
    <w:p w:rsidR="00447D82" w:rsidRDefault="00447D82" w:rsidP="00E26EB8">
      <w:pPr>
        <w:spacing w:after="0" w:line="240" w:lineRule="auto"/>
        <w:rPr>
          <w:lang w:val="en-US"/>
        </w:rPr>
      </w:pPr>
    </w:p>
    <w:p w:rsidR="00C3028E" w:rsidRDefault="00C3028E" w:rsidP="00E26EB8">
      <w:pPr>
        <w:spacing w:after="0" w:line="240" w:lineRule="auto"/>
        <w:rPr>
          <w:lang w:val="en-US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3E9E6"/>
        <w:tblLook w:val="04A0" w:firstRow="1" w:lastRow="0" w:firstColumn="1" w:lastColumn="0" w:noHBand="0" w:noVBand="1"/>
      </w:tblPr>
      <w:tblGrid>
        <w:gridCol w:w="1843"/>
        <w:gridCol w:w="7229"/>
      </w:tblGrid>
      <w:tr w:rsidR="00447D82" w:rsidTr="000905B9">
        <w:tc>
          <w:tcPr>
            <w:tcW w:w="1843" w:type="dxa"/>
            <w:shd w:val="clear" w:color="auto" w:fill="E3E9E6"/>
            <w:vAlign w:val="bottom"/>
          </w:tcPr>
          <w:p w:rsidR="00447D82" w:rsidRPr="003160E2" w:rsidRDefault="00447D82" w:rsidP="00447D82">
            <w:pPr>
              <w:ind w:left="1247" w:hanging="1247"/>
              <w:rPr>
                <w:b/>
                <w:bCs/>
                <w:sz w:val="28"/>
                <w:szCs w:val="28"/>
                <w:lang w:val="en-US"/>
              </w:rPr>
            </w:pPr>
            <w:r w:rsidRPr="00B253D2"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B253D2">
              <w:rPr>
                <w:b/>
                <w:bCs/>
                <w:sz w:val="28"/>
                <w:szCs w:val="28"/>
                <w:lang w:val="en-US"/>
              </w:rPr>
              <w:t>.09.2016</w:t>
            </w:r>
          </w:p>
        </w:tc>
        <w:tc>
          <w:tcPr>
            <w:tcW w:w="7229" w:type="dxa"/>
            <w:shd w:val="clear" w:color="auto" w:fill="E3E9E6"/>
            <w:vAlign w:val="bottom"/>
          </w:tcPr>
          <w:p w:rsidR="00447D82" w:rsidRPr="00EF63E4" w:rsidRDefault="00447D82" w:rsidP="00447D82">
            <w:pPr>
              <w:rPr>
                <w:rFonts w:eastAsia="Times New Roman" w:cs="Times New Roman"/>
                <w:b/>
                <w:lang w:val="en-US" w:eastAsia="pl-PL"/>
              </w:rPr>
            </w:pPr>
            <w:r w:rsidRPr="00EF63E4">
              <w:rPr>
                <w:rFonts w:eastAsia="Times New Roman" w:cs="Times New Roman"/>
                <w:b/>
                <w:i/>
                <w:lang w:val="en-US" w:eastAsia="pl-PL"/>
              </w:rPr>
              <w:t>International open scientific workshop – part II</w:t>
            </w:r>
          </w:p>
          <w:p w:rsidR="00447D82" w:rsidRDefault="00447D82" w:rsidP="00447D82">
            <w:pPr>
              <w:rPr>
                <w:rFonts w:eastAsia="Times New Roman" w:cs="Times New Roman"/>
                <w:b/>
                <w:lang w:eastAsia="pl-PL"/>
              </w:rPr>
            </w:pPr>
            <w:r w:rsidRPr="00EF63E4">
              <w:rPr>
                <w:rFonts w:eastAsia="Times New Roman" w:cs="Times New Roman"/>
                <w:lang w:eastAsia="pl-PL"/>
              </w:rPr>
              <w:t xml:space="preserve">Place: </w:t>
            </w:r>
            <w:r w:rsidR="000905B9">
              <w:rPr>
                <w:rFonts w:eastAsia="Times New Roman" w:cs="Times New Roman"/>
                <w:lang w:eastAsia="pl-PL"/>
              </w:rPr>
              <w:t xml:space="preserve">ul. </w:t>
            </w:r>
            <w:r w:rsidRPr="00EF63E4">
              <w:rPr>
                <w:rFonts w:eastAsia="Times New Roman" w:cs="Times New Roman"/>
                <w:lang w:eastAsia="pl-PL"/>
              </w:rPr>
              <w:t xml:space="preserve">Prof. Z. Szafrana 4, 65-516 Zielona Góra, Poland </w:t>
            </w:r>
            <w:r w:rsidRPr="00D76845">
              <w:rPr>
                <w:rFonts w:eastAsia="Times New Roman" w:cs="Times New Roman"/>
                <w:lang w:eastAsia="pl-PL"/>
              </w:rPr>
              <w:t>(hall: RW 244 A-10)</w:t>
            </w:r>
          </w:p>
        </w:tc>
      </w:tr>
    </w:tbl>
    <w:p w:rsidR="00A37513" w:rsidRPr="00247B3A" w:rsidRDefault="00A37513" w:rsidP="00E26EB8">
      <w:pPr>
        <w:spacing w:after="0" w:line="240" w:lineRule="auto"/>
        <w:rPr>
          <w:sz w:val="12"/>
          <w:szCs w:val="12"/>
        </w:rPr>
      </w:pPr>
    </w:p>
    <w:p w:rsidR="001C22E2" w:rsidRPr="00EF63E4" w:rsidRDefault="001C22E2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9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>-11</w:t>
      </w:r>
      <w:r w:rsidR="00FD1238" w:rsidRPr="00EF63E4">
        <w:rPr>
          <w:vertAlign w:val="superscript"/>
          <w:lang w:val="en-US"/>
        </w:rPr>
        <w:t>00</w:t>
      </w:r>
      <w:r w:rsidR="00EE0C19">
        <w:rPr>
          <w:vertAlign w:val="superscript"/>
          <w:lang w:val="en-US"/>
        </w:rPr>
        <w:t xml:space="preserve"> </w:t>
      </w:r>
      <w:r w:rsidR="004C0363" w:rsidRPr="00EF63E4">
        <w:rPr>
          <w:lang w:val="en-US"/>
        </w:rPr>
        <w:t xml:space="preserve">– </w:t>
      </w:r>
      <w:r w:rsidR="00247B3A" w:rsidRPr="00EF63E4">
        <w:rPr>
          <w:lang w:val="en-US" w:eastAsia="pl-PL"/>
        </w:rPr>
        <w:t>Participants</w:t>
      </w:r>
      <w:r w:rsidR="00247B3A">
        <w:rPr>
          <w:lang w:val="en-US" w:eastAsia="pl-PL"/>
        </w:rPr>
        <w:t xml:space="preserve">’ </w:t>
      </w:r>
      <w:r w:rsidR="00247B3A" w:rsidRPr="00EF63E4">
        <w:rPr>
          <w:lang w:val="en-US" w:eastAsia="pl-PL"/>
        </w:rPr>
        <w:t>Presentations</w:t>
      </w:r>
    </w:p>
    <w:p w:rsidR="001C22E2" w:rsidRPr="00EF63E4" w:rsidRDefault="00CC4FFA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EF63E4">
        <w:rPr>
          <w:rFonts w:eastAsia="Times New Roman" w:cs="Times New Roman"/>
          <w:sz w:val="20"/>
          <w:szCs w:val="20"/>
          <w:lang w:val="en-US"/>
        </w:rPr>
        <w:t>Prof.</w:t>
      </w:r>
      <w:r w:rsidR="00085BB1" w:rsidRPr="00EF63E4">
        <w:rPr>
          <w:b/>
          <w:sz w:val="20"/>
          <w:szCs w:val="20"/>
          <w:lang w:val="en-US" w:eastAsia="pl-PL"/>
        </w:rPr>
        <w:t xml:space="preserve"> </w:t>
      </w:r>
      <w:proofErr w:type="spellStart"/>
      <w:r w:rsidR="001C22E2" w:rsidRPr="00EF63E4">
        <w:rPr>
          <w:b/>
          <w:sz w:val="20"/>
          <w:szCs w:val="20"/>
          <w:lang w:val="en-US" w:eastAsia="pl-PL"/>
        </w:rPr>
        <w:t>Dorota</w:t>
      </w:r>
      <w:proofErr w:type="spellEnd"/>
      <w:r w:rsidR="001C22E2" w:rsidRPr="00EF63E4">
        <w:rPr>
          <w:b/>
          <w:sz w:val="20"/>
          <w:szCs w:val="20"/>
          <w:lang w:val="en-US" w:eastAsia="pl-PL"/>
        </w:rPr>
        <w:t xml:space="preserve"> </w:t>
      </w:r>
      <w:proofErr w:type="spellStart"/>
      <w:r w:rsidR="001C22E2" w:rsidRPr="00EF63E4">
        <w:rPr>
          <w:b/>
          <w:sz w:val="20"/>
          <w:szCs w:val="20"/>
          <w:lang w:val="en-US" w:eastAsia="pl-PL"/>
        </w:rPr>
        <w:t>Siemieniecka</w:t>
      </w:r>
      <w:proofErr w:type="spellEnd"/>
      <w:r w:rsidR="004C0363" w:rsidRPr="009F03FC">
        <w:rPr>
          <w:sz w:val="20"/>
          <w:szCs w:val="20"/>
          <w:lang w:val="en-US"/>
        </w:rPr>
        <w:t xml:space="preserve">, </w:t>
      </w:r>
      <w:proofErr w:type="spellStart"/>
      <w:r w:rsidR="001C22E2" w:rsidRPr="00EF63E4">
        <w:rPr>
          <w:sz w:val="20"/>
          <w:szCs w:val="20"/>
          <w:lang w:val="en-US" w:eastAsia="pl-PL"/>
        </w:rPr>
        <w:t>Nicolaus</w:t>
      </w:r>
      <w:proofErr w:type="spellEnd"/>
      <w:r w:rsidR="001C22E2" w:rsidRPr="00EF63E4">
        <w:rPr>
          <w:sz w:val="20"/>
          <w:szCs w:val="20"/>
          <w:lang w:val="en-US" w:eastAsia="pl-PL"/>
        </w:rPr>
        <w:t xml:space="preserve"> Copernicus University in </w:t>
      </w:r>
      <w:proofErr w:type="spellStart"/>
      <w:r w:rsidR="001C22E2" w:rsidRPr="00EF63E4">
        <w:rPr>
          <w:sz w:val="20"/>
          <w:szCs w:val="20"/>
          <w:lang w:val="en-US" w:eastAsia="pl-PL"/>
        </w:rPr>
        <w:t>Toruń</w:t>
      </w:r>
      <w:proofErr w:type="spellEnd"/>
      <w:r w:rsidR="004C0363" w:rsidRPr="00EF63E4">
        <w:rPr>
          <w:sz w:val="20"/>
          <w:szCs w:val="20"/>
          <w:lang w:val="en-US" w:eastAsia="pl-PL"/>
        </w:rPr>
        <w:t xml:space="preserve">: </w:t>
      </w:r>
      <w:r w:rsidR="00887203">
        <w:rPr>
          <w:sz w:val="20"/>
          <w:szCs w:val="20"/>
          <w:lang w:val="en-US" w:eastAsia="pl-PL"/>
        </w:rPr>
        <w:t xml:space="preserve">E-LEARNING AND </w:t>
      </w:r>
      <w:r w:rsidR="001C22E2" w:rsidRPr="00EF63E4">
        <w:rPr>
          <w:sz w:val="20"/>
          <w:szCs w:val="20"/>
          <w:lang w:val="en-US"/>
        </w:rPr>
        <w:t>MULTIMEDIA IN THE EDUCATIONAL AND CREATIVE APPLICATION</w:t>
      </w:r>
    </w:p>
    <w:p w:rsidR="0070534D" w:rsidRPr="00EF63E4" w:rsidRDefault="003F7A72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Jacek </w:t>
      </w:r>
      <w:r w:rsidR="0070534D" w:rsidRPr="00EF63E4">
        <w:rPr>
          <w:b/>
          <w:sz w:val="20"/>
          <w:szCs w:val="20"/>
          <w:lang w:val="en-US"/>
        </w:rPr>
        <w:t>Jędryczkowski</w:t>
      </w:r>
      <w:r w:rsidR="0070534D" w:rsidRPr="00EF63E4">
        <w:rPr>
          <w:sz w:val="20"/>
          <w:szCs w:val="20"/>
          <w:lang w:val="en-US"/>
        </w:rPr>
        <w:t>, University of Zielona Gora (P</w:t>
      </w:r>
      <w:r w:rsidR="00887203">
        <w:rPr>
          <w:sz w:val="20"/>
          <w:szCs w:val="20"/>
          <w:lang w:val="en-US"/>
        </w:rPr>
        <w:t>oland): COGNITIVE PREFERENCES DISPLAYED BY</w:t>
      </w:r>
      <w:r w:rsidR="004C0363" w:rsidRPr="00EF63E4">
        <w:rPr>
          <w:sz w:val="20"/>
          <w:szCs w:val="20"/>
          <w:lang w:val="en-US"/>
        </w:rPr>
        <w:t> </w:t>
      </w:r>
      <w:r w:rsidR="00887203">
        <w:rPr>
          <w:sz w:val="20"/>
          <w:szCs w:val="20"/>
          <w:lang w:val="en-US"/>
        </w:rPr>
        <w:t xml:space="preserve">THE </w:t>
      </w:r>
      <w:r w:rsidR="0070534D" w:rsidRPr="00EF63E4">
        <w:rPr>
          <w:sz w:val="20"/>
          <w:szCs w:val="20"/>
          <w:lang w:val="en-US"/>
        </w:rPr>
        <w:t>RE</w:t>
      </w:r>
      <w:r w:rsidR="00887203">
        <w:rPr>
          <w:sz w:val="20"/>
          <w:szCs w:val="20"/>
          <w:lang w:val="en-US"/>
        </w:rPr>
        <w:t>CIPIENTS OF SHORT, EDUCATIONAL</w:t>
      </w:r>
      <w:r w:rsidR="0070534D" w:rsidRPr="00EF63E4">
        <w:rPr>
          <w:sz w:val="20"/>
          <w:szCs w:val="20"/>
          <w:lang w:val="en-US"/>
        </w:rPr>
        <w:t xml:space="preserve"> MULTIMEDIA MESSAGES </w:t>
      </w:r>
    </w:p>
    <w:p w:rsidR="0070534D" w:rsidRPr="00EF63E4" w:rsidRDefault="003F7A72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Joanna </w:t>
      </w:r>
      <w:r w:rsidR="0070534D" w:rsidRPr="00EF63E4">
        <w:rPr>
          <w:b/>
          <w:sz w:val="20"/>
          <w:szCs w:val="20"/>
          <w:lang w:val="en-US"/>
        </w:rPr>
        <w:t>Kandzia</w:t>
      </w:r>
      <w:r w:rsidR="0070534D" w:rsidRPr="00EF63E4">
        <w:rPr>
          <w:sz w:val="20"/>
          <w:szCs w:val="20"/>
          <w:lang w:val="en-US"/>
        </w:rPr>
        <w:t>, School of Exact Sciences, Cardinal Stefan Wyszynski University in</w:t>
      </w:r>
      <w:r w:rsidR="004C0363" w:rsidRPr="00EF63E4">
        <w:rPr>
          <w:sz w:val="20"/>
          <w:szCs w:val="20"/>
          <w:lang w:val="en-US"/>
        </w:rPr>
        <w:t> </w:t>
      </w:r>
      <w:r w:rsidR="0070534D" w:rsidRPr="00EF63E4">
        <w:rPr>
          <w:sz w:val="20"/>
          <w:szCs w:val="20"/>
          <w:lang w:val="en-US"/>
        </w:rPr>
        <w:t>Warsaw (Poland): THE STRATEGY OF TEACHING MATHEMATICS ONLINE AND THE EFFECTIVENESS OF THIS EDUCATION</w:t>
      </w:r>
    </w:p>
    <w:p w:rsidR="00A37513" w:rsidRDefault="003F7A72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Ewa </w:t>
      </w:r>
      <w:r w:rsidR="00A37513" w:rsidRPr="00EF63E4">
        <w:rPr>
          <w:b/>
          <w:sz w:val="20"/>
          <w:szCs w:val="20"/>
          <w:lang w:val="en-US"/>
        </w:rPr>
        <w:t>Nowicka</w:t>
      </w:r>
      <w:r w:rsidR="00A37513" w:rsidRPr="00EF63E4">
        <w:rPr>
          <w:sz w:val="20"/>
          <w:szCs w:val="20"/>
          <w:lang w:val="en-US"/>
        </w:rPr>
        <w:t>, University of Zielona Gora (Poland): MEDIA EDUCATION IN SCHOOL</w:t>
      </w:r>
      <w:r w:rsidR="00887203">
        <w:rPr>
          <w:sz w:val="20"/>
          <w:szCs w:val="20"/>
          <w:lang w:val="en-US"/>
        </w:rPr>
        <w:t xml:space="preserve"> AND FAMILY ENVIRONMENT</w:t>
      </w:r>
    </w:p>
    <w:p w:rsidR="000931A6" w:rsidRPr="00EF63E4" w:rsidRDefault="000931A6" w:rsidP="000931A6">
      <w:pPr>
        <w:pStyle w:val="ListParagraph"/>
        <w:numPr>
          <w:ilvl w:val="0"/>
          <w:numId w:val="7"/>
        </w:numPr>
        <w:spacing w:after="120" w:line="240" w:lineRule="auto"/>
        <w:ind w:left="1066" w:hanging="357"/>
        <w:rPr>
          <w:sz w:val="20"/>
          <w:szCs w:val="20"/>
          <w:lang w:val="en-US"/>
        </w:rPr>
      </w:pPr>
      <w:r w:rsidRPr="00EF63E4">
        <w:rPr>
          <w:sz w:val="20"/>
          <w:szCs w:val="20"/>
          <w:lang w:val="en-US"/>
        </w:rPr>
        <w:t>M</w:t>
      </w:r>
      <w:r w:rsidR="003F7A72">
        <w:rPr>
          <w:sz w:val="20"/>
          <w:szCs w:val="20"/>
          <w:lang w:val="en-US"/>
        </w:rPr>
        <w:t>Sc</w:t>
      </w:r>
      <w:r w:rsidRPr="00EF63E4">
        <w:rPr>
          <w:b/>
          <w:sz w:val="20"/>
          <w:szCs w:val="20"/>
          <w:lang w:val="en-US"/>
        </w:rPr>
        <w:t xml:space="preserve"> Sandra </w:t>
      </w:r>
      <w:proofErr w:type="spellStart"/>
      <w:r w:rsidRPr="00EF63E4">
        <w:rPr>
          <w:b/>
          <w:sz w:val="20"/>
          <w:szCs w:val="20"/>
          <w:lang w:val="en-US"/>
        </w:rPr>
        <w:t>Malinowska</w:t>
      </w:r>
      <w:proofErr w:type="spellEnd"/>
      <w:r w:rsidRPr="00EF63E4">
        <w:rPr>
          <w:sz w:val="20"/>
          <w:szCs w:val="20"/>
          <w:lang w:val="en-US"/>
        </w:rPr>
        <w:t xml:space="preserve">, University of Szczecin (Poland): LEGAL ASPECTS OF THE USE AND PROTECTION OF </w:t>
      </w:r>
      <w:r w:rsidR="00887203">
        <w:rPr>
          <w:sz w:val="20"/>
          <w:szCs w:val="20"/>
          <w:lang w:val="en-US"/>
        </w:rPr>
        <w:t xml:space="preserve">THE IMAGE ON </w:t>
      </w:r>
      <w:r w:rsidRPr="00EF63E4">
        <w:rPr>
          <w:sz w:val="20"/>
          <w:szCs w:val="20"/>
          <w:lang w:val="en-US"/>
        </w:rPr>
        <w:t>WEBSITE</w:t>
      </w:r>
    </w:p>
    <w:p w:rsidR="00A37513" w:rsidRPr="00887203" w:rsidRDefault="0023677A" w:rsidP="0088720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 w:rsidRPr="00EF63E4">
        <w:rPr>
          <w:sz w:val="20"/>
          <w:szCs w:val="20"/>
          <w:lang w:val="en-US"/>
        </w:rPr>
        <w:t>MSc</w:t>
      </w:r>
      <w:r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4C0363" w:rsidRPr="00EF63E4">
        <w:rPr>
          <w:b/>
          <w:sz w:val="20"/>
          <w:szCs w:val="20"/>
          <w:lang w:val="en-US"/>
        </w:rPr>
        <w:t>Małgorzata</w:t>
      </w:r>
      <w:proofErr w:type="spellEnd"/>
      <w:r w:rsidR="004C0363" w:rsidRPr="00EF63E4">
        <w:rPr>
          <w:b/>
          <w:sz w:val="20"/>
          <w:szCs w:val="20"/>
          <w:lang w:val="en-US"/>
        </w:rPr>
        <w:t xml:space="preserve"> </w:t>
      </w:r>
      <w:proofErr w:type="spellStart"/>
      <w:r w:rsidR="00A37513" w:rsidRPr="00EF63E4">
        <w:rPr>
          <w:b/>
          <w:sz w:val="20"/>
          <w:szCs w:val="20"/>
          <w:lang w:val="en-US"/>
        </w:rPr>
        <w:t>Walczak</w:t>
      </w:r>
      <w:proofErr w:type="spellEnd"/>
      <w:r w:rsidR="00A37513" w:rsidRPr="00EF63E4">
        <w:rPr>
          <w:sz w:val="20"/>
          <w:szCs w:val="20"/>
          <w:lang w:val="en-US"/>
        </w:rPr>
        <w:t xml:space="preserve">, </w:t>
      </w:r>
      <w:r w:rsidR="00F74D5E" w:rsidRPr="00EF63E4">
        <w:rPr>
          <w:sz w:val="20"/>
          <w:szCs w:val="20"/>
          <w:lang w:val="en-US"/>
        </w:rPr>
        <w:t xml:space="preserve">Jan </w:t>
      </w:r>
      <w:proofErr w:type="spellStart"/>
      <w:r w:rsidR="00F74D5E" w:rsidRPr="00EF63E4">
        <w:rPr>
          <w:sz w:val="20"/>
          <w:szCs w:val="20"/>
          <w:lang w:val="en-US"/>
        </w:rPr>
        <w:t>Wyżykowski</w:t>
      </w:r>
      <w:proofErr w:type="spellEnd"/>
      <w:r w:rsidR="00F74D5E" w:rsidRPr="00EF63E4">
        <w:rPr>
          <w:sz w:val="20"/>
          <w:szCs w:val="20"/>
          <w:lang w:val="en-US"/>
        </w:rPr>
        <w:t xml:space="preserve"> University (Poland):</w:t>
      </w:r>
      <w:r w:rsidR="00887203">
        <w:rPr>
          <w:sz w:val="20"/>
          <w:szCs w:val="20"/>
          <w:lang w:val="en-US"/>
        </w:rPr>
        <w:t xml:space="preserve"> MULTIMEDIA</w:t>
      </w:r>
      <w:r w:rsidR="00A37513" w:rsidRPr="00EF63E4">
        <w:rPr>
          <w:sz w:val="20"/>
          <w:szCs w:val="20"/>
          <w:lang w:val="en-US"/>
        </w:rPr>
        <w:t xml:space="preserve"> DIDACTIC </w:t>
      </w:r>
      <w:r w:rsidR="00887203">
        <w:rPr>
          <w:sz w:val="20"/>
          <w:szCs w:val="20"/>
          <w:lang w:val="en-US"/>
        </w:rPr>
        <w:t>MATERIALS IN THE LANGUAGE EDUCATION OF</w:t>
      </w:r>
      <w:r w:rsidR="00A37513" w:rsidRPr="00EF63E4">
        <w:rPr>
          <w:sz w:val="20"/>
          <w:szCs w:val="20"/>
          <w:lang w:val="en-US"/>
        </w:rPr>
        <w:t xml:space="preserve"> 50+ </w:t>
      </w:r>
      <w:r w:rsidR="00887203">
        <w:rPr>
          <w:sz w:val="20"/>
          <w:szCs w:val="20"/>
          <w:lang w:val="en-US"/>
        </w:rPr>
        <w:t xml:space="preserve">PEOPLE BASED </w:t>
      </w:r>
      <w:r w:rsidR="00A37513" w:rsidRPr="00887203">
        <w:rPr>
          <w:sz w:val="20"/>
          <w:szCs w:val="20"/>
          <w:lang w:val="en-US"/>
        </w:rPr>
        <w:t>ON THE</w:t>
      </w:r>
      <w:r w:rsidR="00887203">
        <w:rPr>
          <w:sz w:val="20"/>
          <w:szCs w:val="20"/>
          <w:lang w:val="en-US"/>
        </w:rPr>
        <w:t xml:space="preserve"> </w:t>
      </w:r>
      <w:r w:rsidR="00887203" w:rsidRPr="00887203">
        <w:rPr>
          <w:sz w:val="20"/>
          <w:szCs w:val="20"/>
          <w:lang w:val="en-US"/>
        </w:rPr>
        <w:t>APPLICATION</w:t>
      </w:r>
      <w:r w:rsidR="00887203">
        <w:rPr>
          <w:sz w:val="20"/>
          <w:szCs w:val="20"/>
          <w:lang w:val="en-US"/>
        </w:rPr>
        <w:t xml:space="preserve"> QUIZLET</w:t>
      </w:r>
    </w:p>
    <w:p w:rsidR="00A37513" w:rsidRPr="00EF63E4" w:rsidRDefault="003F7A72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Anna Maria </w:t>
      </w:r>
      <w:r w:rsidR="00A37513" w:rsidRPr="00EF63E4">
        <w:rPr>
          <w:b/>
          <w:sz w:val="20"/>
          <w:szCs w:val="20"/>
          <w:lang w:val="en-US"/>
        </w:rPr>
        <w:t>Watoła</w:t>
      </w:r>
      <w:r w:rsidR="00A37513" w:rsidRPr="00EF63E4">
        <w:rPr>
          <w:sz w:val="20"/>
          <w:szCs w:val="20"/>
          <w:lang w:val="en-US"/>
        </w:rPr>
        <w:t xml:space="preserve">, University of Silesia in Katowice (Poland): INFORMATION AND COMMUNICATIONS TECHNOLOGY IN THE PROCESS OF LEARNING – AS ILLUSTRATED BY THE CASE OF PUPILS FROM THE MAASAI VILLAGE </w:t>
      </w:r>
    </w:p>
    <w:p w:rsidR="00A37513" w:rsidRDefault="003F7A72" w:rsidP="004C0363">
      <w:pPr>
        <w:pStyle w:val="ListParagraph"/>
        <w:numPr>
          <w:ilvl w:val="0"/>
          <w:numId w:val="7"/>
        </w:numPr>
        <w:spacing w:after="0" w:line="240" w:lineRule="auto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Dr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Waldemar </w:t>
      </w:r>
      <w:r w:rsidR="00A37513" w:rsidRPr="00EF63E4">
        <w:rPr>
          <w:b/>
          <w:sz w:val="20"/>
          <w:szCs w:val="20"/>
          <w:lang w:val="en-US"/>
        </w:rPr>
        <w:t>Woźniak</w:t>
      </w:r>
      <w:r w:rsidR="00A37513" w:rsidRPr="009F03FC">
        <w:rPr>
          <w:sz w:val="20"/>
          <w:szCs w:val="20"/>
          <w:lang w:val="en-US"/>
        </w:rPr>
        <w:t xml:space="preserve">, </w:t>
      </w:r>
      <w:r w:rsidR="00085BB1" w:rsidRPr="00EF63E4">
        <w:rPr>
          <w:sz w:val="20"/>
          <w:szCs w:val="20"/>
          <w:lang w:val="en-US"/>
        </w:rPr>
        <w:t>Prof</w:t>
      </w:r>
      <w:r w:rsidR="00CC4FFA" w:rsidRPr="00EF63E4">
        <w:rPr>
          <w:sz w:val="20"/>
          <w:szCs w:val="20"/>
          <w:lang w:val="en-US"/>
        </w:rPr>
        <w:t>.</w:t>
      </w:r>
      <w:r w:rsidR="00085BB1" w:rsidRPr="00EF63E4">
        <w:rPr>
          <w:b/>
          <w:sz w:val="20"/>
          <w:szCs w:val="20"/>
          <w:lang w:val="en-US"/>
        </w:rPr>
        <w:t xml:space="preserve"> </w:t>
      </w:r>
      <w:r w:rsidR="004C0363" w:rsidRPr="00EF63E4">
        <w:rPr>
          <w:b/>
          <w:sz w:val="20"/>
          <w:szCs w:val="20"/>
          <w:lang w:val="en-US"/>
        </w:rPr>
        <w:t xml:space="preserve">Roman </w:t>
      </w:r>
      <w:proofErr w:type="spellStart"/>
      <w:r w:rsidR="00A37513" w:rsidRPr="00EF63E4">
        <w:rPr>
          <w:b/>
          <w:sz w:val="20"/>
          <w:szCs w:val="20"/>
          <w:lang w:val="en-US"/>
        </w:rPr>
        <w:t>Stryjski</w:t>
      </w:r>
      <w:proofErr w:type="spellEnd"/>
      <w:r w:rsidR="00A37513" w:rsidRPr="00EF63E4">
        <w:rPr>
          <w:sz w:val="20"/>
          <w:szCs w:val="20"/>
          <w:lang w:val="en-US"/>
        </w:rPr>
        <w:t xml:space="preserve">, University of </w:t>
      </w:r>
      <w:proofErr w:type="spellStart"/>
      <w:r w:rsidR="00A37513" w:rsidRPr="00EF63E4">
        <w:rPr>
          <w:sz w:val="20"/>
          <w:szCs w:val="20"/>
          <w:lang w:val="en-US"/>
        </w:rPr>
        <w:t>Zielona</w:t>
      </w:r>
      <w:proofErr w:type="spellEnd"/>
      <w:r w:rsidR="00A37513" w:rsidRPr="00EF63E4">
        <w:rPr>
          <w:sz w:val="20"/>
          <w:szCs w:val="20"/>
          <w:lang w:val="en-US"/>
        </w:rPr>
        <w:t xml:space="preserve"> Gora, Faculty of Mechanical Engineering (Poland): GAMIFICATION IN THE TEACHING OF SELECTED COMPETENCES TO UNIVERSITY STUDENTS</w:t>
      </w:r>
    </w:p>
    <w:p w:rsidR="000931A6" w:rsidRPr="00EF63E4" w:rsidRDefault="000931A6" w:rsidP="000931A6">
      <w:pPr>
        <w:pStyle w:val="ListParagraph"/>
        <w:spacing w:after="0" w:line="240" w:lineRule="auto"/>
        <w:ind w:left="1068"/>
        <w:rPr>
          <w:sz w:val="20"/>
          <w:szCs w:val="20"/>
          <w:lang w:val="en-US"/>
        </w:rPr>
      </w:pPr>
    </w:p>
    <w:p w:rsidR="00FD1238" w:rsidRPr="00EF63E4" w:rsidRDefault="00FD1238" w:rsidP="00E26EB8">
      <w:pPr>
        <w:spacing w:after="0" w:line="240" w:lineRule="auto"/>
        <w:rPr>
          <w:lang w:val="en-US" w:eastAsia="pl-PL"/>
        </w:rPr>
      </w:pPr>
      <w:r w:rsidRPr="00EF63E4">
        <w:rPr>
          <w:lang w:val="en-US"/>
        </w:rPr>
        <w:t>11</w:t>
      </w:r>
      <w:r w:rsidRPr="00EF63E4">
        <w:rPr>
          <w:vertAlign w:val="superscript"/>
          <w:lang w:val="en-US"/>
        </w:rPr>
        <w:t>00</w:t>
      </w:r>
      <w:r w:rsidR="00E85246">
        <w:rPr>
          <w:lang w:val="en-US"/>
        </w:rPr>
        <w:t>-12</w:t>
      </w:r>
      <w:r w:rsidR="00E85246">
        <w:rPr>
          <w:vertAlign w:val="superscript"/>
          <w:lang w:val="en-US"/>
        </w:rPr>
        <w:t>0</w:t>
      </w:r>
      <w:r w:rsidRPr="00EF63E4">
        <w:rPr>
          <w:vertAlign w:val="superscript"/>
          <w:lang w:val="en-US"/>
        </w:rPr>
        <w:t>0</w:t>
      </w:r>
      <w:r w:rsidR="00EE0C19">
        <w:rPr>
          <w:vertAlign w:val="superscript"/>
          <w:lang w:val="en-US"/>
        </w:rPr>
        <w:t xml:space="preserve"> </w:t>
      </w:r>
      <w:r w:rsidR="004C0363" w:rsidRPr="00EF63E4">
        <w:rPr>
          <w:lang w:val="en-US"/>
        </w:rPr>
        <w:t>–</w:t>
      </w:r>
      <w:r w:rsidR="00247B3A">
        <w:rPr>
          <w:lang w:val="en-US"/>
        </w:rPr>
        <w:t xml:space="preserve"> Change</w:t>
      </w:r>
      <w:r w:rsidR="00723447">
        <w:rPr>
          <w:lang w:val="en-US"/>
        </w:rPr>
        <w:t xml:space="preserve"> of W</w:t>
      </w:r>
      <w:r w:rsidRPr="00EF63E4">
        <w:rPr>
          <w:lang w:val="en-US"/>
        </w:rPr>
        <w:t>orkshop</w:t>
      </w:r>
      <w:r w:rsidR="00247B3A">
        <w:rPr>
          <w:lang w:val="en-US"/>
        </w:rPr>
        <w:t xml:space="preserve"> venue</w:t>
      </w:r>
      <w:r w:rsidR="00D01F6D">
        <w:rPr>
          <w:lang w:val="en-US"/>
        </w:rPr>
        <w:t xml:space="preserve">/ </w:t>
      </w:r>
      <w:r w:rsidR="00D01F6D" w:rsidRPr="00EF63E4">
        <w:rPr>
          <w:lang w:val="en-US" w:eastAsia="pl-PL"/>
        </w:rPr>
        <w:t>Coffee Break</w:t>
      </w:r>
    </w:p>
    <w:p w:rsidR="00E85246" w:rsidRPr="00D01F6D" w:rsidRDefault="00E85246" w:rsidP="00C3028E">
      <w:pPr>
        <w:spacing w:after="0" w:line="240" w:lineRule="auto"/>
        <w:ind w:left="1247" w:hanging="1247"/>
        <w:rPr>
          <w:rFonts w:eastAsia="Times New Roman" w:cs="Times New Roman"/>
          <w:lang w:val="en-US" w:eastAsia="pl-PL"/>
        </w:rPr>
      </w:pPr>
    </w:p>
    <w:p w:rsidR="00FD1238" w:rsidRPr="00E85246" w:rsidRDefault="00793E0B" w:rsidP="00E00977">
      <w:pPr>
        <w:spacing w:after="120" w:line="240" w:lineRule="auto"/>
        <w:ind w:left="1247" w:hanging="1247"/>
      </w:pPr>
      <w:r w:rsidRPr="00E85246">
        <w:rPr>
          <w:rFonts w:eastAsia="Times New Roman" w:cs="Times New Roman"/>
          <w:lang w:eastAsia="pl-PL"/>
        </w:rPr>
        <w:t>Place: Hotel Retro</w:t>
      </w:r>
      <w:r w:rsidR="00C3028E">
        <w:rPr>
          <w:rFonts w:eastAsia="Times New Roman" w:cs="Times New Roman"/>
          <w:lang w:eastAsia="pl-PL"/>
        </w:rPr>
        <w:t>,</w:t>
      </w:r>
      <w:r w:rsidRPr="00E85246">
        <w:rPr>
          <w:rFonts w:eastAsia="Times New Roman" w:cs="Times New Roman"/>
          <w:lang w:eastAsia="pl-PL"/>
        </w:rPr>
        <w:t xml:space="preserve"> ul</w:t>
      </w:r>
      <w:r w:rsidR="00C3028E">
        <w:rPr>
          <w:rFonts w:eastAsia="Times New Roman" w:cs="Times New Roman"/>
          <w:lang w:eastAsia="pl-PL"/>
        </w:rPr>
        <w:t>.</w:t>
      </w:r>
      <w:r w:rsidRPr="00E85246">
        <w:rPr>
          <w:rFonts w:eastAsia="Times New Roman" w:cs="Times New Roman"/>
          <w:lang w:eastAsia="pl-PL"/>
        </w:rPr>
        <w:t xml:space="preserve"> </w:t>
      </w:r>
      <w:r w:rsidR="00FD1238" w:rsidRPr="00E85246">
        <w:rPr>
          <w:rFonts w:eastAsia="Times New Roman" w:cs="Times New Roman"/>
          <w:lang w:eastAsia="pl-PL"/>
        </w:rPr>
        <w:t>D</w:t>
      </w:r>
      <w:r w:rsidRPr="00E85246">
        <w:rPr>
          <w:rFonts w:eastAsia="Times New Roman" w:cs="Times New Roman"/>
          <w:lang w:eastAsia="pl-PL"/>
        </w:rPr>
        <w:t>worcowa 41, 65-001 Zielona Góra</w:t>
      </w:r>
    </w:p>
    <w:p w:rsidR="001C22E2" w:rsidRPr="00EF63E4" w:rsidRDefault="0011774E" w:rsidP="00E10E28">
      <w:pPr>
        <w:spacing w:after="120" w:line="240" w:lineRule="auto"/>
        <w:rPr>
          <w:lang w:val="en-US"/>
        </w:rPr>
      </w:pPr>
      <w:r w:rsidRPr="00EF63E4">
        <w:rPr>
          <w:lang w:val="en-US"/>
        </w:rPr>
        <w:t>12</w:t>
      </w:r>
      <w:r w:rsidRPr="00EF63E4">
        <w:rPr>
          <w:vertAlign w:val="superscript"/>
          <w:lang w:val="en-US"/>
        </w:rPr>
        <w:t>0</w:t>
      </w:r>
      <w:r w:rsidR="001C22E2" w:rsidRPr="00EF63E4">
        <w:rPr>
          <w:vertAlign w:val="superscript"/>
          <w:lang w:val="en-US"/>
        </w:rPr>
        <w:t>0</w:t>
      </w:r>
      <w:r w:rsidR="001C22E2" w:rsidRPr="00EF63E4">
        <w:rPr>
          <w:lang w:val="en-US"/>
        </w:rPr>
        <w:t>-13</w:t>
      </w:r>
      <w:r w:rsidR="001C22E2" w:rsidRPr="00EF63E4">
        <w:rPr>
          <w:vertAlign w:val="superscript"/>
          <w:lang w:val="en-US"/>
        </w:rPr>
        <w:t>00</w:t>
      </w:r>
      <w:r w:rsidR="001C22E2" w:rsidRPr="00EF63E4">
        <w:rPr>
          <w:lang w:val="en-US"/>
        </w:rPr>
        <w:t xml:space="preserve"> </w:t>
      </w:r>
      <w:r w:rsidR="00E10E28" w:rsidRPr="00EF63E4">
        <w:rPr>
          <w:lang w:val="en-US"/>
        </w:rPr>
        <w:t xml:space="preserve">– </w:t>
      </w:r>
      <w:r w:rsidR="001A3AEF" w:rsidRPr="00EF63E4">
        <w:rPr>
          <w:lang w:val="en-US"/>
        </w:rPr>
        <w:t>D</w:t>
      </w:r>
      <w:r w:rsidR="00FD1238" w:rsidRPr="00EF63E4">
        <w:rPr>
          <w:lang w:val="en-US"/>
        </w:rPr>
        <w:t xml:space="preserve">iscussion </w:t>
      </w:r>
      <w:r w:rsidR="001C22E2" w:rsidRPr="00EF63E4">
        <w:rPr>
          <w:lang w:val="en-US"/>
        </w:rPr>
        <w:t>–</w:t>
      </w:r>
      <w:r w:rsidR="00FD1238" w:rsidRPr="00EF63E4">
        <w:rPr>
          <w:lang w:val="en-US"/>
        </w:rPr>
        <w:t xml:space="preserve"> </w:t>
      </w:r>
      <w:r w:rsidR="001C22E2" w:rsidRPr="00EF63E4">
        <w:rPr>
          <w:lang w:val="en-US"/>
        </w:rPr>
        <w:t>(plan of further joint research)</w:t>
      </w:r>
    </w:p>
    <w:p w:rsidR="001C22E2" w:rsidRPr="00EF63E4" w:rsidRDefault="001C22E2" w:rsidP="00E10E28">
      <w:pPr>
        <w:spacing w:after="120" w:line="240" w:lineRule="auto"/>
        <w:rPr>
          <w:lang w:val="en-US" w:eastAsia="pl-PL"/>
        </w:rPr>
      </w:pP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>00</w:t>
      </w:r>
      <w:r w:rsidR="00050AC1" w:rsidRPr="00EF63E4">
        <w:rPr>
          <w:lang w:val="en-US"/>
        </w:rPr>
        <w:t>-</w:t>
      </w: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 xml:space="preserve">30 </w:t>
      </w:r>
      <w:r w:rsidR="00E10E28" w:rsidRPr="00EF63E4">
        <w:rPr>
          <w:lang w:val="en-US"/>
        </w:rPr>
        <w:t xml:space="preserve">– </w:t>
      </w:r>
      <w:r w:rsidRPr="00EF63E4">
        <w:rPr>
          <w:lang w:val="en-US" w:eastAsia="pl-PL"/>
        </w:rPr>
        <w:t>Lunch</w:t>
      </w:r>
      <w:r w:rsidR="006F5D99" w:rsidRPr="00EF63E4">
        <w:rPr>
          <w:lang w:val="en-US" w:eastAsia="pl-PL"/>
        </w:rPr>
        <w:t>/</w:t>
      </w:r>
      <w:r w:rsidR="000A75F0" w:rsidRPr="00EF63E4">
        <w:rPr>
          <w:lang w:val="en-US" w:eastAsia="pl-PL"/>
        </w:rPr>
        <w:t xml:space="preserve"> </w:t>
      </w:r>
      <w:r w:rsidR="006F5D99" w:rsidRPr="00EF63E4">
        <w:rPr>
          <w:lang w:val="en-US" w:eastAsia="pl-PL"/>
        </w:rPr>
        <w:t>Coffee Break</w:t>
      </w:r>
    </w:p>
    <w:p w:rsidR="001C22E2" w:rsidRPr="00EF63E4" w:rsidRDefault="001C22E2" w:rsidP="00E10E28">
      <w:pPr>
        <w:spacing w:after="120" w:line="240" w:lineRule="auto"/>
        <w:ind w:left="1021" w:hanging="1021"/>
        <w:rPr>
          <w:lang w:val="en-US" w:eastAsia="pl-PL"/>
        </w:rPr>
      </w:pPr>
      <w:r w:rsidRPr="00EF63E4">
        <w:rPr>
          <w:lang w:val="en-US"/>
        </w:rPr>
        <w:t>13</w:t>
      </w:r>
      <w:r w:rsidRPr="00EF63E4">
        <w:rPr>
          <w:vertAlign w:val="superscript"/>
          <w:lang w:val="en-US"/>
        </w:rPr>
        <w:t>30</w:t>
      </w:r>
      <w:r w:rsidR="00050AC1" w:rsidRPr="00EF63E4">
        <w:rPr>
          <w:lang w:val="en-US"/>
        </w:rPr>
        <w:t>-</w:t>
      </w:r>
      <w:r w:rsidRPr="00EF63E4">
        <w:rPr>
          <w:lang w:val="en-US"/>
        </w:rPr>
        <w:t>15</w:t>
      </w:r>
      <w:r w:rsidRPr="00EF63E4">
        <w:rPr>
          <w:vertAlign w:val="superscript"/>
          <w:lang w:val="en-US"/>
        </w:rPr>
        <w:t xml:space="preserve">00 </w:t>
      </w:r>
      <w:r w:rsidR="00E10E28" w:rsidRPr="00EF63E4">
        <w:rPr>
          <w:lang w:val="en-US"/>
        </w:rPr>
        <w:t xml:space="preserve">– </w:t>
      </w:r>
      <w:r w:rsidR="001A3AEF" w:rsidRPr="00EF63E4">
        <w:rPr>
          <w:lang w:val="en-US"/>
        </w:rPr>
        <w:t>S</w:t>
      </w:r>
      <w:r w:rsidR="00FD1238" w:rsidRPr="00EF63E4">
        <w:rPr>
          <w:lang w:val="en-US"/>
        </w:rPr>
        <w:t xml:space="preserve">etting </w:t>
      </w:r>
      <w:r w:rsidR="00247B3A">
        <w:rPr>
          <w:lang w:val="en-US"/>
        </w:rPr>
        <w:t xml:space="preserve">the </w:t>
      </w:r>
      <w:r w:rsidR="00FD1238" w:rsidRPr="00EF63E4">
        <w:rPr>
          <w:lang w:val="en-US"/>
        </w:rPr>
        <w:t>main goals of cooperation</w:t>
      </w:r>
      <w:r w:rsidRPr="00EF63E4">
        <w:rPr>
          <w:lang w:val="en-US"/>
        </w:rPr>
        <w:t xml:space="preserve"> </w:t>
      </w:r>
      <w:r w:rsidR="00FD1238" w:rsidRPr="00EF63E4">
        <w:rPr>
          <w:lang w:val="en-US"/>
        </w:rPr>
        <w:t>for years 2017-2018</w:t>
      </w:r>
      <w:r w:rsidR="001A3AEF" w:rsidRPr="00EF63E4">
        <w:rPr>
          <w:lang w:val="en-US"/>
        </w:rPr>
        <w:t xml:space="preserve"> </w:t>
      </w:r>
      <w:r w:rsidR="00834B74" w:rsidRPr="004E7114">
        <w:rPr>
          <w:lang w:val="en-US"/>
        </w:rPr>
        <w:t>and ways of funding them</w:t>
      </w:r>
      <w:r w:rsidR="004E7114">
        <w:rPr>
          <w:lang w:val="en-US"/>
        </w:rPr>
        <w:t xml:space="preserve"> </w:t>
      </w:r>
      <w:r w:rsidRPr="004E7114">
        <w:rPr>
          <w:lang w:val="en-US"/>
        </w:rPr>
        <w:t>–</w:t>
      </w:r>
      <w:r w:rsidR="001A3AEF" w:rsidRPr="00EF63E4">
        <w:rPr>
          <w:lang w:val="en-US"/>
        </w:rPr>
        <w:t xml:space="preserve"> </w:t>
      </w:r>
      <w:r w:rsidRPr="00EF63E4">
        <w:rPr>
          <w:lang w:val="en-US"/>
        </w:rPr>
        <w:t>(plan of further joint research)</w:t>
      </w:r>
    </w:p>
    <w:p w:rsidR="006B1910" w:rsidRPr="00EF63E4" w:rsidRDefault="006B1910" w:rsidP="00E10E28">
      <w:pPr>
        <w:spacing w:after="120" w:line="240" w:lineRule="auto"/>
        <w:ind w:left="1247" w:hanging="1247"/>
        <w:rPr>
          <w:lang w:val="en-US"/>
        </w:rPr>
      </w:pPr>
      <w:r w:rsidRPr="00EF63E4">
        <w:rPr>
          <w:lang w:val="en-US"/>
        </w:rPr>
        <w:t>17</w:t>
      </w:r>
      <w:r w:rsidRPr="00EF63E4">
        <w:rPr>
          <w:vertAlign w:val="superscript"/>
          <w:lang w:val="en-US"/>
        </w:rPr>
        <w:t>00</w:t>
      </w:r>
      <w:r w:rsidRPr="00EF63E4">
        <w:rPr>
          <w:lang w:val="en-US"/>
        </w:rPr>
        <w:t xml:space="preserve"> </w:t>
      </w:r>
      <w:r w:rsidR="00E10E28" w:rsidRPr="00EF63E4">
        <w:rPr>
          <w:lang w:val="en-US"/>
        </w:rPr>
        <w:t>–</w:t>
      </w:r>
      <w:r w:rsidR="00050AC1" w:rsidRPr="00EF63E4">
        <w:rPr>
          <w:lang w:val="en-US"/>
        </w:rPr>
        <w:t xml:space="preserve"> </w:t>
      </w:r>
      <w:r w:rsidRPr="00EF63E4">
        <w:rPr>
          <w:lang w:val="en-US"/>
        </w:rPr>
        <w:t xml:space="preserve">Exploring the area of Zielona Góra and visit in </w:t>
      </w:r>
      <w:r w:rsidR="00247B3A">
        <w:rPr>
          <w:lang w:val="en-US"/>
        </w:rPr>
        <w:t>a</w:t>
      </w:r>
      <w:r w:rsidRPr="00EF63E4">
        <w:rPr>
          <w:lang w:val="en-US"/>
        </w:rPr>
        <w:t xml:space="preserve"> local vineyard</w:t>
      </w:r>
    </w:p>
    <w:sectPr w:rsidR="006B1910" w:rsidRPr="00EF63E4" w:rsidSect="00447D82">
      <w:footerReference w:type="default" r:id="rId15"/>
      <w:pgSz w:w="11906" w:h="16838"/>
      <w:pgMar w:top="284" w:right="1418" w:bottom="82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161" w:rsidRDefault="00653161" w:rsidP="00014C31">
      <w:pPr>
        <w:spacing w:after="0" w:line="240" w:lineRule="auto"/>
      </w:pPr>
      <w:r>
        <w:separator/>
      </w:r>
    </w:p>
  </w:endnote>
  <w:endnote w:type="continuationSeparator" w:id="0">
    <w:p w:rsidR="00653161" w:rsidRDefault="00653161" w:rsidP="00014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!importan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FA5" w:rsidRDefault="00653161" w:rsidP="00F62FA5">
    <w:pPr>
      <w:pStyle w:val="Footer"/>
      <w:jc w:val="right"/>
    </w:pPr>
    <w:hyperlink r:id="rId1" w:history="1">
      <w:r w:rsidR="00F62FA5" w:rsidRPr="008809B4">
        <w:rPr>
          <w:rStyle w:val="Hyperlink"/>
        </w:rPr>
        <w:t>www.ictined.eu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161" w:rsidRDefault="00653161" w:rsidP="00014C31">
      <w:pPr>
        <w:spacing w:after="0" w:line="240" w:lineRule="auto"/>
      </w:pPr>
      <w:r>
        <w:separator/>
      </w:r>
    </w:p>
  </w:footnote>
  <w:footnote w:type="continuationSeparator" w:id="0">
    <w:p w:rsidR="00653161" w:rsidRDefault="00653161" w:rsidP="00014C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C4C7E"/>
    <w:multiLevelType w:val="hybridMultilevel"/>
    <w:tmpl w:val="65C8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E61AC"/>
    <w:multiLevelType w:val="hybridMultilevel"/>
    <w:tmpl w:val="AAFE740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2B51801"/>
    <w:multiLevelType w:val="hybridMultilevel"/>
    <w:tmpl w:val="250452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14003"/>
    <w:multiLevelType w:val="hybridMultilevel"/>
    <w:tmpl w:val="D65AE484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6C3690"/>
    <w:multiLevelType w:val="hybridMultilevel"/>
    <w:tmpl w:val="29EC945C"/>
    <w:lvl w:ilvl="0" w:tplc="1878F4D8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72992214"/>
    <w:multiLevelType w:val="hybridMultilevel"/>
    <w:tmpl w:val="FF6438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C68A6"/>
    <w:multiLevelType w:val="hybridMultilevel"/>
    <w:tmpl w:val="FCA4BB0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8D1"/>
    <w:rsid w:val="00014C31"/>
    <w:rsid w:val="00050AC1"/>
    <w:rsid w:val="00056B3C"/>
    <w:rsid w:val="000618BD"/>
    <w:rsid w:val="00072083"/>
    <w:rsid w:val="00076B8A"/>
    <w:rsid w:val="00085BB1"/>
    <w:rsid w:val="00086E91"/>
    <w:rsid w:val="000905B9"/>
    <w:rsid w:val="000931A6"/>
    <w:rsid w:val="000A75F0"/>
    <w:rsid w:val="000C14FA"/>
    <w:rsid w:val="000F6521"/>
    <w:rsid w:val="00100191"/>
    <w:rsid w:val="0010455B"/>
    <w:rsid w:val="00115A12"/>
    <w:rsid w:val="0011774E"/>
    <w:rsid w:val="00124CF9"/>
    <w:rsid w:val="001A3AEF"/>
    <w:rsid w:val="001A43A0"/>
    <w:rsid w:val="001A7DBC"/>
    <w:rsid w:val="001B000C"/>
    <w:rsid w:val="001C22E2"/>
    <w:rsid w:val="002214AA"/>
    <w:rsid w:val="0023677A"/>
    <w:rsid w:val="00247B3A"/>
    <w:rsid w:val="002503AF"/>
    <w:rsid w:val="00261AD4"/>
    <w:rsid w:val="00271DC1"/>
    <w:rsid w:val="003160E2"/>
    <w:rsid w:val="00365CFC"/>
    <w:rsid w:val="003B33BB"/>
    <w:rsid w:val="003D23F1"/>
    <w:rsid w:val="003E6D21"/>
    <w:rsid w:val="003F7A72"/>
    <w:rsid w:val="00447D82"/>
    <w:rsid w:val="00454553"/>
    <w:rsid w:val="00484B59"/>
    <w:rsid w:val="004C0363"/>
    <w:rsid w:val="004E7114"/>
    <w:rsid w:val="00525167"/>
    <w:rsid w:val="00531D08"/>
    <w:rsid w:val="00572C09"/>
    <w:rsid w:val="005C7836"/>
    <w:rsid w:val="0060019A"/>
    <w:rsid w:val="00601450"/>
    <w:rsid w:val="00644122"/>
    <w:rsid w:val="006450A8"/>
    <w:rsid w:val="00653161"/>
    <w:rsid w:val="006566A3"/>
    <w:rsid w:val="006676AF"/>
    <w:rsid w:val="006B1910"/>
    <w:rsid w:val="006C034E"/>
    <w:rsid w:val="006F5D99"/>
    <w:rsid w:val="0070534D"/>
    <w:rsid w:val="00723447"/>
    <w:rsid w:val="007321F4"/>
    <w:rsid w:val="0077481A"/>
    <w:rsid w:val="00793E0B"/>
    <w:rsid w:val="007D58D1"/>
    <w:rsid w:val="00834B74"/>
    <w:rsid w:val="00836FAB"/>
    <w:rsid w:val="0083753A"/>
    <w:rsid w:val="00887203"/>
    <w:rsid w:val="008D5712"/>
    <w:rsid w:val="00914B27"/>
    <w:rsid w:val="009671FB"/>
    <w:rsid w:val="009A4836"/>
    <w:rsid w:val="009F03FC"/>
    <w:rsid w:val="00A05C83"/>
    <w:rsid w:val="00A37513"/>
    <w:rsid w:val="00A61F50"/>
    <w:rsid w:val="00A970FB"/>
    <w:rsid w:val="00AD7F6A"/>
    <w:rsid w:val="00B253D2"/>
    <w:rsid w:val="00B52AF8"/>
    <w:rsid w:val="00B9060C"/>
    <w:rsid w:val="00C3028E"/>
    <w:rsid w:val="00C52C8F"/>
    <w:rsid w:val="00CC4FFA"/>
    <w:rsid w:val="00CD16BF"/>
    <w:rsid w:val="00CF4E00"/>
    <w:rsid w:val="00D01F6D"/>
    <w:rsid w:val="00D2730B"/>
    <w:rsid w:val="00D43BB1"/>
    <w:rsid w:val="00D448D4"/>
    <w:rsid w:val="00D76845"/>
    <w:rsid w:val="00E00977"/>
    <w:rsid w:val="00E10E28"/>
    <w:rsid w:val="00E26EB8"/>
    <w:rsid w:val="00E800C1"/>
    <w:rsid w:val="00E828AC"/>
    <w:rsid w:val="00E85246"/>
    <w:rsid w:val="00ED518B"/>
    <w:rsid w:val="00EE0C19"/>
    <w:rsid w:val="00EE3300"/>
    <w:rsid w:val="00EF63E4"/>
    <w:rsid w:val="00F04625"/>
    <w:rsid w:val="00F62FA5"/>
    <w:rsid w:val="00F6581D"/>
    <w:rsid w:val="00F74D5E"/>
    <w:rsid w:val="00FA0BFA"/>
    <w:rsid w:val="00FA6CBA"/>
    <w:rsid w:val="00FD1238"/>
    <w:rsid w:val="00FE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A15816-1979-4824-B4DD-4A110CC4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8D1"/>
  </w:style>
  <w:style w:type="paragraph" w:styleId="Heading1">
    <w:name w:val="heading 1"/>
    <w:basedOn w:val="Normal"/>
    <w:next w:val="Normal"/>
    <w:link w:val="Heading1Char"/>
    <w:qFormat/>
    <w:rsid w:val="008D571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71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71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6676A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676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6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6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6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6A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658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C31"/>
  </w:style>
  <w:style w:type="paragraph" w:styleId="Footer">
    <w:name w:val="footer"/>
    <w:basedOn w:val="Normal"/>
    <w:link w:val="FooterChar"/>
    <w:uiPriority w:val="99"/>
    <w:unhideWhenUsed/>
    <w:rsid w:val="00014C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31"/>
  </w:style>
  <w:style w:type="character" w:styleId="Hyperlink">
    <w:name w:val="Hyperlink"/>
    <w:basedOn w:val="DefaultParagraphFont"/>
    <w:uiPriority w:val="99"/>
    <w:unhideWhenUsed/>
    <w:rsid w:val="00F62F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1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.zgora.pl/index.php" TargetMode="External"/><Relationship Id="rId13" Type="http://schemas.openxmlformats.org/officeDocument/2006/relationships/hyperlink" Target="http://visegradfund.org/ho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ctined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1ED74-B02F-450D-99FA-52002B37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5280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Polańczyk</dc:creator>
  <cp:lastModifiedBy>Aneta Klementowska</cp:lastModifiedBy>
  <cp:revision>2</cp:revision>
  <cp:lastPrinted>2016-06-26T08:47:00Z</cp:lastPrinted>
  <dcterms:created xsi:type="dcterms:W3CDTF">2016-09-14T16:45:00Z</dcterms:created>
  <dcterms:modified xsi:type="dcterms:W3CDTF">2016-09-14T16:45:00Z</dcterms:modified>
</cp:coreProperties>
</file>