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18" w:rsidRPr="008C7B9A" w:rsidRDefault="005673C0" w:rsidP="00D15418">
      <w:pPr>
        <w:spacing w:after="120" w:line="240" w:lineRule="auto"/>
        <w:jc w:val="center"/>
        <w:rPr>
          <w:rFonts w:ascii="Arial Narrow" w:hAnsi="Arial Narrow"/>
          <w:b/>
          <w:sz w:val="24"/>
          <w:szCs w:val="24"/>
        </w:rPr>
      </w:pPr>
      <w:r w:rsidRPr="008C7B9A">
        <w:rPr>
          <w:rFonts w:ascii="Arial Narrow" w:hAnsi="Arial Narrow"/>
          <w:b/>
          <w:sz w:val="24"/>
          <w:szCs w:val="24"/>
        </w:rPr>
        <w:t>R A P O R T</w:t>
      </w:r>
    </w:p>
    <w:p w:rsidR="006941AF" w:rsidRPr="008C7B9A" w:rsidRDefault="00FC6373" w:rsidP="00D15418">
      <w:pPr>
        <w:spacing w:after="120" w:line="240" w:lineRule="auto"/>
        <w:jc w:val="center"/>
        <w:rPr>
          <w:rFonts w:ascii="Arial Narrow" w:hAnsi="Arial Narrow"/>
          <w:b/>
          <w:sz w:val="24"/>
          <w:szCs w:val="24"/>
        </w:rPr>
      </w:pPr>
      <w:r w:rsidRPr="008C7B9A">
        <w:rPr>
          <w:rFonts w:ascii="Arial Narrow" w:hAnsi="Arial Narrow"/>
          <w:b/>
          <w:sz w:val="24"/>
          <w:szCs w:val="24"/>
        </w:rPr>
        <w:t>z pracy zespołu roboczego</w:t>
      </w:r>
      <w:r w:rsidR="006941AF" w:rsidRPr="008C7B9A">
        <w:rPr>
          <w:rFonts w:ascii="Arial Narrow" w:hAnsi="Arial Narrow"/>
          <w:b/>
          <w:sz w:val="24"/>
          <w:szCs w:val="24"/>
        </w:rPr>
        <w:t xml:space="preserve"> </w:t>
      </w:r>
    </w:p>
    <w:p w:rsidR="00FC6373" w:rsidRPr="008C7B9A" w:rsidRDefault="006941AF" w:rsidP="00D15418">
      <w:pPr>
        <w:spacing w:after="120" w:line="240" w:lineRule="auto"/>
        <w:jc w:val="center"/>
        <w:rPr>
          <w:rFonts w:ascii="Arial Narrow" w:hAnsi="Arial Narrow"/>
          <w:b/>
          <w:sz w:val="24"/>
          <w:szCs w:val="24"/>
        </w:rPr>
      </w:pPr>
      <w:r w:rsidRPr="008C7B9A">
        <w:rPr>
          <w:rFonts w:ascii="Arial Narrow" w:hAnsi="Arial Narrow"/>
          <w:b/>
          <w:sz w:val="24"/>
          <w:szCs w:val="24"/>
        </w:rPr>
        <w:t>Forum Poradnictwa Zawodowego Województwa Lubuskiego</w:t>
      </w:r>
    </w:p>
    <w:p w:rsidR="00D15418" w:rsidRPr="008C7B9A" w:rsidRDefault="00D15418" w:rsidP="00D15418">
      <w:pPr>
        <w:spacing w:after="120" w:line="240" w:lineRule="auto"/>
        <w:jc w:val="center"/>
        <w:rPr>
          <w:rFonts w:ascii="Arial Narrow" w:hAnsi="Arial Narrow"/>
          <w:b/>
          <w:sz w:val="24"/>
          <w:szCs w:val="24"/>
          <w:u w:val="single"/>
        </w:rPr>
      </w:pPr>
    </w:p>
    <w:tbl>
      <w:tblPr>
        <w:tblStyle w:val="Tabela-Siatka"/>
        <w:tblW w:w="9322" w:type="dxa"/>
        <w:tblLook w:val="04A0"/>
      </w:tblPr>
      <w:tblGrid>
        <w:gridCol w:w="2660"/>
        <w:gridCol w:w="6662"/>
      </w:tblGrid>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Zespół</w:t>
            </w:r>
          </w:p>
        </w:tc>
        <w:tc>
          <w:tcPr>
            <w:tcW w:w="6662" w:type="dxa"/>
          </w:tcPr>
          <w:p w:rsidR="005673C0" w:rsidRPr="008C7B9A" w:rsidRDefault="005306D9" w:rsidP="006941AF">
            <w:pPr>
              <w:spacing w:after="120"/>
              <w:rPr>
                <w:rFonts w:ascii="Arial Narrow" w:hAnsi="Arial Narrow"/>
                <w:sz w:val="24"/>
                <w:szCs w:val="24"/>
              </w:rPr>
            </w:pPr>
            <w:r>
              <w:rPr>
                <w:rFonts w:ascii="Arial Narrow" w:hAnsi="Arial Narrow"/>
                <w:sz w:val="24"/>
                <w:szCs w:val="24"/>
              </w:rPr>
              <w:t>Zespól do spraw koordynacji działań i rozwoju partnerstwa</w:t>
            </w:r>
          </w:p>
        </w:tc>
      </w:tr>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Miejsce spotkania</w:t>
            </w:r>
          </w:p>
        </w:tc>
        <w:tc>
          <w:tcPr>
            <w:tcW w:w="6662" w:type="dxa"/>
          </w:tcPr>
          <w:p w:rsidR="005306D9" w:rsidRDefault="005306D9" w:rsidP="005306D9">
            <w:pPr>
              <w:jc w:val="both"/>
              <w:rPr>
                <w:rFonts w:ascii="Arial Narrow" w:hAnsi="Arial Narrow" w:cs="Arial"/>
                <w:sz w:val="24"/>
                <w:szCs w:val="24"/>
              </w:rPr>
            </w:pPr>
            <w:r w:rsidRPr="005306D9">
              <w:rPr>
                <w:rFonts w:ascii="Arial Narrow" w:hAnsi="Arial Narrow" w:cs="Arial"/>
                <w:sz w:val="24"/>
                <w:szCs w:val="24"/>
              </w:rPr>
              <w:t xml:space="preserve">siedziba Wojewódzkiego Urzędu Pracy w Zielonej Górze, </w:t>
            </w:r>
          </w:p>
          <w:p w:rsidR="005306D9" w:rsidRPr="005306D9" w:rsidRDefault="005306D9" w:rsidP="005306D9">
            <w:pPr>
              <w:jc w:val="both"/>
              <w:rPr>
                <w:rFonts w:ascii="Arial Narrow" w:hAnsi="Arial Narrow" w:cs="Arial"/>
                <w:sz w:val="24"/>
                <w:szCs w:val="24"/>
              </w:rPr>
            </w:pPr>
            <w:r w:rsidRPr="005306D9">
              <w:rPr>
                <w:rFonts w:ascii="Arial Narrow" w:hAnsi="Arial Narrow" w:cs="Arial"/>
                <w:sz w:val="24"/>
                <w:szCs w:val="24"/>
              </w:rPr>
              <w:t xml:space="preserve">ul. Wyspiańskiego 15, sala CIiPKZ (parter). </w:t>
            </w:r>
          </w:p>
          <w:p w:rsidR="005673C0" w:rsidRPr="008C7B9A" w:rsidRDefault="005673C0" w:rsidP="00FC2B44">
            <w:pPr>
              <w:spacing w:after="120"/>
              <w:rPr>
                <w:rFonts w:ascii="Arial Narrow" w:hAnsi="Arial Narrow"/>
                <w:sz w:val="24"/>
                <w:szCs w:val="24"/>
              </w:rPr>
            </w:pPr>
          </w:p>
        </w:tc>
      </w:tr>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Data</w:t>
            </w:r>
          </w:p>
        </w:tc>
        <w:tc>
          <w:tcPr>
            <w:tcW w:w="6662" w:type="dxa"/>
          </w:tcPr>
          <w:p w:rsidR="005673C0" w:rsidRPr="005306D9" w:rsidRDefault="005306D9" w:rsidP="00C06E07">
            <w:pPr>
              <w:spacing w:after="120"/>
              <w:rPr>
                <w:rFonts w:ascii="Arial Narrow" w:hAnsi="Arial Narrow"/>
                <w:sz w:val="24"/>
                <w:szCs w:val="24"/>
              </w:rPr>
            </w:pPr>
            <w:r w:rsidRPr="005306D9">
              <w:rPr>
                <w:rFonts w:ascii="Arial Narrow" w:hAnsi="Arial Narrow" w:cs="Arial"/>
                <w:sz w:val="24"/>
                <w:szCs w:val="24"/>
              </w:rPr>
              <w:t>16 kwietnia 2012r.</w:t>
            </w:r>
          </w:p>
        </w:tc>
      </w:tr>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Godzina</w:t>
            </w:r>
          </w:p>
        </w:tc>
        <w:tc>
          <w:tcPr>
            <w:tcW w:w="6662" w:type="dxa"/>
          </w:tcPr>
          <w:p w:rsidR="005673C0" w:rsidRPr="005306D9" w:rsidRDefault="005306D9" w:rsidP="002D62B5">
            <w:pPr>
              <w:spacing w:after="120"/>
              <w:ind w:left="708" w:hanging="708"/>
              <w:rPr>
                <w:rFonts w:ascii="Arial Narrow" w:hAnsi="Arial Narrow"/>
                <w:sz w:val="24"/>
                <w:szCs w:val="24"/>
              </w:rPr>
            </w:pPr>
            <w:r w:rsidRPr="005306D9">
              <w:rPr>
                <w:rFonts w:ascii="Arial Narrow" w:hAnsi="Arial Narrow" w:cs="Arial"/>
                <w:sz w:val="24"/>
                <w:szCs w:val="24"/>
              </w:rPr>
              <w:t>od 10.00 do 13.00</w:t>
            </w:r>
          </w:p>
        </w:tc>
      </w:tr>
      <w:tr w:rsidR="005673C0" w:rsidRPr="008C7B9A" w:rsidTr="00A9082B">
        <w:tc>
          <w:tcPr>
            <w:tcW w:w="2660" w:type="dxa"/>
            <w:shd w:val="clear" w:color="auto" w:fill="FFFFCC"/>
            <w:vAlign w:val="center"/>
          </w:tcPr>
          <w:p w:rsidR="005673C0" w:rsidRPr="008C7B9A" w:rsidRDefault="006941AF" w:rsidP="006941AF">
            <w:pPr>
              <w:spacing w:after="120"/>
              <w:rPr>
                <w:rFonts w:ascii="Arial Narrow" w:hAnsi="Arial Narrow"/>
                <w:b/>
                <w:sz w:val="24"/>
                <w:szCs w:val="24"/>
              </w:rPr>
            </w:pPr>
            <w:r w:rsidRPr="008C7B9A">
              <w:rPr>
                <w:rFonts w:ascii="Arial Narrow" w:hAnsi="Arial Narrow"/>
                <w:b/>
                <w:sz w:val="24"/>
                <w:szCs w:val="24"/>
              </w:rPr>
              <w:t>Członkowie zespołu</w:t>
            </w:r>
          </w:p>
        </w:tc>
        <w:tc>
          <w:tcPr>
            <w:tcW w:w="6662" w:type="dxa"/>
          </w:tcPr>
          <w:p w:rsidR="005306D9" w:rsidRPr="00472CF8" w:rsidRDefault="005306D9" w:rsidP="005306D9">
            <w:pPr>
              <w:jc w:val="both"/>
              <w:rPr>
                <w:rFonts w:ascii="Arial Narrow" w:hAnsi="Arial Narrow" w:cs="Arial"/>
                <w:i/>
                <w:sz w:val="24"/>
                <w:szCs w:val="24"/>
              </w:rPr>
            </w:pPr>
            <w:r w:rsidRPr="00472CF8">
              <w:rPr>
                <w:rFonts w:ascii="Arial Narrow" w:hAnsi="Arial Narrow" w:cs="Arial"/>
                <w:i/>
                <w:sz w:val="24"/>
                <w:szCs w:val="24"/>
              </w:rPr>
              <w:t>Anna Andrysiak,</w:t>
            </w:r>
          </w:p>
          <w:p w:rsidR="005306D9" w:rsidRDefault="005306D9" w:rsidP="005306D9">
            <w:pPr>
              <w:jc w:val="both"/>
              <w:rPr>
                <w:rFonts w:ascii="Arial Narrow" w:hAnsi="Arial Narrow" w:cs="Arial"/>
                <w:i/>
                <w:sz w:val="24"/>
                <w:szCs w:val="24"/>
              </w:rPr>
            </w:pPr>
            <w:r w:rsidRPr="00472CF8">
              <w:rPr>
                <w:rFonts w:ascii="Arial Narrow" w:hAnsi="Arial Narrow" w:cs="Arial"/>
                <w:i/>
                <w:sz w:val="24"/>
                <w:szCs w:val="24"/>
              </w:rPr>
              <w:t>Dorota Bogaczyk,</w:t>
            </w:r>
          </w:p>
          <w:p w:rsidR="005306D9" w:rsidRDefault="005306D9" w:rsidP="005306D9">
            <w:pPr>
              <w:jc w:val="both"/>
              <w:rPr>
                <w:rFonts w:ascii="Arial Narrow" w:hAnsi="Arial Narrow" w:cs="Arial"/>
                <w:i/>
                <w:sz w:val="24"/>
                <w:szCs w:val="24"/>
              </w:rPr>
            </w:pPr>
            <w:r>
              <w:rPr>
                <w:rFonts w:ascii="Arial Narrow" w:hAnsi="Arial Narrow" w:cs="Arial"/>
                <w:i/>
                <w:sz w:val="24"/>
                <w:szCs w:val="24"/>
              </w:rPr>
              <w:t>Elżbieta Rojszczak,</w:t>
            </w:r>
          </w:p>
          <w:p w:rsidR="005306D9" w:rsidRPr="00472CF8" w:rsidRDefault="005306D9" w:rsidP="005306D9">
            <w:pPr>
              <w:jc w:val="both"/>
              <w:rPr>
                <w:rFonts w:ascii="Arial Narrow" w:hAnsi="Arial Narrow" w:cs="Arial"/>
                <w:i/>
                <w:sz w:val="24"/>
                <w:szCs w:val="24"/>
              </w:rPr>
            </w:pPr>
            <w:r>
              <w:rPr>
                <w:rFonts w:ascii="Arial Narrow" w:hAnsi="Arial Narrow" w:cs="Arial"/>
                <w:i/>
                <w:sz w:val="24"/>
                <w:szCs w:val="24"/>
              </w:rPr>
              <w:t>Karolina Krasowska,</w:t>
            </w:r>
          </w:p>
          <w:p w:rsidR="005306D9" w:rsidRPr="00472CF8" w:rsidRDefault="005306D9" w:rsidP="005306D9">
            <w:pPr>
              <w:jc w:val="both"/>
              <w:rPr>
                <w:rFonts w:ascii="Arial Narrow" w:hAnsi="Arial Narrow" w:cs="Arial"/>
                <w:i/>
                <w:sz w:val="24"/>
                <w:szCs w:val="24"/>
              </w:rPr>
            </w:pPr>
            <w:r w:rsidRPr="00472CF8">
              <w:rPr>
                <w:rFonts w:ascii="Arial Narrow" w:hAnsi="Arial Narrow" w:cs="Arial"/>
                <w:i/>
                <w:sz w:val="24"/>
                <w:szCs w:val="24"/>
              </w:rPr>
              <w:t>Roman Kardowski,</w:t>
            </w:r>
          </w:p>
          <w:p w:rsidR="005306D9" w:rsidRPr="00472CF8" w:rsidRDefault="005306D9" w:rsidP="005306D9">
            <w:pPr>
              <w:jc w:val="both"/>
              <w:rPr>
                <w:rFonts w:ascii="Arial Narrow" w:hAnsi="Arial Narrow" w:cs="Arial"/>
                <w:i/>
                <w:sz w:val="24"/>
                <w:szCs w:val="24"/>
              </w:rPr>
            </w:pPr>
            <w:r w:rsidRPr="00472CF8">
              <w:rPr>
                <w:rFonts w:ascii="Arial Narrow" w:hAnsi="Arial Narrow" w:cs="Arial"/>
                <w:i/>
                <w:sz w:val="24"/>
                <w:szCs w:val="24"/>
              </w:rPr>
              <w:t>Anetta Sidorowicz-Zawłocka,</w:t>
            </w:r>
          </w:p>
          <w:p w:rsidR="005306D9" w:rsidRPr="00472CF8" w:rsidRDefault="005306D9" w:rsidP="005306D9">
            <w:pPr>
              <w:jc w:val="both"/>
              <w:rPr>
                <w:rFonts w:ascii="Arial Narrow" w:hAnsi="Arial Narrow" w:cs="Arial"/>
                <w:i/>
                <w:sz w:val="24"/>
                <w:szCs w:val="24"/>
              </w:rPr>
            </w:pPr>
            <w:r w:rsidRPr="00472CF8">
              <w:rPr>
                <w:rFonts w:ascii="Arial Narrow" w:hAnsi="Arial Narrow" w:cs="Arial"/>
                <w:i/>
                <w:sz w:val="24"/>
                <w:szCs w:val="24"/>
              </w:rPr>
              <w:t>Marta Włodarczak,</w:t>
            </w:r>
          </w:p>
          <w:p w:rsidR="005306D9" w:rsidRPr="00472CF8" w:rsidRDefault="005306D9" w:rsidP="005306D9">
            <w:pPr>
              <w:jc w:val="both"/>
              <w:rPr>
                <w:rFonts w:ascii="Arial Narrow" w:hAnsi="Arial Narrow" w:cs="Arial"/>
                <w:i/>
                <w:sz w:val="24"/>
                <w:szCs w:val="24"/>
              </w:rPr>
            </w:pPr>
            <w:r w:rsidRPr="00472CF8">
              <w:rPr>
                <w:rFonts w:ascii="Arial Narrow" w:hAnsi="Arial Narrow" w:cs="Arial"/>
                <w:i/>
                <w:sz w:val="24"/>
                <w:szCs w:val="24"/>
              </w:rPr>
              <w:t>Monika Pokropek,</w:t>
            </w:r>
          </w:p>
          <w:p w:rsidR="005306D9" w:rsidRDefault="005306D9" w:rsidP="005306D9">
            <w:pPr>
              <w:jc w:val="both"/>
              <w:rPr>
                <w:rFonts w:ascii="Arial Narrow" w:hAnsi="Arial Narrow" w:cs="Arial"/>
                <w:i/>
                <w:sz w:val="24"/>
                <w:szCs w:val="24"/>
              </w:rPr>
            </w:pPr>
            <w:r w:rsidRPr="00472CF8">
              <w:rPr>
                <w:rFonts w:ascii="Arial Narrow" w:hAnsi="Arial Narrow" w:cs="Arial"/>
                <w:i/>
                <w:sz w:val="24"/>
                <w:szCs w:val="24"/>
              </w:rPr>
              <w:t>Katarzyna Twardowska,</w:t>
            </w:r>
          </w:p>
          <w:p w:rsidR="005306D9" w:rsidRDefault="005306D9" w:rsidP="005306D9">
            <w:pPr>
              <w:jc w:val="both"/>
              <w:rPr>
                <w:rFonts w:ascii="Arial Narrow" w:hAnsi="Arial Narrow"/>
                <w:i/>
                <w:sz w:val="24"/>
                <w:szCs w:val="24"/>
              </w:rPr>
            </w:pPr>
            <w:r w:rsidRPr="005306D9">
              <w:rPr>
                <w:rFonts w:ascii="Arial Narrow" w:hAnsi="Arial Narrow"/>
                <w:i/>
                <w:sz w:val="24"/>
                <w:szCs w:val="24"/>
              </w:rPr>
              <w:t>Aneta Klementowska</w:t>
            </w:r>
          </w:p>
          <w:p w:rsidR="005673C0" w:rsidRPr="005306D9" w:rsidRDefault="005306D9" w:rsidP="005306D9">
            <w:pPr>
              <w:jc w:val="both"/>
              <w:rPr>
                <w:rFonts w:ascii="Arial Narrow" w:hAnsi="Arial Narrow" w:cs="Arial"/>
                <w:i/>
                <w:sz w:val="24"/>
                <w:szCs w:val="24"/>
              </w:rPr>
            </w:pPr>
            <w:r>
              <w:rPr>
                <w:rFonts w:ascii="Arial Narrow" w:hAnsi="Arial Narrow" w:cs="Arial"/>
                <w:i/>
                <w:sz w:val="24"/>
                <w:szCs w:val="24"/>
              </w:rPr>
              <w:t>Dominika Najdowska</w:t>
            </w:r>
          </w:p>
        </w:tc>
      </w:tr>
      <w:tr w:rsidR="005673C0" w:rsidRPr="008C7B9A" w:rsidTr="00A9082B">
        <w:tc>
          <w:tcPr>
            <w:tcW w:w="2660" w:type="dxa"/>
            <w:shd w:val="clear" w:color="auto" w:fill="FFFFCC"/>
            <w:vAlign w:val="center"/>
          </w:tcPr>
          <w:p w:rsidR="005673C0" w:rsidRPr="008C7B9A" w:rsidRDefault="006941AF" w:rsidP="006941AF">
            <w:pPr>
              <w:spacing w:after="120"/>
              <w:rPr>
                <w:rFonts w:ascii="Arial Narrow" w:hAnsi="Arial Narrow"/>
                <w:b/>
                <w:sz w:val="24"/>
                <w:szCs w:val="24"/>
              </w:rPr>
            </w:pPr>
            <w:r w:rsidRPr="008C7B9A">
              <w:rPr>
                <w:rFonts w:ascii="Arial Narrow" w:hAnsi="Arial Narrow"/>
                <w:b/>
                <w:sz w:val="24"/>
                <w:szCs w:val="24"/>
              </w:rPr>
              <w:t>Eksperci</w:t>
            </w:r>
          </w:p>
        </w:tc>
        <w:tc>
          <w:tcPr>
            <w:tcW w:w="6662" w:type="dxa"/>
          </w:tcPr>
          <w:p w:rsidR="005673C0" w:rsidRPr="008C7B9A" w:rsidRDefault="005306D9" w:rsidP="001203EA">
            <w:pPr>
              <w:spacing w:after="120"/>
              <w:rPr>
                <w:rFonts w:ascii="Arial Narrow" w:hAnsi="Arial Narrow"/>
                <w:sz w:val="24"/>
                <w:szCs w:val="24"/>
              </w:rPr>
            </w:pPr>
            <w:r>
              <w:rPr>
                <w:rFonts w:ascii="Arial Narrow" w:hAnsi="Arial Narrow"/>
                <w:sz w:val="24"/>
                <w:szCs w:val="24"/>
              </w:rPr>
              <w:t>Nie zapraszano</w:t>
            </w: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Goście</w:t>
            </w:r>
          </w:p>
        </w:tc>
        <w:tc>
          <w:tcPr>
            <w:tcW w:w="6662" w:type="dxa"/>
          </w:tcPr>
          <w:p w:rsidR="006941AF" w:rsidRPr="008C7B9A" w:rsidRDefault="005306D9" w:rsidP="001203EA">
            <w:pPr>
              <w:spacing w:after="120"/>
              <w:rPr>
                <w:rFonts w:ascii="Arial Narrow" w:hAnsi="Arial Narrow"/>
                <w:sz w:val="24"/>
                <w:szCs w:val="24"/>
              </w:rPr>
            </w:pPr>
            <w:r>
              <w:rPr>
                <w:rFonts w:ascii="Arial Narrow" w:hAnsi="Arial Narrow"/>
                <w:sz w:val="24"/>
                <w:szCs w:val="24"/>
              </w:rPr>
              <w:t>dr Aneta Klementowska</w:t>
            </w: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Program</w:t>
            </w:r>
          </w:p>
        </w:tc>
        <w:tc>
          <w:tcPr>
            <w:tcW w:w="6662" w:type="dxa"/>
          </w:tcPr>
          <w:p w:rsidR="005306D9" w:rsidRPr="0089411F" w:rsidRDefault="005306D9" w:rsidP="005306D9">
            <w:pPr>
              <w:ind w:firstLine="34"/>
              <w:jc w:val="both"/>
              <w:rPr>
                <w:rFonts w:ascii="Arial Narrow" w:hAnsi="Arial Narrow" w:cs="Arial"/>
                <w:sz w:val="24"/>
                <w:szCs w:val="24"/>
              </w:rPr>
            </w:pPr>
            <w:r w:rsidRPr="0089411F">
              <w:rPr>
                <w:rFonts w:ascii="Arial Narrow" w:hAnsi="Arial Narrow" w:cs="Arial"/>
                <w:sz w:val="24"/>
                <w:szCs w:val="24"/>
              </w:rPr>
              <w:t>W programie spotkania zaplanowano omówienie następujących zagadnień:</w:t>
            </w:r>
          </w:p>
          <w:p w:rsidR="005306D9" w:rsidRPr="0089411F" w:rsidRDefault="005306D9" w:rsidP="005306D9">
            <w:pPr>
              <w:pStyle w:val="Akapitzlist"/>
              <w:numPr>
                <w:ilvl w:val="0"/>
                <w:numId w:val="9"/>
              </w:numPr>
              <w:jc w:val="both"/>
              <w:rPr>
                <w:rFonts w:ascii="Arial Narrow" w:eastAsia="Times New Roman" w:hAnsi="Arial Narrow" w:cs="Arial"/>
                <w:sz w:val="24"/>
                <w:szCs w:val="24"/>
                <w:lang w:eastAsia="pl-PL"/>
              </w:rPr>
            </w:pPr>
            <w:r w:rsidRPr="0089411F">
              <w:rPr>
                <w:rFonts w:ascii="Arial Narrow" w:eastAsia="Times New Roman" w:hAnsi="Arial Narrow" w:cs="Arial"/>
                <w:sz w:val="24"/>
                <w:szCs w:val="24"/>
                <w:lang w:eastAsia="pl-PL"/>
              </w:rPr>
              <w:t>opracowanie harmonogramu zadań do realizacji w 2012r.</w:t>
            </w:r>
          </w:p>
          <w:p w:rsidR="005306D9" w:rsidRDefault="005306D9" w:rsidP="005306D9">
            <w:pPr>
              <w:pStyle w:val="Akapitzlist"/>
              <w:numPr>
                <w:ilvl w:val="0"/>
                <w:numId w:val="9"/>
              </w:numPr>
              <w:jc w:val="both"/>
              <w:rPr>
                <w:rFonts w:ascii="Arial Narrow" w:eastAsia="Times New Roman" w:hAnsi="Arial Narrow" w:cs="Arial"/>
                <w:sz w:val="24"/>
                <w:szCs w:val="24"/>
                <w:lang w:eastAsia="pl-PL"/>
              </w:rPr>
            </w:pPr>
            <w:r w:rsidRPr="0089411F">
              <w:rPr>
                <w:rFonts w:ascii="Arial Narrow" w:eastAsia="Times New Roman" w:hAnsi="Arial Narrow" w:cs="Arial"/>
                <w:sz w:val="24"/>
                <w:szCs w:val="24"/>
                <w:lang w:eastAsia="pl-PL"/>
              </w:rPr>
              <w:t>opracowanie regulaminu partnerstwa</w:t>
            </w:r>
          </w:p>
          <w:p w:rsidR="005306D9" w:rsidRDefault="005306D9" w:rsidP="005306D9">
            <w:pPr>
              <w:pStyle w:val="Akapitzlist"/>
              <w:numPr>
                <w:ilvl w:val="0"/>
                <w:numId w:val="9"/>
              </w:numPr>
              <w:jc w:val="both"/>
              <w:rPr>
                <w:rFonts w:ascii="Arial Narrow" w:eastAsia="Times New Roman" w:hAnsi="Arial Narrow" w:cs="Arial"/>
                <w:sz w:val="24"/>
                <w:szCs w:val="24"/>
                <w:lang w:eastAsia="pl-PL"/>
              </w:rPr>
            </w:pPr>
            <w:r w:rsidRPr="0089411F">
              <w:rPr>
                <w:rFonts w:ascii="Arial Narrow" w:eastAsia="Times New Roman" w:hAnsi="Arial Narrow" w:cs="Arial"/>
                <w:sz w:val="24"/>
                <w:szCs w:val="24"/>
                <w:lang w:eastAsia="pl-PL"/>
              </w:rPr>
              <w:t xml:space="preserve">szkolenie techniczne w zakresie redagowania strony internetowej partnerstwa </w:t>
            </w:r>
            <w:hyperlink r:id="rId7" w:history="1">
              <w:r w:rsidRPr="0089411F">
                <w:rPr>
                  <w:rStyle w:val="Hipercze"/>
                  <w:rFonts w:ascii="Arial Narrow" w:eastAsia="Times New Roman" w:hAnsi="Arial Narrow" w:cs="Arial"/>
                  <w:sz w:val="24"/>
                  <w:szCs w:val="24"/>
                  <w:lang w:eastAsia="pl-PL"/>
                </w:rPr>
                <w:t>www.doradcazawodowy.zgora.pl</w:t>
              </w:r>
            </w:hyperlink>
            <w:r w:rsidRPr="0089411F">
              <w:rPr>
                <w:rFonts w:ascii="Arial Narrow" w:eastAsia="Times New Roman" w:hAnsi="Arial Narrow" w:cs="Arial"/>
                <w:sz w:val="24"/>
                <w:szCs w:val="24"/>
                <w:lang w:eastAsia="pl-PL"/>
              </w:rPr>
              <w:t>,</w:t>
            </w:r>
          </w:p>
          <w:p w:rsidR="00A42ED3" w:rsidRPr="0089411F" w:rsidRDefault="00A42ED3" w:rsidP="005306D9">
            <w:pPr>
              <w:pStyle w:val="Akapitzlist"/>
              <w:numPr>
                <w:ilvl w:val="0"/>
                <w:numId w:val="9"/>
              </w:num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podział zadań na stronie </w:t>
            </w:r>
          </w:p>
          <w:p w:rsidR="006941AF" w:rsidRPr="005306D9" w:rsidRDefault="006941AF" w:rsidP="001203EA">
            <w:pPr>
              <w:spacing w:after="120"/>
              <w:rPr>
                <w:rFonts w:ascii="Arial Narrow" w:hAnsi="Arial Narrow"/>
                <w:sz w:val="24"/>
                <w:szCs w:val="24"/>
              </w:rPr>
            </w:pP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Przebieg spotkania</w:t>
            </w:r>
          </w:p>
        </w:tc>
        <w:tc>
          <w:tcPr>
            <w:tcW w:w="6662" w:type="dxa"/>
          </w:tcPr>
          <w:p w:rsidR="005306D9" w:rsidRPr="00055F46" w:rsidRDefault="005306D9" w:rsidP="00A42ED3">
            <w:pPr>
              <w:spacing w:line="360" w:lineRule="auto"/>
              <w:jc w:val="both"/>
              <w:rPr>
                <w:rFonts w:ascii="Arial Narrow" w:hAnsi="Arial Narrow"/>
                <w:sz w:val="24"/>
                <w:szCs w:val="24"/>
              </w:rPr>
            </w:pPr>
            <w:r>
              <w:rPr>
                <w:rFonts w:ascii="Arial Narrow" w:hAnsi="Arial Narrow"/>
                <w:sz w:val="24"/>
                <w:szCs w:val="24"/>
              </w:rPr>
              <w:t xml:space="preserve">Spotkanie rozpoczęto od przedstawienia p. Klementowskiej, która </w:t>
            </w:r>
            <w:r w:rsidRPr="00055F46">
              <w:rPr>
                <w:rFonts w:ascii="Arial Narrow" w:hAnsi="Arial Narrow"/>
                <w:sz w:val="24"/>
                <w:szCs w:val="24"/>
              </w:rPr>
              <w:t>współpracuje</w:t>
            </w:r>
            <w:r>
              <w:rPr>
                <w:rFonts w:ascii="Arial Narrow" w:hAnsi="Arial Narrow"/>
                <w:sz w:val="24"/>
                <w:szCs w:val="24"/>
              </w:rPr>
              <w:t xml:space="preserve"> od dn.19.01.2012r.</w:t>
            </w:r>
            <w:r w:rsidRPr="00055F46">
              <w:rPr>
                <w:rFonts w:ascii="Arial Narrow" w:hAnsi="Arial Narrow"/>
                <w:sz w:val="24"/>
                <w:szCs w:val="24"/>
              </w:rPr>
              <w:t xml:space="preserve"> z Wojewódzkim Urzędem Pracy w </w:t>
            </w:r>
            <w:r w:rsidRPr="00055F46">
              <w:rPr>
                <w:rFonts w:ascii="Arial Narrow" w:hAnsi="Arial Narrow" w:cs="Arial"/>
                <w:sz w:val="24"/>
                <w:szCs w:val="24"/>
              </w:rPr>
              <w:t xml:space="preserve">ramach podpisanej przez Państwa umowy partnerstwa lokalnego </w:t>
            </w:r>
            <w:r>
              <w:rPr>
                <w:rFonts w:ascii="Arial Narrow" w:hAnsi="Arial Narrow" w:cs="Arial"/>
                <w:sz w:val="24"/>
                <w:szCs w:val="24"/>
              </w:rPr>
              <w:br/>
            </w:r>
            <w:r w:rsidRPr="00055F46">
              <w:rPr>
                <w:rFonts w:ascii="Arial Narrow" w:hAnsi="Arial Narrow" w:cs="Arial"/>
                <w:sz w:val="24"/>
                <w:szCs w:val="24"/>
              </w:rPr>
              <w:t>z dnia 22.09.2008 r. na rzecz poradnictwa zawodowego</w:t>
            </w:r>
            <w:r>
              <w:rPr>
                <w:rFonts w:ascii="Arial Narrow" w:hAnsi="Arial Narrow"/>
                <w:sz w:val="24"/>
                <w:szCs w:val="24"/>
              </w:rPr>
              <w:t>. Pani Aneta j</w:t>
            </w:r>
            <w:r w:rsidRPr="00055F46">
              <w:rPr>
                <w:rFonts w:ascii="Arial Narrow" w:hAnsi="Arial Narrow"/>
                <w:sz w:val="24"/>
                <w:szCs w:val="24"/>
              </w:rPr>
              <w:t xml:space="preserve">est członkiem zespołu do spraw monitorowania i </w:t>
            </w:r>
            <w:r>
              <w:rPr>
                <w:rFonts w:ascii="Arial Narrow" w:hAnsi="Arial Narrow"/>
                <w:sz w:val="24"/>
                <w:szCs w:val="24"/>
              </w:rPr>
              <w:t xml:space="preserve">ewaluacji. </w:t>
            </w:r>
            <w:r w:rsidRPr="00055F46">
              <w:rPr>
                <w:rFonts w:ascii="Arial Narrow" w:hAnsi="Arial Narrow"/>
                <w:sz w:val="24"/>
                <w:szCs w:val="24"/>
              </w:rPr>
              <w:t xml:space="preserve">Jednym z celów, </w:t>
            </w:r>
            <w:r w:rsidRPr="00055F46">
              <w:rPr>
                <w:rFonts w:ascii="Arial Narrow" w:hAnsi="Arial Narrow"/>
                <w:sz w:val="24"/>
                <w:szCs w:val="24"/>
              </w:rPr>
              <w:lastRenderedPageBreak/>
              <w:t>którego podjęła się Pani Aneta Klementowska</w:t>
            </w:r>
            <w:r>
              <w:rPr>
                <w:rFonts w:ascii="Arial Narrow" w:hAnsi="Arial Narrow"/>
                <w:sz w:val="24"/>
                <w:szCs w:val="24"/>
              </w:rPr>
              <w:t xml:space="preserve"> w ramach prac zespołu,</w:t>
            </w:r>
            <w:r w:rsidRPr="00055F46">
              <w:rPr>
                <w:rFonts w:ascii="Arial Narrow" w:hAnsi="Arial Narrow"/>
                <w:sz w:val="24"/>
                <w:szCs w:val="24"/>
              </w:rPr>
              <w:t xml:space="preserve"> jest badanie poziomu wiedzy na temat usług z zakresu poradnictwa zawodowego. W ramach współpracy przygotowuje publikację pt. „Środowisko</w:t>
            </w:r>
            <w:r>
              <w:rPr>
                <w:rFonts w:ascii="Arial Narrow" w:hAnsi="Arial Narrow"/>
                <w:sz w:val="24"/>
                <w:szCs w:val="24"/>
              </w:rPr>
              <w:t xml:space="preserve">wy wymiar szkolnego poradnictwa </w:t>
            </w:r>
            <w:r w:rsidRPr="00055F46">
              <w:rPr>
                <w:rFonts w:ascii="Arial Narrow" w:hAnsi="Arial Narrow"/>
                <w:sz w:val="24"/>
                <w:szCs w:val="24"/>
              </w:rPr>
              <w:t xml:space="preserve">zawodowego – stan </w:t>
            </w:r>
            <w:r>
              <w:rPr>
                <w:rFonts w:ascii="Arial Narrow" w:hAnsi="Arial Narrow"/>
                <w:sz w:val="24"/>
                <w:szCs w:val="24"/>
              </w:rPr>
              <w:br/>
            </w:r>
            <w:r w:rsidRPr="00055F46">
              <w:rPr>
                <w:rFonts w:ascii="Arial Narrow" w:hAnsi="Arial Narrow"/>
                <w:sz w:val="24"/>
                <w:szCs w:val="24"/>
              </w:rPr>
              <w:t xml:space="preserve">i oczekiwania uczniów wiejskich szkół gimnazjalnych”. </w:t>
            </w:r>
            <w:r>
              <w:rPr>
                <w:rFonts w:ascii="Arial Narrow" w:hAnsi="Arial Narrow"/>
                <w:sz w:val="24"/>
                <w:szCs w:val="24"/>
              </w:rPr>
              <w:t>Pani Aneta przedstawiła także ankietę, którą posłuży się w badaniu, a która została skorygowana przez członków zespołu.</w:t>
            </w:r>
          </w:p>
          <w:p w:rsidR="005306D9" w:rsidRPr="00055F46" w:rsidRDefault="005306D9" w:rsidP="00A42ED3">
            <w:pPr>
              <w:spacing w:line="360" w:lineRule="auto"/>
              <w:jc w:val="both"/>
              <w:rPr>
                <w:rFonts w:ascii="Arial Narrow" w:hAnsi="Arial Narrow"/>
                <w:sz w:val="24"/>
                <w:szCs w:val="24"/>
              </w:rPr>
            </w:pPr>
            <w:r w:rsidRPr="00055F46">
              <w:rPr>
                <w:rFonts w:ascii="Arial Narrow" w:hAnsi="Arial Narrow"/>
                <w:sz w:val="24"/>
                <w:szCs w:val="24"/>
              </w:rPr>
              <w:t>Planowany druk monografii – koniec 2012 roku.</w:t>
            </w:r>
            <w:r>
              <w:rPr>
                <w:rFonts w:ascii="Arial Narrow" w:hAnsi="Arial Narrow"/>
                <w:sz w:val="24"/>
                <w:szCs w:val="24"/>
              </w:rPr>
              <w:t xml:space="preserve"> </w:t>
            </w:r>
          </w:p>
          <w:p w:rsidR="007F30BB" w:rsidRDefault="005306D9" w:rsidP="00A42ED3">
            <w:pPr>
              <w:spacing w:after="120" w:line="360" w:lineRule="auto"/>
              <w:jc w:val="both"/>
              <w:rPr>
                <w:rFonts w:ascii="Arial Narrow" w:hAnsi="Arial Narrow"/>
                <w:sz w:val="24"/>
                <w:szCs w:val="24"/>
              </w:rPr>
            </w:pPr>
            <w:r>
              <w:rPr>
                <w:rFonts w:ascii="Arial Narrow" w:hAnsi="Arial Narrow"/>
                <w:sz w:val="24"/>
                <w:szCs w:val="24"/>
              </w:rPr>
              <w:t xml:space="preserve">Następnie poruszono problem poradnictwa zawodowego i informacji zawodowej w szkolnictwie, gdzie </w:t>
            </w:r>
            <w:r w:rsidR="005D2865">
              <w:rPr>
                <w:rFonts w:ascii="Arial Narrow" w:hAnsi="Arial Narrow"/>
                <w:sz w:val="24"/>
                <w:szCs w:val="24"/>
              </w:rPr>
              <w:t>uczestnicy wymieniając się doświadczeniami zaakcentowali</w:t>
            </w:r>
            <w:r>
              <w:rPr>
                <w:rFonts w:ascii="Arial Narrow" w:hAnsi="Arial Narrow"/>
                <w:sz w:val="24"/>
                <w:szCs w:val="24"/>
              </w:rPr>
              <w:t xml:space="preserve"> </w:t>
            </w:r>
            <w:r w:rsidR="005D2865">
              <w:rPr>
                <w:rFonts w:ascii="Arial Narrow" w:hAnsi="Arial Narrow"/>
                <w:sz w:val="24"/>
                <w:szCs w:val="24"/>
              </w:rPr>
              <w:t xml:space="preserve">brak niewystarczających godzin przeznaczonych na realizacje poradnictwa zawodowego w szkołach, a także brak wystarczających kompetencji u osób realizujących zadania związane z orientacją i informacją zawodową w szkołach.  </w:t>
            </w:r>
          </w:p>
          <w:p w:rsidR="005D2865" w:rsidRDefault="005D2865" w:rsidP="00A42ED3">
            <w:pPr>
              <w:spacing w:after="120" w:line="360" w:lineRule="auto"/>
              <w:jc w:val="both"/>
              <w:rPr>
                <w:rFonts w:ascii="Arial Narrow" w:hAnsi="Arial Narrow"/>
                <w:sz w:val="24"/>
                <w:szCs w:val="24"/>
              </w:rPr>
            </w:pPr>
            <w:r>
              <w:rPr>
                <w:rFonts w:ascii="Arial Narrow" w:hAnsi="Arial Narrow"/>
                <w:sz w:val="24"/>
                <w:szCs w:val="24"/>
              </w:rPr>
              <w:t xml:space="preserve">Uczestnicy dyskutowali nad pomysłem powstania „Podręcznika dla doradcy zawodowego” w szkole, który mógłby przybrać formę skryptu lub książki. </w:t>
            </w:r>
          </w:p>
          <w:p w:rsidR="005D2865" w:rsidRDefault="005D2865" w:rsidP="00A42ED3">
            <w:pPr>
              <w:spacing w:after="120" w:line="360" w:lineRule="auto"/>
              <w:jc w:val="both"/>
              <w:rPr>
                <w:rFonts w:ascii="Arial Narrow" w:hAnsi="Arial Narrow"/>
                <w:sz w:val="24"/>
                <w:szCs w:val="24"/>
              </w:rPr>
            </w:pPr>
            <w:r>
              <w:rPr>
                <w:rFonts w:ascii="Arial Narrow" w:hAnsi="Arial Narrow"/>
                <w:sz w:val="24"/>
                <w:szCs w:val="24"/>
              </w:rPr>
              <w:t xml:space="preserve">Następnie poruszonym problemem, który zasygnalizowała p. Katarzyna Twardowska był niedostateczny poziom wiedzy o lokalnym rynku pracy, który występuje u doradców zawodowych. Uczestnicy wspólnie przyznali występowanie problemu i dyskutowali nad pomysłem stworzenia jednej bazy linków, która umieszczona mogłaby zostać na stronie partnerstwa </w:t>
            </w:r>
            <w:hyperlink r:id="rId8" w:history="1">
              <w:r w:rsidRPr="00837345">
                <w:rPr>
                  <w:rStyle w:val="Hipercze"/>
                  <w:rFonts w:ascii="Arial Narrow" w:hAnsi="Arial Narrow"/>
                  <w:sz w:val="24"/>
                  <w:szCs w:val="24"/>
                </w:rPr>
                <w:t>www.doradcazawodowy.zgora.pl</w:t>
              </w:r>
            </w:hyperlink>
            <w:r>
              <w:rPr>
                <w:rFonts w:ascii="Arial Narrow" w:hAnsi="Arial Narrow"/>
                <w:sz w:val="24"/>
                <w:szCs w:val="24"/>
              </w:rPr>
              <w:t xml:space="preserve">, Baza, która gromadziłaby wiedze o lokalnym rynku pracy (tj. strategie rozwoju, statystyku, badania etc.) mogłaby zostać zamieszczona na stronie w „banerze”. </w:t>
            </w:r>
            <w:r w:rsidR="0063795A">
              <w:rPr>
                <w:rFonts w:ascii="Arial Narrow" w:hAnsi="Arial Narrow"/>
                <w:sz w:val="24"/>
                <w:szCs w:val="24"/>
              </w:rPr>
              <w:t>Pani Monika Pokropek poruszyła temat możliwości zorganizowania szkolenia dla doradców zawodowych w ramach poruszanej problematyki.</w:t>
            </w:r>
          </w:p>
          <w:p w:rsidR="005D2865" w:rsidRDefault="005D2865" w:rsidP="00A42ED3">
            <w:pPr>
              <w:spacing w:after="120" w:line="360" w:lineRule="auto"/>
              <w:jc w:val="both"/>
              <w:rPr>
                <w:rFonts w:ascii="Arial Narrow" w:hAnsi="Arial Narrow"/>
                <w:sz w:val="24"/>
                <w:szCs w:val="24"/>
              </w:rPr>
            </w:pPr>
            <w:r>
              <w:rPr>
                <w:rFonts w:ascii="Arial Narrow" w:hAnsi="Arial Narrow"/>
                <w:sz w:val="24"/>
                <w:szCs w:val="24"/>
              </w:rPr>
              <w:t xml:space="preserve">Na koniec spotkania rozdzielono na poszczególne zespoły zadaniowe w ramach partnerstwa zadania związane z funkcjonowaniem </w:t>
            </w:r>
            <w:r w:rsidR="0063795A">
              <w:rPr>
                <w:rFonts w:ascii="Arial Narrow" w:hAnsi="Arial Narrow"/>
                <w:sz w:val="24"/>
                <w:szCs w:val="24"/>
              </w:rPr>
              <w:t xml:space="preserve">„zapełnieniem” </w:t>
            </w:r>
            <w:r>
              <w:rPr>
                <w:rFonts w:ascii="Arial Narrow" w:hAnsi="Arial Narrow"/>
                <w:sz w:val="24"/>
                <w:szCs w:val="24"/>
              </w:rPr>
              <w:lastRenderedPageBreak/>
              <w:t>strony internetowej partnerstwa, i tak:</w:t>
            </w:r>
          </w:p>
          <w:p w:rsidR="0063795A" w:rsidRPr="00D82B80" w:rsidRDefault="0063795A" w:rsidP="00A42ED3">
            <w:pPr>
              <w:pStyle w:val="Akapitzlist"/>
              <w:numPr>
                <w:ilvl w:val="0"/>
                <w:numId w:val="10"/>
              </w:numPr>
              <w:spacing w:line="360" w:lineRule="auto"/>
              <w:jc w:val="both"/>
              <w:rPr>
                <w:rFonts w:ascii="Arial Narrow" w:eastAsia="Times New Roman" w:hAnsi="Arial Narrow"/>
                <w:sz w:val="24"/>
                <w:szCs w:val="24"/>
                <w:lang w:eastAsia="pl-PL"/>
              </w:rPr>
            </w:pPr>
            <w:r w:rsidRPr="00D82B80">
              <w:rPr>
                <w:rFonts w:ascii="Arial Narrow" w:eastAsia="Times New Roman" w:hAnsi="Arial Narrow"/>
                <w:b/>
                <w:bCs/>
                <w:color w:val="3366FF"/>
                <w:sz w:val="24"/>
                <w:szCs w:val="24"/>
                <w:lang w:eastAsia="pl-PL"/>
              </w:rPr>
              <w:t xml:space="preserve">Zespół ds. współpracy w zakresie realizacji poradnictwa i informacji </w:t>
            </w:r>
            <w:r w:rsidR="006F73BB" w:rsidRPr="00D82B80">
              <w:rPr>
                <w:rFonts w:ascii="Arial Narrow" w:eastAsia="Times New Roman" w:hAnsi="Arial Narrow"/>
                <w:b/>
                <w:bCs/>
                <w:color w:val="3366FF"/>
                <w:sz w:val="24"/>
                <w:szCs w:val="24"/>
                <w:lang w:eastAsia="pl-PL"/>
              </w:rPr>
              <w:t xml:space="preserve">Zawodowej: </w:t>
            </w:r>
            <w:r w:rsidR="006F73BB" w:rsidRPr="00D82B80">
              <w:rPr>
                <w:rFonts w:ascii="Arial Narrow" w:hAnsi="Arial Narrow"/>
                <w:sz w:val="24"/>
                <w:szCs w:val="24"/>
              </w:rPr>
              <w:t xml:space="preserve">- gromadzenie informacji, uzupełnianie oraz aktualizacja treści zawartych w „Intranecie” w sekcji „Specjaliści”. </w:t>
            </w:r>
          </w:p>
          <w:p w:rsidR="006F73BB" w:rsidRPr="00D82B80" w:rsidRDefault="006F73BB" w:rsidP="00A42ED3">
            <w:pPr>
              <w:pStyle w:val="Akapitzlist"/>
              <w:numPr>
                <w:ilvl w:val="0"/>
                <w:numId w:val="10"/>
              </w:numPr>
              <w:spacing w:line="360" w:lineRule="auto"/>
              <w:jc w:val="both"/>
              <w:rPr>
                <w:rFonts w:ascii="Arial Narrow" w:eastAsia="Times New Roman" w:hAnsi="Arial Narrow"/>
                <w:sz w:val="24"/>
                <w:szCs w:val="24"/>
                <w:lang w:eastAsia="pl-PL"/>
              </w:rPr>
            </w:pPr>
            <w:r w:rsidRPr="00D82B80">
              <w:rPr>
                <w:rStyle w:val="Pogrubienie"/>
                <w:rFonts w:ascii="Arial Narrow" w:hAnsi="Arial Narrow"/>
                <w:color w:val="3366FF"/>
                <w:sz w:val="24"/>
                <w:szCs w:val="24"/>
              </w:rPr>
              <w:t xml:space="preserve">Zespół ds. monitorowania i ewaluacji: </w:t>
            </w:r>
            <w:r w:rsidRPr="00D82B80">
              <w:rPr>
                <w:rFonts w:ascii="Arial Narrow" w:hAnsi="Arial Narrow"/>
                <w:sz w:val="24"/>
                <w:szCs w:val="24"/>
              </w:rPr>
              <w:t>gromadzenie informacji, uzupełnianie oraz aktualizacja treści zawartych za stronie głównej:</w:t>
            </w:r>
            <w:r w:rsidR="00722280">
              <w:rPr>
                <w:rFonts w:ascii="Arial Narrow" w:hAnsi="Arial Narrow"/>
                <w:sz w:val="24"/>
                <w:szCs w:val="24"/>
              </w:rPr>
              <w:t xml:space="preserve"> „Mapie poradnictwa zawodowego”.</w:t>
            </w:r>
          </w:p>
          <w:p w:rsidR="006F73BB" w:rsidRPr="00D82B80" w:rsidRDefault="006F73BB" w:rsidP="00A42ED3">
            <w:pPr>
              <w:pStyle w:val="Akapitzlist"/>
              <w:numPr>
                <w:ilvl w:val="0"/>
                <w:numId w:val="10"/>
              </w:numPr>
              <w:spacing w:line="360" w:lineRule="auto"/>
              <w:jc w:val="both"/>
              <w:rPr>
                <w:rFonts w:ascii="Arial Narrow" w:eastAsia="Times New Roman" w:hAnsi="Arial Narrow"/>
                <w:sz w:val="24"/>
                <w:szCs w:val="24"/>
                <w:lang w:eastAsia="pl-PL"/>
              </w:rPr>
            </w:pPr>
            <w:r w:rsidRPr="00D82B80">
              <w:rPr>
                <w:rStyle w:val="Pogrubienie"/>
                <w:rFonts w:ascii="Arial Narrow" w:hAnsi="Arial Narrow"/>
                <w:color w:val="3366FF"/>
                <w:sz w:val="24"/>
                <w:szCs w:val="24"/>
              </w:rPr>
              <w:t xml:space="preserve">Zespół ds. promocji: </w:t>
            </w:r>
            <w:r w:rsidRPr="00D82B80">
              <w:rPr>
                <w:rFonts w:ascii="Arial Narrow" w:hAnsi="Arial Narrow"/>
                <w:sz w:val="24"/>
                <w:szCs w:val="24"/>
              </w:rPr>
              <w:t>- uzupełnianie i aktualizacja zakładki na st</w:t>
            </w:r>
            <w:r w:rsidR="00722280">
              <w:rPr>
                <w:rFonts w:ascii="Arial Narrow" w:hAnsi="Arial Narrow"/>
                <w:sz w:val="24"/>
                <w:szCs w:val="24"/>
              </w:rPr>
              <w:t>ronie głównej: „Dobre praktyki”.</w:t>
            </w:r>
          </w:p>
          <w:p w:rsidR="005D2865" w:rsidRPr="00D82B80" w:rsidRDefault="006F73BB" w:rsidP="00A42ED3">
            <w:pPr>
              <w:pStyle w:val="Akapitzlist"/>
              <w:numPr>
                <w:ilvl w:val="0"/>
                <w:numId w:val="10"/>
              </w:numPr>
              <w:spacing w:line="360" w:lineRule="auto"/>
              <w:jc w:val="both"/>
              <w:rPr>
                <w:rFonts w:ascii="Arial Narrow" w:eastAsia="Times New Roman" w:hAnsi="Arial Narrow"/>
                <w:sz w:val="24"/>
                <w:szCs w:val="24"/>
                <w:lang w:eastAsia="pl-PL"/>
              </w:rPr>
            </w:pPr>
            <w:r w:rsidRPr="00D82B80">
              <w:rPr>
                <w:rStyle w:val="Pogrubienie"/>
                <w:rFonts w:ascii="Arial Narrow" w:hAnsi="Arial Narrow"/>
                <w:color w:val="3366FF"/>
                <w:sz w:val="24"/>
                <w:szCs w:val="24"/>
              </w:rPr>
              <w:t xml:space="preserve">Zespół ds. podnoszenia kwalifikacji doradców zawodowych oraz doskonalenia warsztatu pracy doradców: </w:t>
            </w:r>
            <w:r w:rsidRPr="00D82B80">
              <w:rPr>
                <w:rFonts w:ascii="Arial Narrow" w:hAnsi="Arial Narrow"/>
                <w:sz w:val="24"/>
                <w:szCs w:val="24"/>
              </w:rPr>
              <w:t xml:space="preserve">uzupełnianie i aktualizacja zakładek </w:t>
            </w:r>
            <w:r w:rsidR="00722280" w:rsidRPr="00D82B80">
              <w:rPr>
                <w:rFonts w:ascii="Arial Narrow" w:hAnsi="Arial Narrow"/>
                <w:sz w:val="24"/>
                <w:szCs w:val="24"/>
              </w:rPr>
              <w:t>„Narzędzia”</w:t>
            </w:r>
            <w:r w:rsidR="00722280">
              <w:rPr>
                <w:rFonts w:ascii="Arial Narrow" w:hAnsi="Arial Narrow"/>
                <w:sz w:val="24"/>
                <w:szCs w:val="24"/>
              </w:rPr>
              <w:t xml:space="preserve"> na stronie głównej</w:t>
            </w:r>
            <w:r w:rsidRPr="00D82B80">
              <w:rPr>
                <w:rFonts w:ascii="Arial Narrow" w:hAnsi="Arial Narrow"/>
                <w:sz w:val="24"/>
                <w:szCs w:val="24"/>
              </w:rPr>
              <w:t xml:space="preserve"> </w:t>
            </w:r>
            <w:r w:rsidR="00D82B80">
              <w:rPr>
                <w:rFonts w:ascii="Arial Narrow" w:hAnsi="Arial Narrow"/>
                <w:sz w:val="24"/>
                <w:szCs w:val="24"/>
              </w:rPr>
              <w:t xml:space="preserve">oraz w „Intranecie” </w:t>
            </w:r>
            <w:r w:rsidR="00722280">
              <w:rPr>
                <w:rFonts w:ascii="Arial Narrow" w:hAnsi="Arial Narrow"/>
                <w:sz w:val="24"/>
                <w:szCs w:val="24"/>
              </w:rPr>
              <w:t>.</w:t>
            </w:r>
          </w:p>
          <w:p w:rsidR="006F73BB" w:rsidRPr="00973289" w:rsidRDefault="006F73BB" w:rsidP="00A42ED3">
            <w:pPr>
              <w:pStyle w:val="Akapitzlist"/>
              <w:numPr>
                <w:ilvl w:val="0"/>
                <w:numId w:val="10"/>
              </w:numPr>
              <w:spacing w:line="360" w:lineRule="auto"/>
              <w:jc w:val="both"/>
              <w:rPr>
                <w:rFonts w:ascii="Arial Narrow" w:eastAsia="Times New Roman" w:hAnsi="Arial Narrow"/>
                <w:sz w:val="24"/>
                <w:szCs w:val="24"/>
                <w:lang w:eastAsia="pl-PL"/>
              </w:rPr>
            </w:pPr>
            <w:r w:rsidRPr="00D82B80">
              <w:rPr>
                <w:rFonts w:ascii="Arial Narrow" w:eastAsia="Times New Roman" w:hAnsi="Arial Narrow"/>
                <w:sz w:val="24"/>
                <w:szCs w:val="24"/>
                <w:lang w:eastAsia="pl-PL"/>
              </w:rPr>
              <w:t xml:space="preserve">Ponadto, liderzy </w:t>
            </w:r>
            <w:r w:rsidR="00D82B80" w:rsidRPr="00D82B80">
              <w:rPr>
                <w:rFonts w:ascii="Arial Narrow" w:eastAsia="Times New Roman" w:hAnsi="Arial Narrow"/>
                <w:sz w:val="24"/>
                <w:szCs w:val="24"/>
                <w:lang w:eastAsia="pl-PL"/>
              </w:rPr>
              <w:t>zespołów</w:t>
            </w:r>
            <w:r w:rsidRPr="00D82B80">
              <w:rPr>
                <w:rFonts w:ascii="Arial Narrow" w:eastAsia="Times New Roman" w:hAnsi="Arial Narrow"/>
                <w:sz w:val="24"/>
                <w:szCs w:val="24"/>
                <w:lang w:eastAsia="pl-PL"/>
              </w:rPr>
              <w:t xml:space="preserve"> odpowiadają za </w:t>
            </w:r>
            <w:r w:rsidRPr="00D82B80">
              <w:rPr>
                <w:rFonts w:ascii="Arial Narrow" w:hAnsi="Arial Narrow"/>
                <w:sz w:val="24"/>
                <w:szCs w:val="24"/>
              </w:rPr>
              <w:t>uzupełniani</w:t>
            </w:r>
            <w:r w:rsidR="00D82B80">
              <w:rPr>
                <w:rFonts w:ascii="Arial Narrow" w:hAnsi="Arial Narrow"/>
                <w:sz w:val="24"/>
                <w:szCs w:val="24"/>
              </w:rPr>
              <w:t>e</w:t>
            </w:r>
            <w:r w:rsidRPr="00D82B80">
              <w:rPr>
                <w:rFonts w:ascii="Arial Narrow" w:hAnsi="Arial Narrow"/>
                <w:sz w:val="24"/>
                <w:szCs w:val="24"/>
              </w:rPr>
              <w:t xml:space="preserve"> i aktualizację zakładek </w:t>
            </w:r>
            <w:r w:rsidR="00722280">
              <w:rPr>
                <w:rFonts w:ascii="Arial Narrow" w:hAnsi="Arial Narrow"/>
                <w:sz w:val="24"/>
                <w:szCs w:val="24"/>
              </w:rPr>
              <w:t xml:space="preserve">poszczególnych </w:t>
            </w:r>
            <w:r w:rsidRPr="00D82B80">
              <w:rPr>
                <w:rFonts w:ascii="Arial Narrow" w:hAnsi="Arial Narrow"/>
                <w:sz w:val="24"/>
                <w:szCs w:val="24"/>
              </w:rPr>
              <w:t>prac zespołów zadaniowych, których</w:t>
            </w:r>
            <w:r w:rsidR="00D82B80" w:rsidRPr="00D82B80">
              <w:rPr>
                <w:rFonts w:ascii="Arial Narrow" w:hAnsi="Arial Narrow"/>
                <w:sz w:val="24"/>
                <w:szCs w:val="24"/>
              </w:rPr>
              <w:t xml:space="preserve"> są</w:t>
            </w:r>
            <w:r w:rsidRPr="00D82B80">
              <w:rPr>
                <w:rFonts w:ascii="Arial Narrow" w:hAnsi="Arial Narrow"/>
                <w:sz w:val="24"/>
                <w:szCs w:val="24"/>
              </w:rPr>
              <w:t xml:space="preserve"> liderami</w:t>
            </w:r>
            <w:r w:rsidR="00722280">
              <w:rPr>
                <w:rFonts w:ascii="Arial Narrow" w:hAnsi="Arial Narrow"/>
                <w:sz w:val="24"/>
                <w:szCs w:val="24"/>
              </w:rPr>
              <w:t>.</w:t>
            </w:r>
          </w:p>
          <w:p w:rsidR="00722280" w:rsidRPr="00722280" w:rsidRDefault="00D82B80" w:rsidP="00A42ED3">
            <w:pPr>
              <w:pStyle w:val="Akapitzlist"/>
              <w:numPr>
                <w:ilvl w:val="0"/>
                <w:numId w:val="10"/>
              </w:numPr>
              <w:spacing w:line="360" w:lineRule="auto"/>
              <w:jc w:val="both"/>
              <w:rPr>
                <w:rFonts w:ascii="Arial Narrow" w:eastAsia="Times New Roman" w:hAnsi="Arial Narrow"/>
                <w:sz w:val="24"/>
                <w:szCs w:val="24"/>
                <w:lang w:eastAsia="pl-PL"/>
              </w:rPr>
            </w:pPr>
            <w:r w:rsidRPr="00973289">
              <w:rPr>
                <w:rFonts w:ascii="Arial Narrow" w:hAnsi="Arial Narrow"/>
                <w:sz w:val="24"/>
                <w:szCs w:val="24"/>
              </w:rPr>
              <w:t xml:space="preserve">Po stronie sekretariatu pozostaje </w:t>
            </w:r>
            <w:r w:rsidRPr="00973289">
              <w:rPr>
                <w:rFonts w:ascii="Arial Narrow" w:hAnsi="Arial Narrow" w:cs="Calibri"/>
                <w:sz w:val="24"/>
                <w:szCs w:val="24"/>
              </w:rPr>
              <w:t xml:space="preserve">autoryzacja informacji wprowadzanych przez partnerów celem uaktywnienia ich w „Aktualnościach” oraz „Kalendarzu” oraz umieszczanie w podanych </w:t>
            </w:r>
            <w:r w:rsidR="00722280">
              <w:rPr>
                <w:rFonts w:ascii="Arial Narrow" w:hAnsi="Arial Narrow" w:cs="Calibri"/>
                <w:sz w:val="24"/>
                <w:szCs w:val="24"/>
              </w:rPr>
              <w:t xml:space="preserve">wcześniej </w:t>
            </w:r>
            <w:r w:rsidR="00973289" w:rsidRPr="00973289">
              <w:rPr>
                <w:rFonts w:ascii="Arial Narrow" w:hAnsi="Arial Narrow" w:cs="Calibri"/>
                <w:sz w:val="24"/>
                <w:szCs w:val="24"/>
              </w:rPr>
              <w:t>zakładkach</w:t>
            </w:r>
            <w:r w:rsidRPr="00973289">
              <w:rPr>
                <w:rFonts w:ascii="Arial Narrow" w:hAnsi="Arial Narrow" w:cs="Calibri"/>
                <w:sz w:val="24"/>
                <w:szCs w:val="24"/>
              </w:rPr>
              <w:t xml:space="preserve"> informacji przesyłanych na bieżąco od partnerów.</w:t>
            </w:r>
            <w:r w:rsidRPr="00973289">
              <w:rPr>
                <w:rFonts w:ascii="Arial Narrow" w:hAnsi="Arial Narrow"/>
                <w:sz w:val="24"/>
                <w:szCs w:val="24"/>
              </w:rPr>
              <w:t xml:space="preserve"> </w:t>
            </w:r>
          </w:p>
          <w:p w:rsidR="00D82B80" w:rsidRPr="00973289" w:rsidRDefault="00973289" w:rsidP="00722280">
            <w:pPr>
              <w:pStyle w:val="Akapitzlist"/>
              <w:spacing w:line="360" w:lineRule="auto"/>
              <w:jc w:val="both"/>
              <w:rPr>
                <w:rFonts w:ascii="Arial Narrow" w:eastAsia="Times New Roman" w:hAnsi="Arial Narrow"/>
                <w:sz w:val="24"/>
                <w:szCs w:val="24"/>
                <w:lang w:eastAsia="pl-PL"/>
              </w:rPr>
            </w:pPr>
            <w:r w:rsidRPr="00973289">
              <w:rPr>
                <w:rFonts w:ascii="Arial Narrow" w:hAnsi="Arial Narrow"/>
                <w:sz w:val="24"/>
                <w:szCs w:val="24"/>
              </w:rPr>
              <w:t>Uzupełnianie i aktualizacja zakładek na stronie głównej: „Informacje ogólne”; „Umowa partnerska” „Sekretariat Partnerstwa.</w:t>
            </w:r>
            <w:r w:rsidRPr="00973289">
              <w:rPr>
                <w:rFonts w:ascii="Arial Narrow" w:eastAsia="Times New Roman" w:hAnsi="Arial Narrow"/>
                <w:sz w:val="24"/>
                <w:szCs w:val="24"/>
                <w:lang w:eastAsia="pl-PL"/>
              </w:rPr>
              <w:t xml:space="preserve"> </w:t>
            </w:r>
            <w:r w:rsidR="00D82B80" w:rsidRPr="00973289">
              <w:rPr>
                <w:rFonts w:ascii="Arial Narrow" w:hAnsi="Arial Narrow"/>
                <w:sz w:val="24"/>
                <w:szCs w:val="24"/>
              </w:rPr>
              <w:t xml:space="preserve">Nadawanie uprawnień i definiowanie dostępu do panelu administracyjnego i intranetu. Prowadzenie szkoleń w zakresie zamieszczania przez instytucje partnerskie informacji na stronie. </w:t>
            </w:r>
          </w:p>
          <w:p w:rsidR="00D82B80" w:rsidRPr="00973289" w:rsidRDefault="00D82B80" w:rsidP="00A42ED3">
            <w:pPr>
              <w:pStyle w:val="Akapitzlist"/>
              <w:numPr>
                <w:ilvl w:val="0"/>
                <w:numId w:val="10"/>
              </w:numPr>
              <w:spacing w:line="360" w:lineRule="auto"/>
              <w:jc w:val="both"/>
              <w:rPr>
                <w:rFonts w:ascii="Arial Narrow" w:eastAsia="Times New Roman" w:hAnsi="Arial Narrow"/>
                <w:sz w:val="24"/>
                <w:szCs w:val="24"/>
                <w:lang w:eastAsia="pl-PL"/>
              </w:rPr>
            </w:pPr>
            <w:r w:rsidRPr="00973289">
              <w:rPr>
                <w:rFonts w:ascii="Arial Narrow" w:eastAsia="Times New Roman" w:hAnsi="Arial Narrow"/>
                <w:sz w:val="24"/>
                <w:szCs w:val="24"/>
                <w:lang w:eastAsia="pl-PL"/>
              </w:rPr>
              <w:t xml:space="preserve">Zakładkami </w:t>
            </w:r>
            <w:r w:rsidRPr="00973289">
              <w:rPr>
                <w:rFonts w:ascii="Arial Narrow" w:hAnsi="Arial Narrow"/>
              </w:rPr>
              <w:t xml:space="preserve">„Literatura”; „Galeria”; „Przydatne linki”; „Banery” oraz </w:t>
            </w:r>
            <w:r w:rsidRPr="00973289">
              <w:rPr>
                <w:rFonts w:ascii="Arial Narrow" w:hAnsi="Arial Narrow"/>
              </w:rPr>
              <w:lastRenderedPageBreak/>
              <w:t xml:space="preserve">aktualizacja treści zawartych w Intranecie: biblioteka i analizy/ statystyki pozostają do realizacji wspólnie po stronie wszystkich zespołów zadaniowych.  </w:t>
            </w:r>
          </w:p>
          <w:p w:rsidR="00D82B80" w:rsidRPr="00D82B80" w:rsidRDefault="00D82B80" w:rsidP="00A42ED3">
            <w:pPr>
              <w:pStyle w:val="Akapitzlist"/>
              <w:jc w:val="both"/>
              <w:rPr>
                <w:rFonts w:ascii="Arial Narrow" w:eastAsia="Times New Roman" w:hAnsi="Arial Narrow"/>
                <w:sz w:val="24"/>
                <w:szCs w:val="24"/>
                <w:lang w:eastAsia="pl-PL"/>
              </w:rPr>
            </w:pPr>
          </w:p>
          <w:p w:rsidR="00FE315A" w:rsidRPr="008C7B9A" w:rsidRDefault="005D2865" w:rsidP="00A42ED3">
            <w:pPr>
              <w:spacing w:after="120" w:line="360" w:lineRule="auto"/>
              <w:jc w:val="both"/>
              <w:rPr>
                <w:rFonts w:ascii="Arial Narrow" w:hAnsi="Arial Narrow"/>
                <w:sz w:val="24"/>
                <w:szCs w:val="24"/>
              </w:rPr>
            </w:pPr>
            <w:r w:rsidRPr="00D82B80">
              <w:rPr>
                <w:rFonts w:ascii="Arial Narrow" w:hAnsi="Arial Narrow"/>
                <w:sz w:val="24"/>
                <w:szCs w:val="24"/>
              </w:rPr>
              <w:t>Ostatnim punktem poruszonym podczas spotkania</w:t>
            </w:r>
            <w:r>
              <w:rPr>
                <w:rFonts w:ascii="Arial Narrow" w:hAnsi="Arial Narrow"/>
                <w:sz w:val="24"/>
                <w:szCs w:val="24"/>
              </w:rPr>
              <w:t xml:space="preserve"> był</w:t>
            </w:r>
            <w:r w:rsidR="0063795A">
              <w:rPr>
                <w:rFonts w:ascii="Arial Narrow" w:hAnsi="Arial Narrow"/>
                <w:sz w:val="24"/>
                <w:szCs w:val="24"/>
              </w:rPr>
              <w:t xml:space="preserve"> temat opracowania regulaminu partnerstwa. Ustalono, iż sekretariat partnerstwa na rzecz poradnictwa zawodowego opracuje oraz spisze wstępne założenia funkcjonowania regulaminu, po czym założenia te zostaną wysłane do wszystkich uczestników zespołu koordynacyjnego celem ustosunkowania się oraz ewentualnych korekt.</w:t>
            </w:r>
          </w:p>
        </w:tc>
      </w:tr>
      <w:tr w:rsidR="006941AF" w:rsidRPr="008C7B9A" w:rsidTr="00A9082B">
        <w:tc>
          <w:tcPr>
            <w:tcW w:w="2660" w:type="dxa"/>
            <w:shd w:val="clear" w:color="auto" w:fill="FFFFCC"/>
            <w:vAlign w:val="center"/>
          </w:tcPr>
          <w:p w:rsidR="006941AF" w:rsidRPr="008C7B9A" w:rsidRDefault="001C6FBF" w:rsidP="006941AF">
            <w:pPr>
              <w:spacing w:after="120"/>
              <w:rPr>
                <w:rFonts w:ascii="Arial Narrow" w:hAnsi="Arial Narrow"/>
                <w:b/>
                <w:sz w:val="24"/>
                <w:szCs w:val="24"/>
              </w:rPr>
            </w:pPr>
            <w:r w:rsidRPr="008C7B9A">
              <w:rPr>
                <w:rFonts w:ascii="Arial Narrow" w:hAnsi="Arial Narrow"/>
                <w:b/>
                <w:sz w:val="24"/>
                <w:szCs w:val="24"/>
              </w:rPr>
              <w:lastRenderedPageBreak/>
              <w:t>Rezultaty</w:t>
            </w:r>
          </w:p>
        </w:tc>
        <w:tc>
          <w:tcPr>
            <w:tcW w:w="6662" w:type="dxa"/>
          </w:tcPr>
          <w:p w:rsidR="009B3651" w:rsidRPr="008C7B9A" w:rsidRDefault="00A42ED3" w:rsidP="00A42ED3">
            <w:pPr>
              <w:pStyle w:val="Akapitzlist"/>
              <w:spacing w:after="120"/>
              <w:ind w:left="34" w:hanging="34"/>
              <w:rPr>
                <w:rFonts w:ascii="Arial Narrow" w:hAnsi="Arial Narrow"/>
                <w:sz w:val="24"/>
                <w:szCs w:val="24"/>
              </w:rPr>
            </w:pPr>
            <w:r>
              <w:rPr>
                <w:rFonts w:ascii="Arial Narrow" w:hAnsi="Arial Narrow"/>
                <w:sz w:val="24"/>
                <w:szCs w:val="24"/>
              </w:rPr>
              <w:t>- dokonano podziału zadań związanych z funkcjonowaniem „zapełnieniem” strony internetowej partnerstwa,</w:t>
            </w:r>
          </w:p>
        </w:tc>
      </w:tr>
      <w:tr w:rsidR="00551650" w:rsidRPr="008C7B9A" w:rsidTr="00A9082B">
        <w:tc>
          <w:tcPr>
            <w:tcW w:w="2660" w:type="dxa"/>
            <w:shd w:val="clear" w:color="auto" w:fill="FFFFCC"/>
            <w:vAlign w:val="center"/>
          </w:tcPr>
          <w:p w:rsidR="00551650" w:rsidRPr="008C7B9A" w:rsidRDefault="00551650" w:rsidP="006941AF">
            <w:pPr>
              <w:spacing w:after="120"/>
              <w:rPr>
                <w:rFonts w:ascii="Arial Narrow" w:hAnsi="Arial Narrow"/>
                <w:b/>
                <w:sz w:val="24"/>
                <w:szCs w:val="24"/>
              </w:rPr>
            </w:pPr>
            <w:r w:rsidRPr="008C7B9A">
              <w:rPr>
                <w:rFonts w:ascii="Arial Narrow" w:hAnsi="Arial Narrow"/>
                <w:b/>
                <w:sz w:val="24"/>
                <w:szCs w:val="24"/>
              </w:rPr>
              <w:t>Wartość dodana</w:t>
            </w:r>
            <w:r w:rsidR="00BB7F20" w:rsidRPr="008C7B9A">
              <w:rPr>
                <w:rFonts w:ascii="Arial Narrow" w:hAnsi="Arial Narrow"/>
                <w:b/>
                <w:sz w:val="24"/>
                <w:szCs w:val="24"/>
              </w:rPr>
              <w:t xml:space="preserve"> spotkania</w:t>
            </w:r>
          </w:p>
        </w:tc>
        <w:tc>
          <w:tcPr>
            <w:tcW w:w="6662" w:type="dxa"/>
          </w:tcPr>
          <w:p w:rsidR="00D80C4B" w:rsidRPr="0063795A" w:rsidRDefault="00D80C4B" w:rsidP="00A42ED3">
            <w:pPr>
              <w:autoSpaceDE w:val="0"/>
              <w:autoSpaceDN w:val="0"/>
              <w:adjustRightInd w:val="0"/>
              <w:spacing w:line="360" w:lineRule="auto"/>
              <w:rPr>
                <w:rFonts w:ascii="Arial Narrow" w:eastAsiaTheme="minorHAnsi" w:hAnsi="Arial Narrow"/>
                <w:sz w:val="24"/>
                <w:szCs w:val="24"/>
              </w:rPr>
            </w:pPr>
            <w:r w:rsidRPr="00D80C4B">
              <w:rPr>
                <w:rFonts w:ascii="Arial Narrow" w:eastAsiaTheme="minorHAnsi" w:hAnsi="Arial Narrow"/>
                <w:sz w:val="24"/>
                <w:szCs w:val="24"/>
              </w:rPr>
              <w:t xml:space="preserve">- </w:t>
            </w:r>
            <w:r w:rsidR="0063795A" w:rsidRPr="0063795A">
              <w:rPr>
                <w:rFonts w:ascii="Arial Narrow" w:eastAsiaTheme="minorHAnsi" w:hAnsi="Arial Narrow"/>
                <w:sz w:val="24"/>
                <w:szCs w:val="24"/>
              </w:rPr>
              <w:t>poznanie nowych uczestników partnerstwa</w:t>
            </w:r>
          </w:p>
          <w:p w:rsidR="0063795A" w:rsidRPr="0063795A" w:rsidRDefault="0063795A" w:rsidP="00A42ED3">
            <w:pPr>
              <w:autoSpaceDE w:val="0"/>
              <w:autoSpaceDN w:val="0"/>
              <w:adjustRightInd w:val="0"/>
              <w:spacing w:line="360" w:lineRule="auto"/>
              <w:rPr>
                <w:rFonts w:ascii="Arial Narrow" w:eastAsiaTheme="minorHAnsi" w:hAnsi="Arial Narrow"/>
                <w:sz w:val="24"/>
                <w:szCs w:val="24"/>
              </w:rPr>
            </w:pPr>
            <w:r w:rsidRPr="0063795A">
              <w:rPr>
                <w:rFonts w:ascii="Arial Narrow" w:eastAsiaTheme="minorHAnsi" w:hAnsi="Arial Narrow"/>
                <w:sz w:val="24"/>
                <w:szCs w:val="24"/>
              </w:rPr>
              <w:t xml:space="preserve">- </w:t>
            </w:r>
            <w:r w:rsidRPr="0063795A">
              <w:rPr>
                <w:rFonts w:ascii="Arial Narrow" w:hAnsi="Arial Narrow"/>
                <w:sz w:val="24"/>
                <w:szCs w:val="24"/>
              </w:rPr>
              <w:t xml:space="preserve">wymiana informacji związanych z lokalnym rynkiem </w:t>
            </w:r>
            <w:r>
              <w:rPr>
                <w:rFonts w:ascii="Arial Narrow" w:hAnsi="Arial Narrow"/>
                <w:sz w:val="24"/>
                <w:szCs w:val="24"/>
              </w:rPr>
              <w:t>pracy</w:t>
            </w:r>
          </w:p>
          <w:p w:rsidR="00594C1C" w:rsidRPr="0063795A" w:rsidRDefault="0063795A" w:rsidP="00A42ED3">
            <w:pPr>
              <w:autoSpaceDE w:val="0"/>
              <w:autoSpaceDN w:val="0"/>
              <w:adjustRightInd w:val="0"/>
              <w:spacing w:line="360" w:lineRule="auto"/>
              <w:rPr>
                <w:rFonts w:ascii="Arial Narrow" w:hAnsi="Arial Narrow"/>
                <w:sz w:val="24"/>
                <w:szCs w:val="24"/>
              </w:rPr>
            </w:pPr>
            <w:r w:rsidRPr="0063795A">
              <w:rPr>
                <w:rFonts w:ascii="Arial Narrow" w:eastAsiaTheme="minorHAnsi" w:hAnsi="Arial Narrow"/>
                <w:sz w:val="24"/>
                <w:szCs w:val="24"/>
              </w:rPr>
              <w:t xml:space="preserve">- </w:t>
            </w:r>
            <w:r w:rsidRPr="0063795A">
              <w:rPr>
                <w:rFonts w:ascii="Arial Narrow" w:hAnsi="Arial Narrow"/>
                <w:sz w:val="24"/>
                <w:szCs w:val="24"/>
              </w:rPr>
              <w:t>zwiększenie zaangażowania w wykonywane zadania</w:t>
            </w:r>
          </w:p>
          <w:p w:rsidR="0063795A" w:rsidRPr="00594C1C" w:rsidRDefault="0063795A" w:rsidP="0063795A">
            <w:pPr>
              <w:autoSpaceDE w:val="0"/>
              <w:autoSpaceDN w:val="0"/>
              <w:adjustRightInd w:val="0"/>
              <w:rPr>
                <w:rFonts w:ascii="Times New Roman" w:eastAsiaTheme="minorHAnsi" w:hAnsi="Times New Roman"/>
                <w:sz w:val="20"/>
                <w:szCs w:val="20"/>
              </w:rPr>
            </w:pP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Wnioski</w:t>
            </w:r>
          </w:p>
        </w:tc>
        <w:tc>
          <w:tcPr>
            <w:tcW w:w="6662" w:type="dxa"/>
          </w:tcPr>
          <w:p w:rsidR="00E40740" w:rsidRPr="008C7B9A" w:rsidRDefault="00A42ED3" w:rsidP="007452F9">
            <w:pPr>
              <w:spacing w:after="120"/>
              <w:jc w:val="both"/>
              <w:rPr>
                <w:rFonts w:ascii="Arial Narrow" w:hAnsi="Arial Narrow"/>
                <w:sz w:val="24"/>
                <w:szCs w:val="24"/>
              </w:rPr>
            </w:pPr>
            <w:r>
              <w:rPr>
                <w:rFonts w:ascii="Arial Narrow" w:hAnsi="Arial Narrow"/>
                <w:sz w:val="24"/>
                <w:szCs w:val="24"/>
              </w:rPr>
              <w:t>- rozesłać w formie e-mail uczestnikom zespołu wstępne założenia funkcjonowania regulaminu</w:t>
            </w:r>
          </w:p>
        </w:tc>
      </w:tr>
      <w:tr w:rsidR="006941AF" w:rsidRPr="008C7B9A" w:rsidTr="00A9082B">
        <w:tc>
          <w:tcPr>
            <w:tcW w:w="2660" w:type="dxa"/>
            <w:shd w:val="clear" w:color="auto" w:fill="FFFFCC"/>
            <w:vAlign w:val="center"/>
          </w:tcPr>
          <w:p w:rsidR="006941AF" w:rsidRPr="00D80C4B" w:rsidRDefault="006941AF" w:rsidP="006941AF">
            <w:pPr>
              <w:spacing w:after="120"/>
              <w:rPr>
                <w:rFonts w:ascii="Arial Narrow" w:hAnsi="Arial Narrow"/>
                <w:b/>
                <w:sz w:val="24"/>
                <w:szCs w:val="24"/>
              </w:rPr>
            </w:pPr>
            <w:r w:rsidRPr="00D80C4B">
              <w:rPr>
                <w:rFonts w:ascii="Arial Narrow" w:hAnsi="Arial Narrow"/>
                <w:b/>
                <w:sz w:val="24"/>
                <w:szCs w:val="24"/>
              </w:rPr>
              <w:t>Załączniki</w:t>
            </w:r>
          </w:p>
        </w:tc>
        <w:tc>
          <w:tcPr>
            <w:tcW w:w="6662" w:type="dxa"/>
          </w:tcPr>
          <w:p w:rsidR="006941AF" w:rsidRPr="00D80C4B" w:rsidRDefault="00E717FA" w:rsidP="00E717FA">
            <w:pPr>
              <w:pStyle w:val="Akapitzlist"/>
              <w:numPr>
                <w:ilvl w:val="0"/>
                <w:numId w:val="6"/>
              </w:numPr>
              <w:spacing w:after="120"/>
              <w:rPr>
                <w:rFonts w:ascii="Arial Narrow" w:hAnsi="Arial Narrow"/>
                <w:i/>
                <w:sz w:val="24"/>
                <w:szCs w:val="24"/>
              </w:rPr>
            </w:pPr>
            <w:r w:rsidRPr="00D80C4B">
              <w:rPr>
                <w:rFonts w:ascii="Arial Narrow" w:hAnsi="Arial Narrow"/>
                <w:i/>
                <w:sz w:val="24"/>
                <w:szCs w:val="24"/>
              </w:rPr>
              <w:t>Lista obecności</w:t>
            </w:r>
          </w:p>
          <w:p w:rsidR="00C52909" w:rsidRPr="00F50D1A" w:rsidRDefault="00C52909" w:rsidP="00A42ED3">
            <w:pPr>
              <w:pStyle w:val="Akapitzlist"/>
              <w:spacing w:after="120"/>
              <w:rPr>
                <w:rFonts w:ascii="Arial Narrow" w:hAnsi="Arial Narrow"/>
                <w:i/>
                <w:sz w:val="24"/>
                <w:szCs w:val="24"/>
              </w:rPr>
            </w:pPr>
          </w:p>
        </w:tc>
      </w:tr>
      <w:tr w:rsidR="00D601B7" w:rsidRPr="008C7B9A" w:rsidTr="00A9082B">
        <w:tc>
          <w:tcPr>
            <w:tcW w:w="2660" w:type="dxa"/>
            <w:shd w:val="clear" w:color="auto" w:fill="FFFFCC"/>
            <w:vAlign w:val="center"/>
          </w:tcPr>
          <w:p w:rsidR="00D601B7" w:rsidRPr="008C7B9A" w:rsidRDefault="00D601B7" w:rsidP="006941AF">
            <w:pPr>
              <w:spacing w:after="120"/>
              <w:rPr>
                <w:rFonts w:ascii="Arial Narrow" w:hAnsi="Arial Narrow"/>
                <w:b/>
                <w:sz w:val="24"/>
                <w:szCs w:val="24"/>
              </w:rPr>
            </w:pPr>
            <w:r w:rsidRPr="008C7B9A">
              <w:rPr>
                <w:rFonts w:ascii="Arial Narrow" w:hAnsi="Arial Narrow"/>
                <w:b/>
                <w:sz w:val="24"/>
                <w:szCs w:val="24"/>
              </w:rPr>
              <w:t>Protokół sporządził</w:t>
            </w:r>
          </w:p>
        </w:tc>
        <w:tc>
          <w:tcPr>
            <w:tcW w:w="6662" w:type="dxa"/>
          </w:tcPr>
          <w:p w:rsidR="00615530" w:rsidRPr="008C7B9A" w:rsidRDefault="00A42ED3" w:rsidP="00D601B7">
            <w:pPr>
              <w:spacing w:after="120"/>
              <w:rPr>
                <w:rFonts w:ascii="Arial Narrow" w:hAnsi="Arial Narrow"/>
                <w:i/>
                <w:sz w:val="20"/>
                <w:szCs w:val="20"/>
              </w:rPr>
            </w:pPr>
            <w:r>
              <w:rPr>
                <w:rFonts w:ascii="Arial Narrow" w:hAnsi="Arial Narrow"/>
                <w:i/>
                <w:sz w:val="20"/>
                <w:szCs w:val="20"/>
              </w:rPr>
              <w:t>Karolina Krasowska</w:t>
            </w:r>
          </w:p>
        </w:tc>
      </w:tr>
    </w:tbl>
    <w:p w:rsidR="00E716C7" w:rsidRPr="008C7B9A" w:rsidRDefault="00E716C7" w:rsidP="00E716C7">
      <w:pPr>
        <w:spacing w:line="240" w:lineRule="auto"/>
        <w:rPr>
          <w:rFonts w:ascii="Arial Narrow" w:hAnsi="Arial Narrow"/>
          <w:sz w:val="24"/>
          <w:szCs w:val="24"/>
        </w:rPr>
      </w:pPr>
    </w:p>
    <w:p w:rsidR="00766D11" w:rsidRPr="008C7B9A" w:rsidRDefault="00766D11">
      <w:pPr>
        <w:rPr>
          <w:rFonts w:ascii="Arial Narrow" w:hAnsi="Arial Narrow"/>
          <w:sz w:val="28"/>
          <w:szCs w:val="28"/>
        </w:rPr>
      </w:pPr>
    </w:p>
    <w:sectPr w:rsidR="00766D11" w:rsidRPr="008C7B9A" w:rsidSect="00933F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3B" w:rsidRDefault="00DC203B" w:rsidP="00766D11">
      <w:pPr>
        <w:spacing w:after="0" w:line="240" w:lineRule="auto"/>
      </w:pPr>
      <w:r>
        <w:separator/>
      </w:r>
    </w:p>
  </w:endnote>
  <w:endnote w:type="continuationSeparator" w:id="1">
    <w:p w:rsidR="00DC203B" w:rsidRDefault="00DC203B" w:rsidP="0076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11" w:rsidRPr="00766D11" w:rsidRDefault="00766D11" w:rsidP="00766D11">
    <w:pPr>
      <w:pStyle w:val="Stopka"/>
      <w:pBdr>
        <w:top w:val="thinThickSmallGap" w:sz="24" w:space="1" w:color="622423" w:themeColor="accent2" w:themeShade="7F"/>
      </w:pBdr>
      <w:rPr>
        <w:rFonts w:asciiTheme="majorHAnsi" w:hAnsiTheme="majorHAnsi"/>
      </w:rPr>
    </w:pPr>
  </w:p>
  <w:p w:rsidR="00E716C7" w:rsidRPr="003D61F7" w:rsidRDefault="00766D11" w:rsidP="00766D11">
    <w:pPr>
      <w:pStyle w:val="Stopka"/>
      <w:pBdr>
        <w:top w:val="thinThickSmallGap" w:sz="24" w:space="1" w:color="622423" w:themeColor="accent2" w:themeShade="7F"/>
      </w:pBdr>
      <w:rPr>
        <w:rFonts w:ascii="Arial Narrow" w:hAnsi="Arial Narrow"/>
        <w:color w:val="002060"/>
      </w:rPr>
    </w:pPr>
    <w:r w:rsidRPr="003D61F7">
      <w:rPr>
        <w:rFonts w:ascii="Arial Narrow" w:hAnsi="Arial Narrow"/>
        <w:b/>
        <w:color w:val="002060"/>
      </w:rPr>
      <w:t>Sekretariat partnerstwa na rzecz poradnictwa zawodowego</w:t>
    </w:r>
    <w:r w:rsidR="00E716C7" w:rsidRPr="003D61F7">
      <w:rPr>
        <w:rFonts w:ascii="Arial Narrow" w:hAnsi="Arial Narrow"/>
        <w:b/>
        <w:color w:val="002060"/>
      </w:rPr>
      <w:t>:</w:t>
    </w:r>
    <w:r w:rsidR="00AA2355" w:rsidRPr="003D61F7">
      <w:rPr>
        <w:rFonts w:ascii="Arial Narrow" w:hAnsi="Arial Narrow"/>
        <w:color w:val="002060"/>
      </w:rPr>
      <w:tab/>
    </w:r>
  </w:p>
  <w:p w:rsidR="00AA2355" w:rsidRPr="003D61F7" w:rsidRDefault="00AA2355" w:rsidP="00AA2355">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Wojewódzki Urząd Pracy w Zielonej Górze</w:t>
    </w:r>
    <w:r w:rsidR="00E716C7" w:rsidRPr="003D61F7">
      <w:rPr>
        <w:rFonts w:ascii="Arial Narrow" w:hAnsi="Arial Narrow"/>
        <w:color w:val="002060"/>
      </w:rPr>
      <w:tab/>
    </w:r>
    <w:r w:rsidR="00E716C7" w:rsidRPr="003D61F7">
      <w:rPr>
        <w:rFonts w:ascii="Arial Narrow" w:hAnsi="Arial Narrow"/>
        <w:color w:val="002060"/>
      </w:rPr>
      <w:tab/>
    </w:r>
  </w:p>
  <w:p w:rsidR="00E716C7" w:rsidRPr="003D61F7" w:rsidRDefault="00766D11" w:rsidP="00E716C7">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tel. (068) 456 77 05</w:t>
    </w:r>
    <w:r w:rsidR="001A0BD8" w:rsidRPr="003D61F7">
      <w:rPr>
        <w:rFonts w:ascii="Arial Narrow" w:hAnsi="Arial Narrow"/>
        <w:color w:val="002060"/>
      </w:rPr>
      <w:tab/>
    </w:r>
    <w:r w:rsidR="001A0BD8" w:rsidRPr="003D61F7">
      <w:rPr>
        <w:rFonts w:ascii="Arial Narrow" w:hAnsi="Arial Narrow"/>
        <w:color w:val="002060"/>
      </w:rPr>
      <w:tab/>
    </w:r>
  </w:p>
  <w:p w:rsidR="00E716C7" w:rsidRPr="003D61F7" w:rsidRDefault="00E716C7" w:rsidP="00E716C7">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 xml:space="preserve">e-mail: </w:t>
    </w:r>
    <w:r w:rsidR="00694D40">
      <w:rPr>
        <w:rFonts w:ascii="Arial Narrow" w:hAnsi="Arial Narrow"/>
      </w:rPr>
      <w:t>doradcazawodowy@wup.zgora.pl</w:t>
    </w:r>
    <w:r w:rsidR="00F50D1A">
      <w:rPr>
        <w:rFonts w:ascii="Arial Narrow" w:hAnsi="Arial Narrow"/>
        <w:color w:val="002060"/>
      </w:rPr>
      <w:tab/>
    </w:r>
    <w:r w:rsidR="00F50D1A">
      <w:rPr>
        <w:rFonts w:ascii="Arial Narrow" w:hAnsi="Arial Narrow"/>
        <w:color w:val="00206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3B" w:rsidRDefault="00DC203B" w:rsidP="00766D11">
      <w:pPr>
        <w:spacing w:after="0" w:line="240" w:lineRule="auto"/>
      </w:pPr>
      <w:r>
        <w:separator/>
      </w:r>
    </w:p>
  </w:footnote>
  <w:footnote w:type="continuationSeparator" w:id="1">
    <w:p w:rsidR="00DC203B" w:rsidRDefault="00DC203B" w:rsidP="00766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11" w:rsidRDefault="00766D11">
    <w:pPr>
      <w:pStyle w:val="Nagwek"/>
    </w:pPr>
    <w:r>
      <w:tab/>
    </w:r>
    <w:r>
      <w:tab/>
    </w:r>
    <w:r w:rsidRPr="00766D11">
      <w:rPr>
        <w:noProof/>
        <w:lang w:eastAsia="pl-PL"/>
      </w:rPr>
      <w:drawing>
        <wp:inline distT="0" distB="0" distL="0" distR="0">
          <wp:extent cx="1162050" cy="1038225"/>
          <wp:effectExtent l="19050" t="0" r="0" b="0"/>
          <wp:docPr id="2" name="Obraz 1" descr="Nowy obraz"/>
          <wp:cNvGraphicFramePr/>
          <a:graphic xmlns:a="http://schemas.openxmlformats.org/drawingml/2006/main">
            <a:graphicData uri="http://schemas.openxmlformats.org/drawingml/2006/picture">
              <pic:pic xmlns:pic="http://schemas.openxmlformats.org/drawingml/2006/picture">
                <pic:nvPicPr>
                  <pic:cNvPr id="0" name="Picture 1" descr="Nowy obraz"/>
                  <pic:cNvPicPr>
                    <a:picLocks noChangeAspect="1" noChangeArrowheads="1"/>
                  </pic:cNvPicPr>
                </pic:nvPicPr>
                <pic:blipFill>
                  <a:blip r:embed="rId1" cstate="print"/>
                  <a:srcRect/>
                  <a:stretch>
                    <a:fillRect/>
                  </a:stretch>
                </pic:blipFill>
                <pic:spPr bwMode="auto">
                  <a:xfrm>
                    <a:off x="0" y="0"/>
                    <a:ext cx="1170184" cy="10454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D73"/>
    <w:multiLevelType w:val="hybridMultilevel"/>
    <w:tmpl w:val="F50C9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80B5E"/>
    <w:multiLevelType w:val="hybridMultilevel"/>
    <w:tmpl w:val="B29C7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F025C5"/>
    <w:multiLevelType w:val="hybridMultilevel"/>
    <w:tmpl w:val="7D2C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E1093F"/>
    <w:multiLevelType w:val="hybridMultilevel"/>
    <w:tmpl w:val="F2428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F76D3B"/>
    <w:multiLevelType w:val="hybridMultilevel"/>
    <w:tmpl w:val="3C68D7D8"/>
    <w:lvl w:ilvl="0" w:tplc="FB769486">
      <w:start w:val="1"/>
      <w:numFmt w:val="decimal"/>
      <w:lvlText w:val="%1."/>
      <w:lvlJc w:val="left"/>
      <w:pPr>
        <w:ind w:left="720" w:hanging="360"/>
      </w:pPr>
      <w:rPr>
        <w:rFonts w:ascii="Arial Narrow" w:eastAsia="Calibri"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413A72"/>
    <w:multiLevelType w:val="hybridMultilevel"/>
    <w:tmpl w:val="C0F875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FC0F41"/>
    <w:multiLevelType w:val="hybridMultilevel"/>
    <w:tmpl w:val="5A747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0E31F4"/>
    <w:multiLevelType w:val="hybridMultilevel"/>
    <w:tmpl w:val="373C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5647DA"/>
    <w:multiLevelType w:val="hybridMultilevel"/>
    <w:tmpl w:val="83A6F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3E11AF"/>
    <w:multiLevelType w:val="hybridMultilevel"/>
    <w:tmpl w:val="14FC6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6C658F"/>
    <w:multiLevelType w:val="hybridMultilevel"/>
    <w:tmpl w:val="B7F47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9"/>
  </w:num>
  <w:num w:numId="6">
    <w:abstractNumId w:val="0"/>
  </w:num>
  <w:num w:numId="7">
    <w:abstractNumId w:val="3"/>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766D11"/>
    <w:rsid w:val="00056A99"/>
    <w:rsid w:val="0008606C"/>
    <w:rsid w:val="00096784"/>
    <w:rsid w:val="000D5022"/>
    <w:rsid w:val="000E12F6"/>
    <w:rsid w:val="000F1634"/>
    <w:rsid w:val="000F307C"/>
    <w:rsid w:val="000F48B0"/>
    <w:rsid w:val="00111362"/>
    <w:rsid w:val="001118FC"/>
    <w:rsid w:val="001203EA"/>
    <w:rsid w:val="001533C2"/>
    <w:rsid w:val="00193426"/>
    <w:rsid w:val="001A0BD8"/>
    <w:rsid w:val="001B4E81"/>
    <w:rsid w:val="001C6FBF"/>
    <w:rsid w:val="001D06A8"/>
    <w:rsid w:val="001D6072"/>
    <w:rsid w:val="00216BF4"/>
    <w:rsid w:val="00220B5A"/>
    <w:rsid w:val="002370CC"/>
    <w:rsid w:val="00246FE1"/>
    <w:rsid w:val="00261369"/>
    <w:rsid w:val="00281675"/>
    <w:rsid w:val="002A0392"/>
    <w:rsid w:val="002A793E"/>
    <w:rsid w:val="002D62B5"/>
    <w:rsid w:val="002F50E5"/>
    <w:rsid w:val="00300D12"/>
    <w:rsid w:val="00305541"/>
    <w:rsid w:val="00344522"/>
    <w:rsid w:val="00351F98"/>
    <w:rsid w:val="003D61F7"/>
    <w:rsid w:val="003E0E39"/>
    <w:rsid w:val="003F1BF3"/>
    <w:rsid w:val="0040018D"/>
    <w:rsid w:val="00401945"/>
    <w:rsid w:val="00433C87"/>
    <w:rsid w:val="004B3FCE"/>
    <w:rsid w:val="004B5F70"/>
    <w:rsid w:val="004C2D5D"/>
    <w:rsid w:val="004D2C74"/>
    <w:rsid w:val="004E00D3"/>
    <w:rsid w:val="004E2F99"/>
    <w:rsid w:val="0051003C"/>
    <w:rsid w:val="00523B13"/>
    <w:rsid w:val="005306D9"/>
    <w:rsid w:val="00536A72"/>
    <w:rsid w:val="00551650"/>
    <w:rsid w:val="00554B35"/>
    <w:rsid w:val="005673C0"/>
    <w:rsid w:val="0057682E"/>
    <w:rsid w:val="00594C1C"/>
    <w:rsid w:val="005B44A2"/>
    <w:rsid w:val="005B4A72"/>
    <w:rsid w:val="005D2865"/>
    <w:rsid w:val="005E6E30"/>
    <w:rsid w:val="005F0B08"/>
    <w:rsid w:val="00615530"/>
    <w:rsid w:val="00621E8B"/>
    <w:rsid w:val="00622B59"/>
    <w:rsid w:val="0063795A"/>
    <w:rsid w:val="00654858"/>
    <w:rsid w:val="0065787B"/>
    <w:rsid w:val="00690B1D"/>
    <w:rsid w:val="00692D22"/>
    <w:rsid w:val="00693250"/>
    <w:rsid w:val="006941AF"/>
    <w:rsid w:val="00694D40"/>
    <w:rsid w:val="00694EDC"/>
    <w:rsid w:val="006B2770"/>
    <w:rsid w:val="006D005C"/>
    <w:rsid w:val="006F73BB"/>
    <w:rsid w:val="00722280"/>
    <w:rsid w:val="007452F9"/>
    <w:rsid w:val="007458E8"/>
    <w:rsid w:val="00753E31"/>
    <w:rsid w:val="0076280E"/>
    <w:rsid w:val="00766D11"/>
    <w:rsid w:val="00795225"/>
    <w:rsid w:val="007A76C6"/>
    <w:rsid w:val="007F08F2"/>
    <w:rsid w:val="007F30BB"/>
    <w:rsid w:val="00867429"/>
    <w:rsid w:val="00871026"/>
    <w:rsid w:val="00873B43"/>
    <w:rsid w:val="008809F9"/>
    <w:rsid w:val="008C1406"/>
    <w:rsid w:val="008C7B9A"/>
    <w:rsid w:val="009000C1"/>
    <w:rsid w:val="0092469A"/>
    <w:rsid w:val="00933F4B"/>
    <w:rsid w:val="00973289"/>
    <w:rsid w:val="00993393"/>
    <w:rsid w:val="00997B1A"/>
    <w:rsid w:val="009A0A4D"/>
    <w:rsid w:val="009A5112"/>
    <w:rsid w:val="009B3651"/>
    <w:rsid w:val="009E5162"/>
    <w:rsid w:val="00A03109"/>
    <w:rsid w:val="00A10029"/>
    <w:rsid w:val="00A41C52"/>
    <w:rsid w:val="00A420AF"/>
    <w:rsid w:val="00A42ED3"/>
    <w:rsid w:val="00A540D4"/>
    <w:rsid w:val="00A56AD5"/>
    <w:rsid w:val="00A56DFE"/>
    <w:rsid w:val="00A6264C"/>
    <w:rsid w:val="00A62C8A"/>
    <w:rsid w:val="00A666FF"/>
    <w:rsid w:val="00A71ECE"/>
    <w:rsid w:val="00A75D92"/>
    <w:rsid w:val="00A9082B"/>
    <w:rsid w:val="00AA2355"/>
    <w:rsid w:val="00AD7835"/>
    <w:rsid w:val="00AF2027"/>
    <w:rsid w:val="00B10091"/>
    <w:rsid w:val="00B22714"/>
    <w:rsid w:val="00B240CA"/>
    <w:rsid w:val="00B55A86"/>
    <w:rsid w:val="00B7284B"/>
    <w:rsid w:val="00B9583E"/>
    <w:rsid w:val="00BB7F20"/>
    <w:rsid w:val="00BD3F71"/>
    <w:rsid w:val="00C06E07"/>
    <w:rsid w:val="00C350EE"/>
    <w:rsid w:val="00C52909"/>
    <w:rsid w:val="00C65742"/>
    <w:rsid w:val="00C7128B"/>
    <w:rsid w:val="00C81954"/>
    <w:rsid w:val="00C95963"/>
    <w:rsid w:val="00C95F16"/>
    <w:rsid w:val="00D058B6"/>
    <w:rsid w:val="00D07EA6"/>
    <w:rsid w:val="00D114AF"/>
    <w:rsid w:val="00D15418"/>
    <w:rsid w:val="00D2691F"/>
    <w:rsid w:val="00D35B5F"/>
    <w:rsid w:val="00D40CC3"/>
    <w:rsid w:val="00D601B7"/>
    <w:rsid w:val="00D80C4B"/>
    <w:rsid w:val="00D82B80"/>
    <w:rsid w:val="00DA1AF8"/>
    <w:rsid w:val="00DA2300"/>
    <w:rsid w:val="00DA581C"/>
    <w:rsid w:val="00DC203B"/>
    <w:rsid w:val="00DF029A"/>
    <w:rsid w:val="00DF47E4"/>
    <w:rsid w:val="00DF4DBB"/>
    <w:rsid w:val="00E40740"/>
    <w:rsid w:val="00E54516"/>
    <w:rsid w:val="00E716C7"/>
    <w:rsid w:val="00E717FA"/>
    <w:rsid w:val="00E8257F"/>
    <w:rsid w:val="00E91D33"/>
    <w:rsid w:val="00EC54B0"/>
    <w:rsid w:val="00EE3B26"/>
    <w:rsid w:val="00F05C28"/>
    <w:rsid w:val="00F379AD"/>
    <w:rsid w:val="00F4776C"/>
    <w:rsid w:val="00F50D1A"/>
    <w:rsid w:val="00F74E15"/>
    <w:rsid w:val="00F80BB4"/>
    <w:rsid w:val="00F81DDC"/>
    <w:rsid w:val="00F842E2"/>
    <w:rsid w:val="00FC2B44"/>
    <w:rsid w:val="00FC6373"/>
    <w:rsid w:val="00FD11FD"/>
    <w:rsid w:val="00FE31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41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66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D11"/>
  </w:style>
  <w:style w:type="paragraph" w:styleId="Stopka">
    <w:name w:val="footer"/>
    <w:basedOn w:val="Normalny"/>
    <w:link w:val="StopkaZnak"/>
    <w:uiPriority w:val="99"/>
    <w:unhideWhenUsed/>
    <w:rsid w:val="00766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D11"/>
  </w:style>
  <w:style w:type="paragraph" w:styleId="Tekstdymka">
    <w:name w:val="Balloon Text"/>
    <w:basedOn w:val="Normalny"/>
    <w:link w:val="TekstdymkaZnak"/>
    <w:uiPriority w:val="99"/>
    <w:semiHidden/>
    <w:unhideWhenUsed/>
    <w:rsid w:val="00766D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D11"/>
    <w:rPr>
      <w:rFonts w:ascii="Tahoma" w:hAnsi="Tahoma" w:cs="Tahoma"/>
      <w:sz w:val="16"/>
      <w:szCs w:val="16"/>
    </w:rPr>
  </w:style>
  <w:style w:type="table" w:styleId="Tabela-Siatka">
    <w:name w:val="Table Grid"/>
    <w:basedOn w:val="Standardowy"/>
    <w:uiPriority w:val="59"/>
    <w:rsid w:val="00766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66D11"/>
    <w:pPr>
      <w:ind w:left="720"/>
      <w:contextualSpacing/>
    </w:pPr>
  </w:style>
  <w:style w:type="character" w:styleId="Hipercze">
    <w:name w:val="Hyperlink"/>
    <w:basedOn w:val="Domylnaczcionkaakapitu"/>
    <w:uiPriority w:val="99"/>
    <w:unhideWhenUsed/>
    <w:rsid w:val="001A0BD8"/>
    <w:rPr>
      <w:color w:val="0000FF" w:themeColor="hyperlink"/>
      <w:u w:val="single"/>
    </w:rPr>
  </w:style>
  <w:style w:type="paragraph" w:styleId="Tekstprzypisukocowego">
    <w:name w:val="endnote text"/>
    <w:basedOn w:val="Normalny"/>
    <w:link w:val="TekstprzypisukocowegoZnak"/>
    <w:uiPriority w:val="99"/>
    <w:semiHidden/>
    <w:unhideWhenUsed/>
    <w:rsid w:val="003F1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1BF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F1BF3"/>
    <w:rPr>
      <w:vertAlign w:val="superscript"/>
    </w:rPr>
  </w:style>
  <w:style w:type="character" w:styleId="Pogrubienie">
    <w:name w:val="Strong"/>
    <w:basedOn w:val="Domylnaczcionkaakapitu"/>
    <w:uiPriority w:val="22"/>
    <w:qFormat/>
    <w:rsid w:val="0063795A"/>
    <w:rPr>
      <w:b/>
      <w:bCs/>
    </w:rPr>
  </w:style>
</w:styles>
</file>

<file path=word/webSettings.xml><?xml version="1.0" encoding="utf-8"?>
<w:webSettings xmlns:r="http://schemas.openxmlformats.org/officeDocument/2006/relationships" xmlns:w="http://schemas.openxmlformats.org/wordprocessingml/2006/main">
  <w:divs>
    <w:div w:id="397365791">
      <w:bodyDiv w:val="1"/>
      <w:marLeft w:val="0"/>
      <w:marRight w:val="0"/>
      <w:marTop w:val="0"/>
      <w:marBottom w:val="0"/>
      <w:divBdr>
        <w:top w:val="none" w:sz="0" w:space="0" w:color="auto"/>
        <w:left w:val="none" w:sz="0" w:space="0" w:color="auto"/>
        <w:bottom w:val="none" w:sz="0" w:space="0" w:color="auto"/>
        <w:right w:val="none" w:sz="0" w:space="0" w:color="auto"/>
      </w:divBdr>
    </w:div>
    <w:div w:id="695738938">
      <w:bodyDiv w:val="1"/>
      <w:marLeft w:val="0"/>
      <w:marRight w:val="0"/>
      <w:marTop w:val="0"/>
      <w:marBottom w:val="0"/>
      <w:divBdr>
        <w:top w:val="none" w:sz="0" w:space="0" w:color="auto"/>
        <w:left w:val="none" w:sz="0" w:space="0" w:color="auto"/>
        <w:bottom w:val="none" w:sz="0" w:space="0" w:color="auto"/>
        <w:right w:val="none" w:sz="0" w:space="0" w:color="auto"/>
      </w:divBdr>
    </w:div>
    <w:div w:id="1393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adcazawodowy.zgora.pl" TargetMode="External"/><Relationship Id="rId3" Type="http://schemas.openxmlformats.org/officeDocument/2006/relationships/settings" Target="settings.xml"/><Relationship Id="rId7" Type="http://schemas.openxmlformats.org/officeDocument/2006/relationships/hyperlink" Target="http://www.doradcazawodowy.zgor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797</Words>
  <Characters>4785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Karolina Krasowska</cp:lastModifiedBy>
  <cp:revision>6</cp:revision>
  <cp:lastPrinted>2011-10-11T05:45:00Z</cp:lastPrinted>
  <dcterms:created xsi:type="dcterms:W3CDTF">2012-04-19T08:04:00Z</dcterms:created>
  <dcterms:modified xsi:type="dcterms:W3CDTF">2012-04-19T11:12:00Z</dcterms:modified>
</cp:coreProperties>
</file>