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A97AA6" w:rsidRPr="003F737E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A97AA6" w:rsidRPr="003F737E" w:rsidRDefault="00A97AA6" w:rsidP="00A97AA6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Default="00A97AA6" w:rsidP="00A97AA6"/>
    <w:p w:rsidR="00A97AA6" w:rsidRPr="00CC56A9" w:rsidRDefault="00A97AA6" w:rsidP="00A97AA6">
      <w:pPr>
        <w:rPr>
          <w:sz w:val="24"/>
          <w:szCs w:val="24"/>
        </w:rPr>
      </w:pPr>
    </w:p>
    <w:p w:rsidR="00A97AA6" w:rsidRPr="00CC56A9" w:rsidRDefault="00A97AA6" w:rsidP="00A97AA6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 xml:space="preserve">Zielona Góra, </w:t>
      </w:r>
      <w:r>
        <w:rPr>
          <w:rFonts w:ascii="Times New Roman" w:hAnsi="Times New Roman"/>
          <w:sz w:val="24"/>
          <w:szCs w:val="24"/>
        </w:rPr>
        <w:t>luty</w:t>
      </w:r>
      <w:r w:rsidRPr="00CC56A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A97AA6" w:rsidRPr="00716DF3" w:rsidRDefault="00A97AA6" w:rsidP="00A97AA6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>W nawiązaniu do ustaleń poczynionych w trakcie spotkań partnerów lokalnego branżowego partnerstwa,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2020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>
        <w:rPr>
          <w:rFonts w:ascii="Times New Roman" w:hAnsi="Times New Roman"/>
          <w:sz w:val="24"/>
          <w:szCs w:val="24"/>
        </w:rPr>
        <w:t>zeprowadzonych w 2016 r.</w:t>
      </w:r>
      <w:r w:rsidRPr="00716DF3">
        <w:rPr>
          <w:rFonts w:ascii="Times New Roman" w:hAnsi="Times New Roman"/>
          <w:sz w:val="24"/>
          <w:szCs w:val="24"/>
        </w:rPr>
        <w:t xml:space="preserve"> i planowanych na 201</w:t>
      </w:r>
      <w:r>
        <w:rPr>
          <w:rFonts w:ascii="Times New Roman" w:hAnsi="Times New Roman"/>
          <w:sz w:val="24"/>
          <w:szCs w:val="24"/>
        </w:rPr>
        <w:t>7</w:t>
      </w:r>
      <w:r w:rsidRPr="00716DF3">
        <w:rPr>
          <w:rFonts w:ascii="Times New Roman" w:hAnsi="Times New Roman"/>
          <w:sz w:val="24"/>
          <w:szCs w:val="24"/>
        </w:rPr>
        <w:t xml:space="preserve"> r. badań.</w:t>
      </w:r>
    </w:p>
    <w:p w:rsidR="00A97AA6" w:rsidRPr="00705581" w:rsidRDefault="00A97AA6" w:rsidP="00A97AA6">
      <w:pPr>
        <w:spacing w:before="80" w:after="8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705581">
        <w:rPr>
          <w:rFonts w:ascii="Times New Roman" w:hAnsi="Times New Roman"/>
          <w:color w:val="000000" w:themeColor="text1"/>
          <w:sz w:val="24"/>
          <w:szCs w:val="24"/>
        </w:rPr>
        <w:t xml:space="preserve">W efekcie przekazano do Wojewódzkiego Urzędu Pracy w Zielonej Górze </w:t>
      </w:r>
      <w:r w:rsidR="00432B9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705581">
        <w:rPr>
          <w:rFonts w:ascii="Times New Roman" w:hAnsi="Times New Roman"/>
          <w:color w:val="000000" w:themeColor="text1"/>
          <w:sz w:val="24"/>
          <w:szCs w:val="24"/>
        </w:rPr>
        <w:t xml:space="preserve"> odpowiedzi. Poniżej prezentujemy opisy badań, opracowań i publikacji 1</w:t>
      </w:r>
      <w:r w:rsidR="00432B9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05581">
        <w:rPr>
          <w:rFonts w:ascii="Times New Roman" w:hAnsi="Times New Roman"/>
          <w:color w:val="000000" w:themeColor="text1"/>
          <w:sz w:val="24"/>
          <w:szCs w:val="24"/>
        </w:rPr>
        <w:t xml:space="preserve"> członków Partnerstwa. </w:t>
      </w:r>
    </w:p>
    <w:p w:rsidR="00A759DD" w:rsidRDefault="00A759DD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2016C" w:rsidRDefault="00CF0546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CF0546" w:rsidRDefault="008D5C34" w:rsidP="008D5C34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b/>
          <w:color w:val="000000" w:themeColor="text1"/>
          <w:sz w:val="24"/>
          <w:szCs w:val="24"/>
        </w:rPr>
        <w:t>Badanie aktywności ekonomicznej ludności (BAEL)</w:t>
      </w:r>
    </w:p>
    <w:p w:rsidR="008D5C34" w:rsidRPr="008D5C34" w:rsidRDefault="008D5C34" w:rsidP="008D5C34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wielkości zasobów pracy (kapitału ludzkiego), ich strukturze według podstawowych cech demograficznych i społecznych, jak również przestrzennego rozmieszczenia zasobów siły roboczej oraz statusu na rynku pracy. Badanie dostarcza informacji dotyczących rozmiarów i struktury populacji osób aktywnych zawodowo oraz informacji do obserwacji tempa i kierunków zmian zachodzących na poziomie aktywności zawodowej ludności z uwzględnieniem pracujących, bezrobotnych i biernych zawodowo.</w:t>
      </w:r>
    </w:p>
    <w:p w:rsidR="008D5C34" w:rsidRPr="008D5C34" w:rsidRDefault="008D5C34" w:rsidP="008D5C34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Badaniem objęte są gospodarstwa domowe oraz osoby w wieku 15 lat i więcej, będące członkami tych gospodarstw, zamieszkałe w 54,7 tysiącach mieszkań wylosowanych do badania (w skali kraju).</w:t>
      </w:r>
    </w:p>
    <w:p w:rsidR="004549B6" w:rsidRDefault="008D5C34" w:rsidP="008D5C34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4549B6" w:rsidRDefault="008D5C34" w:rsidP="001E6F3F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pracujący, bezrobotni, bierni zawodowo według cech demograficzno-społecznych (płeć, wiek, wykształcenie, stan cywilny); </w:t>
      </w:r>
    </w:p>
    <w:p w:rsidR="004549B6" w:rsidRDefault="008D5C34" w:rsidP="001E6F3F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pracujący według cech </w:t>
      </w:r>
      <w:proofErr w:type="spellStart"/>
      <w:r w:rsidRPr="008D5C34">
        <w:rPr>
          <w:rFonts w:ascii="Times New Roman" w:hAnsi="Times New Roman"/>
          <w:color w:val="000000" w:themeColor="text1"/>
          <w:sz w:val="24"/>
          <w:szCs w:val="24"/>
        </w:rPr>
        <w:t>kwalifikacyjno</w:t>
      </w:r>
      <w:proofErr w:type="spellEnd"/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 zawodowych (zawód wykonywany według klasyfikacji zawodów i specjalności; rodzaj działalności miejsca pracy (PKD), status zatrudnienia według Międzynarodowej Klasyfikacji Statusu Zatrudnienia) oraz czasu pracy;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bezrobotni według cech kwalifikacyjno-zawodowych odnoszących się do ostatniego miejsca pracy, ponadto czas i metody poszukiwania pracy; </w:t>
      </w:r>
    </w:p>
    <w:p w:rsidR="008D5C34" w:rsidRPr="008D5C34" w:rsidRDefault="008D5C34" w:rsidP="001E6F3F">
      <w:pPr>
        <w:pStyle w:val="Akapitzlist"/>
        <w:numPr>
          <w:ilvl w:val="0"/>
          <w:numId w:val="4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lastRenderedPageBreak/>
        <w:t>bierni zawodowo według przyczyn bierności.</w:t>
      </w:r>
    </w:p>
    <w:p w:rsidR="008D5C34" w:rsidRDefault="008D5C34" w:rsidP="008D5C34">
      <w:pPr>
        <w:pStyle w:val="Akapitzlist"/>
        <w:numPr>
          <w:ilvl w:val="0"/>
          <w:numId w:val="2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Metoda zbierania danych: ankiety GUS ZD, ZG.</w:t>
      </w:r>
    </w:p>
    <w:p w:rsidR="008D5C34" w:rsidRDefault="008D5C34" w:rsidP="008D5C34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b/>
          <w:color w:val="000000" w:themeColor="text1"/>
          <w:sz w:val="24"/>
          <w:szCs w:val="24"/>
        </w:rPr>
        <w:t>Pracujący w gospodarce narodowej</w:t>
      </w:r>
    </w:p>
    <w:p w:rsidR="008D5C34" w:rsidRPr="008D5C34" w:rsidRDefault="008D5C34" w:rsidP="008D5C34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Badanie dostarczając informacji o pracujących w Polsce stanowi podstawowy element badań rynku pracy.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 według rodzajów działalności, sektorów i form własności oraz ich przestrzennego rozmieszczenia. </w:t>
      </w:r>
    </w:p>
    <w:p w:rsidR="004549B6" w:rsidRDefault="008D5C34" w:rsidP="008D5C34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Badaniem objęte są podmioty prowadzące działalność gospodarczą: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zaliczone do sektora przedsiębiorstw - o liczbie pracujących 50 osób i więcej - badanie pełne miesięczne i roczne, o liczbie pracujących od 10 do 49 osób - badanie reprezentacyjne miesięczne (10% jednostek) i roczne badanie pełne,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o liczbie pracujących do 9 osób - objęte rocznym badaniem reprezentacyjnym (sprawozdanie SP-3, próba 4%),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5C34" w:rsidRPr="008D5C34" w:rsidRDefault="008D5C34" w:rsidP="001E6F3F">
      <w:pPr>
        <w:pStyle w:val="Akapitzlist"/>
        <w:numPr>
          <w:ilvl w:val="0"/>
          <w:numId w:val="4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pozostałe jednostki prowadzące działalność gospodarczą - kwartalne i roczne badanie pełne.</w:t>
      </w:r>
    </w:p>
    <w:p w:rsidR="008D5C34" w:rsidRPr="008D5C34" w:rsidRDefault="008D5C34" w:rsidP="008D5C34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Jednostki sfery budżetowej państwowej i samorządowej - kwartalne i roczne badanie pełne.</w:t>
      </w:r>
    </w:p>
    <w:p w:rsidR="004549B6" w:rsidRDefault="008D5C34" w:rsidP="008D5C34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pracujących według rodzaju i sektorów działalności PKD, sektorów i form własności, statusu zatrudnienia oraz płci dla Polski i w przekrojach terytorialnych: regiony, województwa oraz podregiony, powiaty, gminy  (bez jednostek objętych badaniem prowadzonym na formularzu SP-3);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przeciętna liczba zatrudnionych, w tym w jednostkach sfery budżetowej (w podziale na jednostki państwowe i samorządowe);</w:t>
      </w:r>
    </w:p>
    <w:p w:rsid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zwolnienia z pracy i przyjęcia do pracy w ciągu roku w podziale na sekcje i działy PKD, województwa, w tym przyjęcia absolwentów;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4549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liczba osób, wobec których nastąpiły zaległości w wypłacie wynagrodzeń; </w:t>
      </w:r>
    </w:p>
    <w:p w:rsid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4549B6">
        <w:rPr>
          <w:rFonts w:ascii="Times New Roman" w:hAnsi="Times New Roman"/>
          <w:color w:val="000000" w:themeColor="text1"/>
          <w:sz w:val="24"/>
          <w:szCs w:val="24"/>
        </w:rPr>
        <w:t xml:space="preserve">pracownicy udostępnieni przez agencję pracy tymczasowej; </w:t>
      </w:r>
    </w:p>
    <w:p w:rsidR="008D5C34" w:rsidRPr="004549B6" w:rsidRDefault="008D5C34" w:rsidP="001E6F3F">
      <w:pPr>
        <w:pStyle w:val="Akapitzlist"/>
        <w:numPr>
          <w:ilvl w:val="0"/>
          <w:numId w:val="4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4549B6">
        <w:rPr>
          <w:rFonts w:ascii="Times New Roman" w:hAnsi="Times New Roman"/>
          <w:color w:val="000000" w:themeColor="text1"/>
          <w:sz w:val="24"/>
          <w:szCs w:val="24"/>
        </w:rPr>
        <w:t>zatrudniani na kontraktach oraz osoby, z którymi zawarto umowę zlecenie lub umowę o dzieło – bez jednostek objętych badaniem prowadzonym na formularzy SP-3.</w:t>
      </w:r>
    </w:p>
    <w:p w:rsidR="008D5C34" w:rsidRDefault="008D5C34" w:rsidP="008D5C34">
      <w:pPr>
        <w:pStyle w:val="Akapitzlist"/>
        <w:numPr>
          <w:ilvl w:val="0"/>
          <w:numId w:val="2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Metody zbierania danych: sprawozdania GUS Z-03, Z-06.</w:t>
      </w:r>
    </w:p>
    <w:p w:rsidR="008D5C34" w:rsidRDefault="008D5C34" w:rsidP="008D5C34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b/>
          <w:color w:val="000000" w:themeColor="text1"/>
          <w:sz w:val="24"/>
          <w:szCs w:val="24"/>
        </w:rPr>
        <w:t>Zatrudnienie, wydatki na wynagrodzenia w państwowej sferze budżetowej</w:t>
      </w:r>
    </w:p>
    <w:p w:rsidR="008D5C34" w:rsidRPr="008D5C34" w:rsidRDefault="008D5C34" w:rsidP="001E6F3F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zatrudnieniu i wydatkach na wynagrodzenia w jednostkach będących dysponentami środków budżetu państwa, niezbędnych na potrzeby kontroli stopnia wykorzystania planowanych wynagrodzeń dla pracowników państwowej sfery budżetowej, wykonania budżetu państwa na dany rok w zakresie wynagrodzeń w państwowych jednostkach budżetowych według ustawy budżetowej, sporządzania sprawozdania dla Sejmu, a także analiz w zakresie poziomu przeciętnej liczby zatrudnionych i wynagrodzeń w państwowej sferze budżetowej.</w:t>
      </w:r>
    </w:p>
    <w:p w:rsidR="008D5C34" w:rsidRPr="008D5C34" w:rsidRDefault="008D5C34" w:rsidP="001E6F3F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Badaniem objęte są jednostki będące dysponentami środków budżetu państwa i uczelnie publiczne.</w:t>
      </w:r>
    </w:p>
    <w:p w:rsidR="004549B6" w:rsidRDefault="008D5C34" w:rsidP="001E6F3F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 Z badania pozyskiwane są następujące statystyczne dane wynikowe: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5C34" w:rsidRPr="008D5C34" w:rsidRDefault="008D5C34" w:rsidP="001E6F3F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zatrudnienie i wydatki na wynagrodzenia według działów i rozdziałów klasyfikacji budżetowej.</w:t>
      </w:r>
    </w:p>
    <w:p w:rsidR="008D5C34" w:rsidRDefault="008D5C34" w:rsidP="001E6F3F">
      <w:pPr>
        <w:pStyle w:val="Akapitzlist"/>
        <w:numPr>
          <w:ilvl w:val="0"/>
          <w:numId w:val="2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8D5C34" w:rsidRDefault="008D5C34" w:rsidP="008D5C34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b/>
          <w:color w:val="000000" w:themeColor="text1"/>
          <w:sz w:val="24"/>
          <w:szCs w:val="24"/>
        </w:rPr>
        <w:t>Bezrobotni i poszukujący pracy zarejestrowani w urzędach pracy</w:t>
      </w:r>
    </w:p>
    <w:p w:rsidR="008D5C34" w:rsidRPr="008D5C34" w:rsidRDefault="008D5C34" w:rsidP="001E6F3F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Celem badania jest pozyskanie danych o liczbie i strukturze bezrobotnych oraz poszukujących pracy, zarejestrowanych w powiatowych urzędach pracy, według cech demograficzno-społecznych, doświadczenia zawodowego i czasu pozostawania bez pracy oraz o płynności bezrobocia, z uwzględnieniem przekrojów terytorialnych.</w:t>
      </w:r>
    </w:p>
    <w:p w:rsidR="008D5C34" w:rsidRPr="008D5C34" w:rsidRDefault="008D5C34" w:rsidP="001E6F3F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są: </w:t>
      </w:r>
    </w:p>
    <w:p w:rsidR="008D5C34" w:rsidRPr="008D5C34" w:rsidRDefault="008D5C34" w:rsidP="001E6F3F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lastRenderedPageBreak/>
        <w:t>powiatowe i wojewódzkie urzędy pracy w zakresie: osób zarejestrowanych w urzędach pracy i w świetle przepisów ustawy z dnia 20 kwietnia 2004 r. o promocji zatrudnienia i instytucjach rynku pracy (Dz. U. z 201</w:t>
      </w:r>
      <w:r w:rsidR="00F057E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F057E3">
        <w:rPr>
          <w:rFonts w:ascii="Times New Roman" w:hAnsi="Times New Roman"/>
          <w:color w:val="000000" w:themeColor="text1"/>
          <w:sz w:val="24"/>
          <w:szCs w:val="24"/>
        </w:rPr>
        <w:t>645</w:t>
      </w:r>
      <w:r w:rsidRPr="008D5C34">
        <w:rPr>
          <w:rFonts w:ascii="Times New Roman" w:hAnsi="Times New Roman"/>
          <w:color w:val="000000" w:themeColor="text1"/>
          <w:sz w:val="24"/>
          <w:szCs w:val="24"/>
        </w:rPr>
        <w:t>, z późniejszymi zmianami) uznanych za bezrobotne oraz osoby poszukujące pracy;</w:t>
      </w:r>
    </w:p>
    <w:p w:rsidR="008D5C34" w:rsidRPr="008D5C34" w:rsidRDefault="008D5C34" w:rsidP="001E6F3F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powiatowe i wojewódzkie urzędy pracy, Komenda Główna OHP, urzędy wojewódzkie, </w:t>
      </w:r>
      <w:proofErr w:type="spellStart"/>
      <w:r w:rsidRPr="008D5C34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 (dysponent Funduszu Pracy) w zakresie przychodów i wydatków Funduszu Pracy;</w:t>
      </w:r>
    </w:p>
    <w:p w:rsidR="008D5C34" w:rsidRPr="008D5C34" w:rsidRDefault="008D5C34" w:rsidP="001E6F3F">
      <w:pPr>
        <w:pStyle w:val="Akapitzlist"/>
        <w:numPr>
          <w:ilvl w:val="0"/>
          <w:numId w:val="4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powiatowe i wojewódzkie urzędy pracy w zakresie osób niepełnosprawnych (w tym poszukujących pracy niepozostających w zatrudnieniu) w rozumieniu ustawy z dnia 27 sierpnia 1997 r. o rehabilitacji zawodowej i społecznej oraz zatrudnianiu osób niepełnosprawnych, zarejestrowanych w urzędach pracy zgodnie z przepisami ustawy z dnia 20 kwietnia 2004 r. o promocji zatrudnienia i instytucjach rynku pracy.</w:t>
      </w:r>
    </w:p>
    <w:p w:rsidR="008D5C34" w:rsidRPr="008D5C34" w:rsidRDefault="008D5C34" w:rsidP="001E6F3F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bezrobotni zarejestrowani według: płci, wieku, poziomu wykształcenia, stażu pracy, czasu pozostawania bez pracy, rodzaju działalności ostatniego miejsca pracy według PKD, zawodu;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bezrobotnych objętych aktywnymi działaniami na rzecz zatrudnienia (szkolenia, w tym w ramach bonu szkoleniowego; prace interwencyjne, roboty publiczne, staże, w tym ramach bonu stażowego; przygotowanie zawodowe dorosłych, prace społecznie użyteczne; praca w ramach bonu zatrudnieniowego; w ramach bonu na zasiedlenie; w ramach świadczenia aktywizacyjnego, w ramach grantu na telepracę; praca w ramach refundacji pracodawcy składek na ubezpieczenia społeczne oraz dofinansowania wynagrodzenia za zatrudnienie skierowanego bezrobotnego powyżej 50. roku życia; indywidualny plan działania, poradnictwo zawodowe oraz szkolenia z zakresu umiejętności poszukiwania pracy, świadczone przez powiatowe urzędy pracy oraz sieć centrów informacji i planowania kariery zawodowej, dobór kandydatów do pracy);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bezrobotnych uczestniczących w Programie Aktywizacja i Integracja;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lastRenderedPageBreak/>
        <w:t>liczba bezrobotnych uczestniczących w działaniach aktywizacyjnych zlecanych agencjom zatrudnienia;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bezrobotnych uczestniczących w programach specjalnych oraz w programach regionalnych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dane dotyczące płynności bezrobocia: napływu (po raz pierwszy, po raz kolejny, w tym po ukończeniu uczestnictwa w aktywnych formach zatrudnienia) oraz odpływu według przyczyn (m. in. podjęcia pracy, udziału w aktywnych formach zatrudnienia, uczestnictwa w centrach integracji społecznej, nabycia praw emerytalnych lub rentowych, niepotwierdzenia gotowości do podjęcia pracy);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zarejestrowani poszukujący pracy według: płci, wieku, poziomu wykształcenia, stażu pracy, czasu pozostawania bez pracy, rodzaju działalności miejsca pracy według PKD;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poszukujących pracy objętych aktywnymi działaniami na rzecz zatrudnienia (szkolenie, przygotowanie zawodowe dorosłych, poradnictwo i informacja zawodowa świadczone przez powiatowe urzędy pracy oraz sieć centrów informacji i planowania kariery zawodowej, pomoc w aktywnym poszukiwaniu pracy świadczona przez klub pracy);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poszukujących pracy według ustawowo określonych kategorii (w tym niepełnosprawni niepozostający w zatrudnieniu, pracownicy w wieku 45 lat i powyżej);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uczestnictwo w projektach współfinansowanych z Europejskiego Funduszu Społecznego. Uczestnictwo w programach specjalnych i regionalnych, w Programie Aktywizacja i Integracja, w ramach zleceń aktywizacyjnych;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dane o liczbie wolnych miejsc pracy i miejsc aktywizacji zawodowej według sektorów własności, sekcji PKD i zawodów;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dane o liczbie zakładów i osób zgłoszonych do zwolnień grupowych oraz objętych zwolnieniami grupowymi i zwolnieniami monitorowanymi;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comiesięczne rejestry wpływających i wydatkowanych z Funduszu Pracy środków na realizację poszczególnych zadań, adresowanych do bezrobotnych (i innych podmiotów) przez dysponenta Funduszu Pracy, </w:t>
      </w:r>
      <w:r w:rsidRPr="008D5C34">
        <w:rPr>
          <w:rFonts w:ascii="Times New Roman" w:hAnsi="Times New Roman"/>
          <w:color w:val="000000" w:themeColor="text1"/>
          <w:sz w:val="24"/>
          <w:szCs w:val="24"/>
        </w:rPr>
        <w:lastRenderedPageBreak/>
        <w:t>powiatowe i wojewódzkie urzędy pracy, urzędy wojewódzkie i Komendę Główną OHP;</w:t>
      </w:r>
    </w:p>
    <w:p w:rsidR="008D5C34" w:rsidRPr="008D5C34" w:rsidRDefault="008D5C34" w:rsidP="001E6F3F">
      <w:pPr>
        <w:pStyle w:val="Akapitzlist"/>
        <w:numPr>
          <w:ilvl w:val="0"/>
          <w:numId w:val="4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roczne dane o efektywności programów na rzecz promocji zatrudnienia wybranych form aktywizacji zawodowej;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i struktura osób niepełnosprawnych bezrobotnych oraz poszukujących pracy niepozostających w zatrudnieniu według cech demograficznych, społecznych i zdrowotnych w powiązaniu z czasem pozostawania bez pracy; wolne miejsca pracy i aktywizacji zawodowej dla osób niepełnosprawnych.</w:t>
      </w:r>
    </w:p>
    <w:p w:rsidR="008D5C34" w:rsidRDefault="008D5C34" w:rsidP="001E6F3F">
      <w:pPr>
        <w:pStyle w:val="Akapitzlist"/>
        <w:numPr>
          <w:ilvl w:val="0"/>
          <w:numId w:val="2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Metody zbierania danych: sprawozdania </w:t>
      </w:r>
      <w:proofErr w:type="spellStart"/>
      <w:r w:rsidRPr="008D5C34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 - MPiPS-01 wraz z załącznikami, MPiPS-02, MPiPS-07.</w:t>
      </w:r>
    </w:p>
    <w:p w:rsidR="008D5C34" w:rsidRDefault="008D5C34" w:rsidP="008D5C34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b/>
          <w:color w:val="000000" w:themeColor="text1"/>
          <w:sz w:val="24"/>
          <w:szCs w:val="24"/>
        </w:rPr>
        <w:t>Popyt na pracę</w:t>
      </w:r>
    </w:p>
    <w:p w:rsidR="008D5C34" w:rsidRPr="008D5C34" w:rsidRDefault="008D5C34" w:rsidP="001E6F3F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Celem badania jest określenie zmian w liczbie pracujących i wolnych miejsc pracy, w tym nowo utworzonych. Wyniki badania pozwalają na pogłębioną analizę sytuacji na rynku pracy, z uwzględnieniem miejsc pracy według zawodów, sekcji i działów PKD, sektorów własności, regionów, województw.</w:t>
      </w:r>
    </w:p>
    <w:p w:rsidR="008D5C34" w:rsidRPr="008D5C34" w:rsidRDefault="008D5C34" w:rsidP="001E6F3F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o liczbie zatrudnionych 1 lub więcej.</w:t>
      </w:r>
    </w:p>
    <w:p w:rsidR="008D5C34" w:rsidRPr="008D5C34" w:rsidRDefault="008D5C34" w:rsidP="001E6F3F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8D5C34" w:rsidRPr="008D5C34" w:rsidRDefault="008D5C34" w:rsidP="001E6F3F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liczba osób pracujących ogółem, w tym kobiety;</w:t>
      </w:r>
    </w:p>
    <w:p w:rsidR="008D5C34" w:rsidRPr="008D5C34" w:rsidRDefault="008D5C34" w:rsidP="001E6F3F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 xml:space="preserve">liczba i struktura wolnych miejsc pracy według zawodów, sekcji i działów PKD, sektorów własności, regionów i województw; </w:t>
      </w:r>
    </w:p>
    <w:p w:rsidR="008D5C34" w:rsidRPr="008D5C34" w:rsidRDefault="008D5C34" w:rsidP="001E6F3F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nowo utworzone oraz zlikwidowane miejsca pracy według sekcji i działów PKD, sektorów własności, regionów i województw;</w:t>
      </w:r>
    </w:p>
    <w:p w:rsidR="008D5C34" w:rsidRPr="008D5C34" w:rsidRDefault="008D5C34" w:rsidP="001E6F3F">
      <w:pPr>
        <w:pStyle w:val="Akapitzlist"/>
        <w:numPr>
          <w:ilvl w:val="0"/>
          <w:numId w:val="4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pracujące osoby niepełnosprawne.</w:t>
      </w:r>
    </w:p>
    <w:p w:rsidR="008D5C34" w:rsidRPr="008D5C34" w:rsidRDefault="008D5C34" w:rsidP="001E6F3F">
      <w:pPr>
        <w:pStyle w:val="Akapitzlist"/>
        <w:numPr>
          <w:ilvl w:val="0"/>
          <w:numId w:val="2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8D5C34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 05.</w:t>
      </w:r>
    </w:p>
    <w:p w:rsidR="008D5C34" w:rsidRDefault="00D73AC9" w:rsidP="00D73AC9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t>Warunki pracy</w:t>
      </w:r>
    </w:p>
    <w:p w:rsidR="00D73AC9" w:rsidRPr="00D73AC9" w:rsidRDefault="00D73AC9" w:rsidP="001E6F3F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rozpoznanie zagrożeń dla zdrowia i życia i ich rodzajów na stanowiskach pracy pracowników zatrudnionych w gospodarce narodowej, pracujących w warunkach zagrożenia, korzystających ze świadczeń z tytułu pracy w warunkach szkodliwych dla zdrowia, ponoszonych świadczeń z powodu wypadku przy pracy i chorób zawodowych oraz działania </w:t>
      </w:r>
      <w:r w:rsidRPr="00D73AC9">
        <w:rPr>
          <w:rFonts w:ascii="Times New Roman" w:hAnsi="Times New Roman"/>
          <w:color w:val="000000" w:themeColor="text1"/>
          <w:sz w:val="24"/>
          <w:szCs w:val="24"/>
        </w:rPr>
        <w:lastRenderedPageBreak/>
        <w:t>profilaktyczne. Wyniki badania są niezbędne do kształtowania polityki bezpiecznych warunków i higieny pracy.</w:t>
      </w:r>
    </w:p>
    <w:p w:rsidR="00D73AC9" w:rsidRPr="00CB7FBF" w:rsidRDefault="00D73AC9" w:rsidP="001E6F3F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o liczbie zatrudnionych 10 lub więcej.</w:t>
      </w:r>
    </w:p>
    <w:p w:rsidR="00D73AC9" w:rsidRPr="00D73AC9" w:rsidRDefault="00D73AC9" w:rsidP="001E6F3F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4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pracowników zatrudnionych w warunkach zagrożenia czynnikami szkodliwymi i niebezpiecznymi dla zdrowia związanymi ze środowiskiem pracy (substancje chemiczne, w tym rakotwórcze, mutagenne, pyły przemysłowe, przemysłowe pyły zwłókniające, przemysłowe pyły rakotwórcze, inne pyły przemysłowe, hałas, wibracja, mikroklimat gorący i zimny, promieniowanie: jonizujące, laserowe, nadfioletowe i podczerwone, pola elektromagnetyczne), związanymi z uciążliwością pracy, nadmiernym obciążeniem fizycznym, niedostatecznym oświetleniem stanowisk pracy oraz zagrożeniem czynnikami mechanicznymi związanymi z maszynami szczególnie niebezpiecznymi;</w:t>
      </w:r>
    </w:p>
    <w:p w:rsidR="00D73AC9" w:rsidRPr="00D73AC9" w:rsidRDefault="00D73AC9" w:rsidP="001E6F3F">
      <w:pPr>
        <w:pStyle w:val="Akapitzlist"/>
        <w:numPr>
          <w:ilvl w:val="0"/>
          <w:numId w:val="4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zlikwidowanych lub ograniczonych, a także ujawnionych zagrożeń;</w:t>
      </w:r>
    </w:p>
    <w:p w:rsidR="00D73AC9" w:rsidRPr="00D73AC9" w:rsidRDefault="00D73AC9" w:rsidP="001E6F3F">
      <w:pPr>
        <w:pStyle w:val="Akapitzlist"/>
        <w:numPr>
          <w:ilvl w:val="0"/>
          <w:numId w:val="4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informacje o działaniach profilaktycznych i ocenie ryzyka zawodowego na stanowiskach pracy, a także o zastosowaniu odpowiednich środków, np. technicznych, organizacyjnych i ochrony indywidualnej; informacje o liczbie osób korzystających ze świadczeń z tytułu pracy w warunkach szkodliwych dla zdrowia i uciążliwych (stany w dniach: 31 lipca oraz 15 grudnia), takich jak posiłki profilaktyczne, napoje, inne środki odżywcze, dodatki pieniężne, skrócony czas pracy, dodatkowe urlopy i inne uprawnienia wynikające z pracy w szczególnych warunkach oraz kwoty ponoszonych świadczeń z tytułu wypadków przy pracy i chorób zawodowych.</w:t>
      </w:r>
    </w:p>
    <w:p w:rsidR="00D73AC9" w:rsidRPr="00D73AC9" w:rsidRDefault="00D73AC9" w:rsidP="001E6F3F">
      <w:pPr>
        <w:pStyle w:val="Akapitzlist"/>
        <w:numPr>
          <w:ilvl w:val="0"/>
          <w:numId w:val="3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 10.</w:t>
      </w:r>
    </w:p>
    <w:p w:rsidR="00D73AC9" w:rsidRPr="00CB7FBF" w:rsidRDefault="00D73AC9" w:rsidP="00CB7FBF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t>Wypadki przy pracy</w:t>
      </w:r>
    </w:p>
    <w:p w:rsidR="00D73AC9" w:rsidRPr="00D73AC9" w:rsidRDefault="00D73AC9" w:rsidP="001E6F3F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uzyskanie danych o zaistniałych wypadkach przy pracy oraz o osobach poszkodowanych w tych wypadkach. Informacje te są niezbędne przede wszystkim dla profilaktyki, podejmowania działań </w:t>
      </w:r>
      <w:r w:rsidRPr="00D73AC9">
        <w:rPr>
          <w:rFonts w:ascii="Times New Roman" w:hAnsi="Times New Roman"/>
          <w:color w:val="000000" w:themeColor="text1"/>
          <w:sz w:val="24"/>
          <w:szCs w:val="24"/>
        </w:rPr>
        <w:lastRenderedPageBreak/>
        <w:t>zapewniających ochronę pracy zarówno w skali kraju, jak i w poszczególnych zakładach pracy.</w:t>
      </w:r>
    </w:p>
    <w:p w:rsidR="00D73AC9" w:rsidRPr="00D73AC9" w:rsidRDefault="00D73AC9" w:rsidP="001E6F3F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osoby poszkodowane w wypadkach przy pracy pracujące w podmiotach gospodarki narodowej, z wyjątkiem jednostek budżetowych prowadzących działalność w zakresie obrony narodowej i bezpieczeństwa publicznego, w których informacje dotyczą tylko pracowników cywilnych.</w:t>
      </w:r>
    </w:p>
    <w:p w:rsidR="00D73AC9" w:rsidRPr="00D73AC9" w:rsidRDefault="00D73AC9" w:rsidP="001E6F3F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4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cechy </w:t>
      </w:r>
      <w:proofErr w:type="spellStart"/>
      <w:r w:rsidRPr="00D73AC9">
        <w:rPr>
          <w:rFonts w:ascii="Times New Roman" w:hAnsi="Times New Roman"/>
          <w:color w:val="000000" w:themeColor="text1"/>
          <w:sz w:val="24"/>
          <w:szCs w:val="24"/>
        </w:rPr>
        <w:t>demograficzno</w:t>
      </w:r>
      <w:proofErr w:type="spellEnd"/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 społeczne osób poszkodowanych, m.in.: płeć, rok urodzenia, obywatelstwo, zawód wykonywany, staż na zajmowanym stanowisku pracy, status zatrudnienia oraz informacje o zaistniałym wypadku, tj. dacie, godzinie i miejscu wypadku, liczbie osób poszkodowanych, procesie pracy, rodzaju miejsca wypadku, czynnościach wykonywanych przez osoby poszkodowane w chwili wypadku oraz czynniku materialnym związanym z tymi czynnościami, wydarzeniu będącym odchyleniem od stanu normalnego i związanym z tym czynnikiem materialnym, wydarzeniu powodującym uraz, czynniku materialnym będącym źródłem urazu, przyczynach, rzeczywistych (często odległych) skutkach zdrowotnych u osoby poszkodowanej, umiejscowieniu urazu i rodzaju urazu;</w:t>
      </w:r>
    </w:p>
    <w:p w:rsidR="00D73AC9" w:rsidRPr="00D73AC9" w:rsidRDefault="00D73AC9" w:rsidP="001E6F3F">
      <w:pPr>
        <w:pStyle w:val="Akapitzlist"/>
        <w:numPr>
          <w:ilvl w:val="0"/>
          <w:numId w:val="4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dni niezdolności do pracy, stracie czasu pracy oraz szacunkowych stratach materialnych spowodowanych wypadkiem;</w:t>
      </w:r>
    </w:p>
    <w:p w:rsidR="00D73AC9" w:rsidRPr="00D73AC9" w:rsidRDefault="00D73AC9" w:rsidP="001E6F3F">
      <w:pPr>
        <w:pStyle w:val="Akapitzlist"/>
        <w:numPr>
          <w:ilvl w:val="0"/>
          <w:numId w:val="4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wydanych przez KRUS decyzji o przyznaniu jednorazowych odszkodowań z tytułu wypadków przy pracy w indywidualnych gospodarstwach rolnych według rodzaju zdarzeń powodujących uszczerbek na zdrowiu;</w:t>
      </w:r>
    </w:p>
    <w:p w:rsidR="00D73AC9" w:rsidRPr="00D73AC9" w:rsidRDefault="00D73AC9" w:rsidP="001E6F3F">
      <w:pPr>
        <w:pStyle w:val="Akapitzlist"/>
        <w:numPr>
          <w:ilvl w:val="0"/>
          <w:numId w:val="4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jednorazowych odszkodowań wypadkowych wypłaconych przez ZUS osobom prowadzącym działalność gospodarczą i osobom z nimi współpracującym.</w:t>
      </w:r>
    </w:p>
    <w:p w:rsidR="00D73AC9" w:rsidRDefault="00D73AC9" w:rsidP="001E6F3F">
      <w:pPr>
        <w:pStyle w:val="Akapitzlist"/>
        <w:numPr>
          <w:ilvl w:val="0"/>
          <w:numId w:val="3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Z KW – Statystyczna karta wypadku; dane </w:t>
      </w:r>
      <w:r w:rsidRPr="00CB7FBF">
        <w:rPr>
          <w:rFonts w:ascii="Times New Roman" w:hAnsi="Times New Roman"/>
          <w:color w:val="000000" w:themeColor="text1"/>
          <w:sz w:val="24"/>
          <w:szCs w:val="24"/>
        </w:rPr>
        <w:t>z systemów administracyjnych: Zakładu Ubezpieczeń Społecznych, Kasy Rolniczego Ubezpieczenia Społecznego.</w:t>
      </w:r>
    </w:p>
    <w:p w:rsidR="00CB7FBF" w:rsidRDefault="00CB7FBF" w:rsidP="00CB7FBF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CB7FBF" w:rsidRPr="00CB7FBF" w:rsidRDefault="00CB7FBF" w:rsidP="00CB7FBF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D73AC9" w:rsidRDefault="00D73AC9" w:rsidP="00D73AC9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Strajki. Spory zbiorowe</w:t>
      </w:r>
    </w:p>
    <w:p w:rsidR="00D73AC9" w:rsidRPr="00D73AC9" w:rsidRDefault="00D73AC9" w:rsidP="001E6F3F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D73AC9" w:rsidRPr="00D73AC9" w:rsidRDefault="00D73AC9" w:rsidP="001E6F3F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narodowej, w których miał miejsce strajk lub spór zbiorowy, niezależnie od liczby pracujących i sektora własności.</w:t>
      </w:r>
    </w:p>
    <w:p w:rsidR="00D73AC9" w:rsidRPr="00D73AC9" w:rsidRDefault="00D73AC9" w:rsidP="001E6F3F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4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strajków, czas trwania strajków, liczba osób w nich uczestniczących oraz czas nieprzepracowany z powodu uczestnictwa w strajku według sekcji, działów PKD oraz regionów i województw;</w:t>
      </w:r>
    </w:p>
    <w:p w:rsidR="00D73AC9" w:rsidRPr="00D73AC9" w:rsidRDefault="00D73AC9" w:rsidP="001E6F3F">
      <w:pPr>
        <w:pStyle w:val="Akapitzlist"/>
        <w:numPr>
          <w:ilvl w:val="0"/>
          <w:numId w:val="4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sporów zbiorowych w 2016 r. według województw, sekcji PKD.</w:t>
      </w:r>
    </w:p>
    <w:p w:rsidR="00D73AC9" w:rsidRPr="00D73AC9" w:rsidRDefault="00D73AC9" w:rsidP="001E6F3F">
      <w:pPr>
        <w:pStyle w:val="Akapitzlist"/>
        <w:numPr>
          <w:ilvl w:val="0"/>
          <w:numId w:val="3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Metoda zbierania danych: statystyczna karta strajku Z-KS.</w:t>
      </w:r>
    </w:p>
    <w:p w:rsidR="00D73AC9" w:rsidRDefault="00D73AC9" w:rsidP="00D73AC9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t>Czas pracy</w:t>
      </w:r>
    </w:p>
    <w:p w:rsidR="00D73AC9" w:rsidRPr="00D73AC9" w:rsidRDefault="00D73AC9" w:rsidP="001E6F3F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będących podstawą do oceny racjonalności wykorzystania przez pracowników czasu pracy jako podstawowego czynnika wpływającego bezpośrednio na wydajność i koszty pracy.</w:t>
      </w:r>
    </w:p>
    <w:p w:rsidR="00D73AC9" w:rsidRPr="00D73AC9" w:rsidRDefault="00D73AC9" w:rsidP="001E6F3F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podmioty gospodarki narodowej z wyłączeniem podmiotów prowadzących działalność gospodarczą o liczbie pracujących do 9 osób, osoby w wieku 15 lat i więcej będące członkami gospodarstw domowych objętych badaniem aktywności ekonomicznej ludności.</w:t>
      </w:r>
    </w:p>
    <w:p w:rsidR="00D73AC9" w:rsidRPr="00D73AC9" w:rsidRDefault="00D73AC9" w:rsidP="001E6F3F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5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dane kwartalne o godzinach przepracowanych w jednostkach gospodarki narodowej według sekcji i działów PKD, sektorów własności oraz klasy jednostek;</w:t>
      </w:r>
    </w:p>
    <w:p w:rsidR="00D73AC9" w:rsidRPr="00D73AC9" w:rsidRDefault="00D73AC9" w:rsidP="001E6F3F">
      <w:pPr>
        <w:pStyle w:val="Akapitzlist"/>
        <w:numPr>
          <w:ilvl w:val="0"/>
          <w:numId w:val="5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dane roczne o czasie pracy przepracowanym i nieprzepracowanym według sekcji i działów PKD, sektorów własności oraz klas jednostek, województw;</w:t>
      </w:r>
    </w:p>
    <w:p w:rsidR="00D73AC9" w:rsidRPr="00D73AC9" w:rsidRDefault="00D73AC9" w:rsidP="001E6F3F">
      <w:pPr>
        <w:pStyle w:val="Akapitzlist"/>
        <w:numPr>
          <w:ilvl w:val="0"/>
          <w:numId w:val="5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dane z badania ankietowego BAEL – godziny przepracowane w tygodniu, praca w pełnym i niepełnym wymiarze oraz przyczyny innego niż zwykle czasu pracy według sekcji PKD, sektorów własności, w podziale na województwa oraz według cech </w:t>
      </w:r>
      <w:proofErr w:type="spellStart"/>
      <w:r w:rsidRPr="00D73AC9">
        <w:rPr>
          <w:rFonts w:ascii="Times New Roman" w:hAnsi="Times New Roman"/>
          <w:color w:val="000000" w:themeColor="text1"/>
          <w:sz w:val="24"/>
          <w:szCs w:val="24"/>
        </w:rPr>
        <w:lastRenderedPageBreak/>
        <w:t>demograficzno</w:t>
      </w:r>
      <w:proofErr w:type="spellEnd"/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 zawodowych (wiek, płeć, status zatrudnienia, poziom wykształcenia).</w:t>
      </w:r>
    </w:p>
    <w:p w:rsidR="00D73AC9" w:rsidRDefault="00D73AC9" w:rsidP="001E6F3F">
      <w:pPr>
        <w:pStyle w:val="Akapitzlist"/>
        <w:numPr>
          <w:ilvl w:val="0"/>
          <w:numId w:val="3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Metoda zbierania danych: wtórne wykorzystanie danych ze sprawozdań GUS DG 1, Z 03 i Z 06, ankiety ZD i ZG.</w:t>
      </w:r>
    </w:p>
    <w:p w:rsidR="00D73AC9" w:rsidRDefault="00D73AC9" w:rsidP="00D73AC9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t>Zezwolenia na pracę wydawane cudzoziemcom w RP</w:t>
      </w:r>
    </w:p>
    <w:p w:rsidR="00D73AC9" w:rsidRPr="00D73AC9" w:rsidRDefault="00D73AC9" w:rsidP="001E6F3F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sytuacji na rynku pracy w zakresie legalnego zatrudnienia cudzoziemców.</w:t>
      </w:r>
    </w:p>
    <w:p w:rsidR="00D73AC9" w:rsidRPr="00D73AC9" w:rsidRDefault="00D73AC9" w:rsidP="001E6F3F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urzędy wojewódzkie w zakresie wydawania zezwoleń na pracę cudzoziemcom w RP.</w:t>
      </w:r>
    </w:p>
    <w:p w:rsidR="00D73AC9" w:rsidRPr="00D73AC9" w:rsidRDefault="00D73AC9" w:rsidP="001E6F3F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5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liczba zezwoleń na pracę cudzoziemców w RP wydawanych na podstawie przepisów ustawy z dnia 20 kwietnia 2004 r. o promocji zatrudnienia i instytucjach rynku pracy, z uwzględnieniem obywatelstwa, płci, wybranych grup pracowniczych oraz grup zawodów, wybranych sekcji PKD, typów zezwoleń oraz okresu ważności zezwoleń.</w:t>
      </w:r>
    </w:p>
    <w:p w:rsidR="00D73AC9" w:rsidRDefault="00D73AC9" w:rsidP="001E6F3F">
      <w:pPr>
        <w:pStyle w:val="Akapitzlist"/>
        <w:numPr>
          <w:ilvl w:val="0"/>
          <w:numId w:val="3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sprawozdanie </w:t>
      </w:r>
      <w:proofErr w:type="spellStart"/>
      <w:r w:rsidRPr="00D73AC9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 - MPiPS-04.</w:t>
      </w:r>
    </w:p>
    <w:p w:rsidR="00D73AC9" w:rsidRDefault="00D73AC9" w:rsidP="00D73AC9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b/>
          <w:color w:val="000000" w:themeColor="text1"/>
          <w:sz w:val="24"/>
          <w:szCs w:val="24"/>
        </w:rPr>
        <w:t>Instytucjonalna obsługa rynku pracy</w:t>
      </w:r>
    </w:p>
    <w:p w:rsidR="00D73AC9" w:rsidRPr="00D73AC9" w:rsidRDefault="00D73AC9" w:rsidP="001E6F3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Celem badania jest identyfikacja stanu kadrowego i wyposażenia technicznego urzędów pracy, która stanowi podstawę oceny o zdolności urzędów pracy do realizowania powierzonych ustawowo działań w zakresie promowania zatrudnienia.</w:t>
      </w:r>
    </w:p>
    <w:p w:rsidR="00D73AC9" w:rsidRPr="00D73AC9" w:rsidRDefault="00D73AC9" w:rsidP="001E6F3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Badaniem objęte są powiatowe i wojewódzkie urzędy pracy w zakresie instytucjonalnej obsługi rynku pracy.</w:t>
      </w:r>
    </w:p>
    <w:p w:rsidR="00D73AC9" w:rsidRPr="00D73AC9" w:rsidRDefault="00D73AC9" w:rsidP="001E6F3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D73AC9" w:rsidRPr="00D73AC9" w:rsidRDefault="00D73AC9" w:rsidP="001E6F3F">
      <w:pPr>
        <w:pStyle w:val="Akapitzlist"/>
        <w:numPr>
          <w:ilvl w:val="0"/>
          <w:numId w:val="5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liczba pracowników zatrudnionych w służbach zatrudnienia (w tym kierownicy, pośrednicy pracy, doradcy zawodowi, specjaliści ds. rozwoju zawodowego oraz ds. programów, specjaliści ds. rejestracji, specjaliści ds. ewidencji i świadczeń, specjaliści ds. analiz rynku pracy, specjaliści ds. aktywizacji, doradcy i asystenci EURES), w tym pełniących funkcje doradcy klienta, według płci, poziomu wykształcenia, stażu pracy, przyczyn zwolnień z pracy; </w:t>
      </w:r>
    </w:p>
    <w:p w:rsidR="00D73AC9" w:rsidRPr="00D73AC9" w:rsidRDefault="00D73AC9" w:rsidP="001E6F3F">
      <w:pPr>
        <w:pStyle w:val="Akapitzlist"/>
        <w:numPr>
          <w:ilvl w:val="0"/>
          <w:numId w:val="5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liczba pracowników służb zatrudnienia uczestniczących w kształceniu ustawicznym (w tym w formach pozaszkolnych); </w:t>
      </w:r>
    </w:p>
    <w:p w:rsidR="00D73AC9" w:rsidRPr="00D73AC9" w:rsidRDefault="00D73AC9" w:rsidP="001E6F3F">
      <w:pPr>
        <w:pStyle w:val="Akapitzlist"/>
        <w:numPr>
          <w:ilvl w:val="0"/>
          <w:numId w:val="5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>wyposażenie służb zatrudnienia m.in. w sprzęt komputerowy i audiowizualny.</w:t>
      </w:r>
    </w:p>
    <w:p w:rsidR="00D73AC9" w:rsidRDefault="00D73AC9" w:rsidP="001E6F3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sprawozdanie </w:t>
      </w:r>
      <w:proofErr w:type="spellStart"/>
      <w:r w:rsidRPr="00D73AC9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D73AC9">
        <w:rPr>
          <w:rFonts w:ascii="Times New Roman" w:hAnsi="Times New Roman"/>
          <w:color w:val="000000" w:themeColor="text1"/>
          <w:sz w:val="24"/>
          <w:szCs w:val="24"/>
        </w:rPr>
        <w:t xml:space="preserve"> - MPiPS-06.</w:t>
      </w:r>
    </w:p>
    <w:p w:rsidR="00D73AC9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Badanie organizacji i rozkładu czasu pracy</w:t>
      </w:r>
    </w:p>
    <w:p w:rsidR="002E6C76" w:rsidRPr="002E6C76" w:rsidRDefault="002E6C76" w:rsidP="001E6F3F">
      <w:pPr>
        <w:pStyle w:val="Akapitzlist"/>
        <w:numPr>
          <w:ilvl w:val="0"/>
          <w:numId w:val="3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Badanie realizowane jest jako badanie modułowe przy badaniu</w:t>
      </w: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E6C76">
        <w:rPr>
          <w:rFonts w:ascii="Times New Roman" w:hAnsi="Times New Roman"/>
          <w:color w:val="000000" w:themeColor="text1"/>
          <w:sz w:val="24"/>
          <w:szCs w:val="24"/>
        </w:rPr>
        <w:t>aktywności ekonomicznej ludności, ujęte przez Eurostat w „Wieloletnim programie modułów ad hoc na lata 2013-2015”.</w:t>
      </w:r>
    </w:p>
    <w:p w:rsidR="002E6C76" w:rsidRPr="002E6C76" w:rsidRDefault="002E6C76" w:rsidP="001E6F3F">
      <w:pPr>
        <w:pStyle w:val="Akapitzlist"/>
        <w:numPr>
          <w:ilvl w:val="0"/>
          <w:numId w:val="3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osobach pracujących, w wieku 15 lat i więcej według cech demograficznych, możliwości korzystania z elastycznych form organizacji czasu pracy, dyspozycyjności oraz konieczności dostosowania czasu pracy do wykonywanych zadań, stopnia autonomii pracownika w zakresie wykonywanych zadań.</w:t>
      </w:r>
    </w:p>
    <w:p w:rsidR="002E6C76" w:rsidRPr="002E6C76" w:rsidRDefault="002E6C76" w:rsidP="001E6F3F">
      <w:pPr>
        <w:pStyle w:val="Akapitzlist"/>
        <w:numPr>
          <w:ilvl w:val="0"/>
          <w:numId w:val="3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liczba osób pracujących, w wieku 15 lat i więcej, według cech demograficznych;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stopień korzystania z elastycznych form organizacji czasu pracy, konieczność dostosowania czasu pracy do wykonywanych zadań; 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dyspozycyjność na wypadek konieczności wykonywania nieprzewidzianych zadań poza czasem pracy; 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sposób rejestracji czasu pracy; 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wykonywanie pracy „pod presją”; 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stopień autonomii pracownika w zakresie charakteru i kolejności wykonywanych zadań; </w:t>
      </w:r>
    </w:p>
    <w:p w:rsidR="002E6C76" w:rsidRPr="002E6C76" w:rsidRDefault="002E6C76" w:rsidP="001E6F3F">
      <w:pPr>
        <w:pStyle w:val="Akapitzlist"/>
        <w:numPr>
          <w:ilvl w:val="0"/>
          <w:numId w:val="5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miejsce pracy oraz częstotliwości i czas dojazdu do pracy.</w:t>
      </w:r>
    </w:p>
    <w:p w:rsidR="002E6C76" w:rsidRDefault="002E6C76" w:rsidP="001E6F3F">
      <w:pPr>
        <w:pStyle w:val="Akapitzlist"/>
        <w:numPr>
          <w:ilvl w:val="0"/>
          <w:numId w:val="3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Metoda zbierania danych: ankieta modułowa GUS do badania aktywności ekonomicznej ludności BAEL - ZD C</w:t>
      </w: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E6C76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Przepływy ludności związane z zatrudnieniem</w:t>
      </w:r>
    </w:p>
    <w:p w:rsidR="002E6C76" w:rsidRPr="002E6C76" w:rsidRDefault="002E6C76" w:rsidP="001E6F3F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Celem badania jest zapewnienie informacji o ludności dojeżdżającej do pracy oraz kierunkach i natężeniu dojazdów do pracy, na potrzeby monitorowania rynków pracy, jak również tworzenia podstaw delimitacji przestrzeni </w:t>
      </w:r>
      <w:proofErr w:type="spellStart"/>
      <w:r w:rsidRPr="002E6C76">
        <w:rPr>
          <w:rFonts w:ascii="Times New Roman" w:hAnsi="Times New Roman"/>
          <w:color w:val="000000" w:themeColor="text1"/>
          <w:sz w:val="24"/>
          <w:szCs w:val="24"/>
        </w:rPr>
        <w:t>społeczno</w:t>
      </w:r>
      <w:proofErr w:type="spellEnd"/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 ekonomicznej.</w:t>
      </w:r>
    </w:p>
    <w:p w:rsidR="002E6C76" w:rsidRPr="002E6C76" w:rsidRDefault="002E6C76" w:rsidP="001E6F3F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lastRenderedPageBreak/>
        <w:t>Z badania pozyskiwane są następujące statystyczne dane wynikowe:</w:t>
      </w:r>
    </w:p>
    <w:p w:rsidR="002E6C76" w:rsidRPr="002E6C76" w:rsidRDefault="002E6C76" w:rsidP="001E6F3F">
      <w:pPr>
        <w:pStyle w:val="Akapitzlist"/>
        <w:numPr>
          <w:ilvl w:val="0"/>
          <w:numId w:val="5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liczba osób przyjeżdżających i wyjeżdżających do pracy według kierunków dla gmin;</w:t>
      </w:r>
    </w:p>
    <w:p w:rsidR="002E6C76" w:rsidRPr="002E6C76" w:rsidRDefault="002E6C76" w:rsidP="001E6F3F">
      <w:pPr>
        <w:pStyle w:val="Akapitzlist"/>
        <w:numPr>
          <w:ilvl w:val="0"/>
          <w:numId w:val="5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struktura dojeżdżających do pracy według płci i wieku (wybrane jednostki podziału terytorialnego).</w:t>
      </w:r>
    </w:p>
    <w:p w:rsidR="002E6C76" w:rsidRDefault="002E6C76" w:rsidP="001E6F3F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Metoda zbierania danych: dane Ministerstwa Finansów – System Informacji Podatkowych Baza danych o podatnikach podatku dochodowego od osób fizycznych (PIT) oraz dane Zakładu Ubezpieczeń Społecznych – Kompleksowy System Informatyczny KSI ZUS – Centralny Rejestr Ubezpieczonych.</w:t>
      </w:r>
    </w:p>
    <w:p w:rsidR="002E6C76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Osoby młode na rynku pracy</w:t>
      </w:r>
    </w:p>
    <w:p w:rsidR="002E6C76" w:rsidRPr="002E6C76" w:rsidRDefault="002E6C76" w:rsidP="001E6F3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Badanie realizowane jako badanie modułowe przy Badaniu Aktywności Ekonomicznej Ludności, ujęte przez Eurostat w „Wieloletnim programie modułów ad hoc na lata 2016-2018”. </w:t>
      </w:r>
    </w:p>
    <w:p w:rsidR="002E6C76" w:rsidRPr="002E6C76" w:rsidRDefault="002E6C76" w:rsidP="001E6F3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sytuacji ludzi młodych na rynku pracy oraz o wpływie takich cech jak: płeć, region zamieszkania oraz czynniki środowiskowe na ich obecną pozycję na rynku pracy.</w:t>
      </w:r>
    </w:p>
    <w:p w:rsidR="002E6C76" w:rsidRPr="002E6C76" w:rsidRDefault="002E6C76" w:rsidP="001E6F3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liczba osób w wieku 15-34 lata według cech demograficznych i statusu na rynku pracy; 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rodzaj posiadanych doświadczeń zawodowych zdobytych w trakcie nauki (w tym będących częścią systemu edukacji);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moment oraz przyczyny przerwania edukacji lub niekontynuowania nauki;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rodzaj wsparcia otrzymanego w trakcie poszukiwania pracy; 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metody znalezienia obecnej pracy; 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dopasowanie posiadanych kwalifikacji do wykonywanej pracy; </w:t>
      </w:r>
    </w:p>
    <w:p w:rsidR="002E6C76" w:rsidRPr="002E6C76" w:rsidRDefault="002E6C76" w:rsidP="001E6F3F">
      <w:pPr>
        <w:pStyle w:val="Akapitzlist"/>
        <w:numPr>
          <w:ilvl w:val="0"/>
          <w:numId w:val="5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gotowość do zmiany miejsca zamieszkania lub długich dojazdów w celu podjęcia pracy.</w:t>
      </w:r>
    </w:p>
    <w:p w:rsidR="002E6C76" w:rsidRDefault="002E6C76" w:rsidP="001E6F3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Metoda zbierania danych: ankieta GUS: ZD I, ankieta modułowa do Badania aktywności ekonomicznej ludności – BAEL.</w:t>
      </w:r>
    </w:p>
    <w:p w:rsidR="00670E73" w:rsidRDefault="00670E73" w:rsidP="00670E7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670E73" w:rsidRPr="00670E73" w:rsidRDefault="00670E73" w:rsidP="00670E7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C76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Osoby powyżej 50. roku życia na rynku pracy</w:t>
      </w:r>
    </w:p>
    <w:p w:rsidR="002E6C76" w:rsidRPr="002E6C76" w:rsidRDefault="002E6C76" w:rsidP="001E6F3F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2E6C76" w:rsidRPr="002E6C76" w:rsidRDefault="002E6C76" w:rsidP="001E6F3F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osoby powyżej 50. roku życia wg cech demograficznych i </w:t>
      </w:r>
      <w:proofErr w:type="spellStart"/>
      <w:r w:rsidRPr="002E6C76">
        <w:rPr>
          <w:rFonts w:ascii="Times New Roman" w:hAnsi="Times New Roman"/>
          <w:color w:val="000000" w:themeColor="text1"/>
          <w:sz w:val="24"/>
          <w:szCs w:val="24"/>
        </w:rPr>
        <w:t>społeczno</w:t>
      </w:r>
      <w:proofErr w:type="spellEnd"/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 zawodowych (Polska, województwa).</w:t>
      </w:r>
    </w:p>
    <w:p w:rsidR="002E6C76" w:rsidRDefault="002E6C76" w:rsidP="001E6F3F">
      <w:pPr>
        <w:pStyle w:val="Akapitzlist"/>
        <w:numPr>
          <w:ilvl w:val="0"/>
          <w:numId w:val="3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wtórne wykorzystanie zbiorów danych ze sprawozdań </w:t>
      </w:r>
      <w:proofErr w:type="spellStart"/>
      <w:r w:rsidRPr="002E6C76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2E6C76"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 01, Badania aktywności ekonomicznej ludności – BAEL; wykorzystanie danych: Zakładu Ubezpieczeń Społecznych, Ministerstwa Finansów z Systemu Informacji Podatkowych, Państwowego Funduszu Rehabilitacji Osób Niepełnosprawnych.</w:t>
      </w:r>
    </w:p>
    <w:p w:rsidR="00670E73" w:rsidRPr="00670E73" w:rsidRDefault="00670E73" w:rsidP="00670E7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C76" w:rsidRPr="00670E73" w:rsidRDefault="002E6C76" w:rsidP="00670E73">
      <w:pPr>
        <w:pStyle w:val="Akapitzlist"/>
        <w:spacing w:before="80" w:after="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b/>
          <w:color w:val="000000" w:themeColor="text1"/>
          <w:sz w:val="24"/>
          <w:szCs w:val="24"/>
        </w:rPr>
        <w:t>Badania dot. rynku pracy zawarte w Programie Badań Statystycznych Statystyki Publicznej na rok 2017</w:t>
      </w:r>
    </w:p>
    <w:p w:rsidR="002E6C76" w:rsidRPr="002E6C76" w:rsidRDefault="002E6C76" w:rsidP="00670E73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C76" w:rsidRDefault="002E6C76" w:rsidP="00670E7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 xml:space="preserve">W 2017 r. prowadzone będą </w:t>
      </w:r>
      <w:r w:rsidR="00F057E3">
        <w:rPr>
          <w:rFonts w:ascii="Times New Roman" w:hAnsi="Times New Roman"/>
          <w:color w:val="000000" w:themeColor="text1"/>
          <w:sz w:val="24"/>
          <w:szCs w:val="24"/>
        </w:rPr>
        <w:t xml:space="preserve">następujące </w:t>
      </w:r>
      <w:r w:rsidRPr="00670E73">
        <w:rPr>
          <w:rFonts w:ascii="Times New Roman" w:hAnsi="Times New Roman"/>
          <w:color w:val="000000" w:themeColor="text1"/>
          <w:sz w:val="24"/>
          <w:szCs w:val="24"/>
        </w:rPr>
        <w:t xml:space="preserve">badania: 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Badanie aktywności ekonomicznej ludności (BAEL)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Pracujący w gospodarce narodowej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Zatrudnienie, wydatki na wynagrodzenia w państwowej sferze budżetowej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Bezrobotni i poszukujący pracy zarejestrowani w urzędach pracy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Popyt na pracę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Warunki pracy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Wypadki przy pracy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Strajki. Spory zbiorowe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Czas pracy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Zezwolenia na pracę cudzoziemców</w:t>
      </w:r>
    </w:p>
    <w:p w:rsidR="002E6C76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Instytucjonalna obsługa rynku pracy</w:t>
      </w:r>
    </w:p>
    <w:p w:rsidR="002E6C76" w:rsidRPr="00670E73" w:rsidRDefault="002E6C76" w:rsidP="001E6F3F">
      <w:pPr>
        <w:pStyle w:val="Akapitzlist"/>
        <w:numPr>
          <w:ilvl w:val="0"/>
          <w:numId w:val="5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670E73">
        <w:rPr>
          <w:rFonts w:ascii="Times New Roman" w:hAnsi="Times New Roman"/>
          <w:color w:val="000000" w:themeColor="text1"/>
          <w:sz w:val="24"/>
          <w:szCs w:val="24"/>
        </w:rPr>
        <w:t>Osoby powyżej 50. roku życia na rynku pracy</w:t>
      </w:r>
    </w:p>
    <w:p w:rsidR="002E6C76" w:rsidRPr="002E6C76" w:rsidRDefault="002E6C76" w:rsidP="00670E73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F057E3" w:rsidRDefault="00F057E3" w:rsidP="002E6C76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C76" w:rsidRPr="002E6C76" w:rsidRDefault="002E6C76" w:rsidP="002E6C76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oraz badanie </w:t>
      </w:r>
    </w:p>
    <w:p w:rsidR="002E6C76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Pracujący na własny rachunek</w:t>
      </w:r>
    </w:p>
    <w:p w:rsidR="002E6C76" w:rsidRPr="002E6C76" w:rsidRDefault="002E6C76" w:rsidP="001E6F3F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Celem badania jest porówna</w:t>
      </w:r>
      <w:r w:rsidR="00D117F7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 poziomu zadowolenia z pracy, autonomii i chęci zmiany statusu zatrudnienia w odniesieniu do wszystkich pracujących.</w:t>
      </w:r>
    </w:p>
    <w:p w:rsidR="002E6C76" w:rsidRPr="002E6C76" w:rsidRDefault="002E6C76" w:rsidP="001E6F3F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 xml:space="preserve">Badaniem objęte są gospodarstwa domowe oraz osoby pracujące w wieku 15 lat i więcej, będące członkami tych gospodarstw (zamieszkałe w 55,4 tysiącach mieszkań wylosowanych do Badania Aktywności Ekonomicznej Ludności). </w:t>
      </w:r>
    </w:p>
    <w:p w:rsidR="002E6C76" w:rsidRPr="002E6C76" w:rsidRDefault="002E6C76" w:rsidP="001E6F3F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osoby pracujące w wieku 15 lat i więcej według cech demograficznych (wiek, płeć, poziom wykształcenia) i miejsca zamieszkania oraz w odniesieniu do pracujących na własny rachunek;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stopień zależności ekonomicznej i organizacyjnej;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główna przyczyna pracy na własny rachunek;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warunki związane z podjęciem i wykonywaniem pracy na własny rachunek;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główna przyczyna niezatrudnienia pracowników najemnych przez pracujących na własny rachunek niebędących pracodawcami;</w:t>
      </w:r>
    </w:p>
    <w:p w:rsidR="002E6C76" w:rsidRPr="002E6C76" w:rsidRDefault="002E6C76" w:rsidP="001E6F3F">
      <w:pPr>
        <w:pStyle w:val="Akapitzlist"/>
        <w:numPr>
          <w:ilvl w:val="0"/>
          <w:numId w:val="5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w odniesieniu do wszystkich osób pracujących – stopień satysfakcji z pracy, autonomii w wykonywanej pracy, preferowanego statusu pracy, a dla pracowników najemnych i pomagających członków rodziny – główna przyczyna niepodejmowania pracy na własny rachunek.</w:t>
      </w:r>
    </w:p>
    <w:p w:rsidR="002E6C76" w:rsidRDefault="002E6C76" w:rsidP="001E6F3F">
      <w:pPr>
        <w:pStyle w:val="Akapitzlist"/>
        <w:numPr>
          <w:ilvl w:val="0"/>
          <w:numId w:val="4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color w:val="000000" w:themeColor="text1"/>
          <w:sz w:val="24"/>
          <w:szCs w:val="24"/>
        </w:rPr>
        <w:t>Metoda zbierania danych: ankieta GUS: ZD-R, ankieta modułowa do Badania Aktywności Ekonomicznej Ludności – BAEL.</w:t>
      </w:r>
    </w:p>
    <w:p w:rsidR="00D117F7" w:rsidRDefault="00D117F7" w:rsidP="00D117F7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2E6C76" w:rsidRDefault="002E6C76" w:rsidP="002E6C76">
      <w:pPr>
        <w:pStyle w:val="Akapitzlist"/>
        <w:numPr>
          <w:ilvl w:val="0"/>
          <w:numId w:val="24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Opracowania i publikacje Urzędu Statystycznego w Zielonej Górze dot. rynku pracy, wydane w 2016 r.</w:t>
      </w:r>
    </w:p>
    <w:p w:rsidR="00D117F7" w:rsidRDefault="00D117F7" w:rsidP="00D117F7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C76">
        <w:rPr>
          <w:rFonts w:ascii="Times New Roman" w:hAnsi="Times New Roman"/>
          <w:b/>
          <w:color w:val="000000" w:themeColor="text1"/>
          <w:sz w:val="24"/>
          <w:szCs w:val="24"/>
        </w:rPr>
        <w:t>1. Rynek pracy w województwie lubuskim w 2015 r.</w:t>
      </w:r>
    </w:p>
    <w:p w:rsidR="00670E73" w:rsidRPr="00670E73" w:rsidRDefault="000449EE" w:rsidP="00670E73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9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http://zielonagora.stat.gov.pl/publikacje-i-foldery/praca-wynagrodzenie/rynek-pracy-w-wojewodztwie-lubuskim-w-2015-r-,3,9.html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Raport o sytuacji społeczno-gospodarczej województwa lubuskiego w 2015 r.</w:t>
      </w:r>
    </w:p>
    <w:p w:rsidR="00670E73" w:rsidRPr="00D117F7" w:rsidRDefault="000449EE" w:rsidP="00D117F7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0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http://zielonagora.stat.gov.pl/publikacje-i-foldery/inne-opracowania/raport-o-sytuacji-spoleczno-gospodarczej-wojewodztwa-lubuskiego-w-2015-r-,6,5.html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Rocznik Statystyczny Województwa Lubuskiego 2016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1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http://zielonagora.stat.gov.pl/publikacje-i-foldery/roczniki-statystyczne/rocznik-statystyczny-wojewodztwa-lubuskiego-2016,4,12.html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Województwo Lubuskie 2016 - Podregiony, powiaty, gminy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2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http://zielonagora.stat.gov.pl/publikacje-i-foldery/roczniki-statystyczne/wojewodztwo-lubuskie-2016-podregiony-powiaty-gminy,5,12.html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Popyt na pracę w województwie lubuskim w 2015 r.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3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http://zielonagora.stat.gov.pl/opracowania-biezace/opracowania-sygnalne/praca-wynagrodzenie/popyt-na-prace-w-wojewodztwie-lubuskim-w-2015-r,4,3.html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Warunki pracy w województwie lubuskim w 2015 r.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4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http://zielonagora.stat.gov.pl/opracowania-biezace/opracowania-sygnalne/praca-wynagrodzenie/warunki-pracy-w-wojewodztwie-lubuskim-w-2015-r-,5,2.html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Aktywność ekonomiczna ludności w województwie lubuskim – kwartalnie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5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http://zielonagora.stat.gov.pl/opracowania-biezace/opracowania-sygnalne/praca-wynagrodzenie/aktywnosc-ekonomiczna-ludnosci-w-wojewodztwie-lubuskim-iii-kwartal-2016-r-,2,17.html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Komunikat o sytuacji społeczno-gospodarczej województwa lubuskiego (wydanie miesięczne)</w:t>
      </w:r>
    </w:p>
    <w:p w:rsidR="002E6C76" w:rsidRP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6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http://zielonagora.stat.gov.pl/opracowania-biezace/komunikaty-i-biuletyny/komunikat-o-sytuacji/komunikat-o-sytuacji-spoleczno-gospodarczej-wojewodztwa-lubuskiego-w-grudniu-2016-r-,1,47.html</w:t>
        </w:r>
      </w:hyperlink>
      <w:r w:rsidR="00670E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E6C76" w:rsidRPr="002E6C76" w:rsidRDefault="002E6C76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C76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2E6C76" w:rsidRPr="002E6C76">
        <w:rPr>
          <w:rFonts w:ascii="Times New Roman" w:hAnsi="Times New Roman"/>
          <w:b/>
          <w:color w:val="000000" w:themeColor="text1"/>
          <w:sz w:val="24"/>
          <w:szCs w:val="24"/>
        </w:rPr>
        <w:t>. Biuletyn statystyczny województwa lubuskiego (wydanie kwartalnie)</w:t>
      </w:r>
    </w:p>
    <w:p w:rsidR="002E6C76" w:rsidRDefault="000449EE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7" w:history="1">
        <w:r w:rsidR="00670E73" w:rsidRPr="00831D3F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http://zielonagora.stat.gov.pl/opracowania-biezace/komunikaty-i-biuletyny/biuletyn-miesieczny/biuletyn-statystyczny-wojewodztwa-lubuskiego-grudzien-2016-r-,1,48.html</w:t>
        </w:r>
      </w:hyperlink>
    </w:p>
    <w:p w:rsidR="00670E73" w:rsidRPr="002E6C76" w:rsidRDefault="00670E73" w:rsidP="002E6C76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2162" w:rsidRDefault="00112162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Gorzowie Wielkopolskim</w:t>
      </w:r>
    </w:p>
    <w:p w:rsidR="00112162" w:rsidRDefault="00112162" w:rsidP="00112162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powiatu gorzowskiego</w:t>
      </w:r>
    </w:p>
    <w:p w:rsidR="00112162" w:rsidRDefault="00112162" w:rsidP="00112162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color w:val="000000" w:themeColor="text1"/>
          <w:sz w:val="24"/>
          <w:szCs w:val="24"/>
        </w:rPr>
        <w:t>Celem niniejszego opracowania było monitorowanie lokalnego rynku pracy oraz zachodzących zmian, zapewnienie bieżącej koordynacji szkoleń i przygotowań zawodowych bezrobotnych oraz kształcenia zawodowego z potrzebami rynku pracy. Opracowano na podstawie danych gromadzonych przez PUP dot. osób bezrobotnych i posiadanych kwalifikac</w:t>
      </w:r>
      <w:r w:rsidR="00D117F7">
        <w:rPr>
          <w:rFonts w:ascii="Times New Roman" w:hAnsi="Times New Roman"/>
          <w:color w:val="000000" w:themeColor="text1"/>
          <w:sz w:val="24"/>
          <w:szCs w:val="24"/>
        </w:rPr>
        <w:t xml:space="preserve">ji, </w:t>
      </w:r>
      <w:r w:rsidRPr="00112162">
        <w:rPr>
          <w:rFonts w:ascii="Times New Roman" w:hAnsi="Times New Roman"/>
          <w:color w:val="000000" w:themeColor="text1"/>
          <w:sz w:val="24"/>
          <w:szCs w:val="24"/>
        </w:rPr>
        <w:t>pracodawców w zakresie zapotrzebowania na pracowników oraz informacji udostępnionej przez GUS i System Informacji Oświatowej MEN.</w:t>
      </w:r>
    </w:p>
    <w:p w:rsidR="00112162" w:rsidRDefault="00112162" w:rsidP="00112162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b/>
          <w:color w:val="000000" w:themeColor="text1"/>
          <w:sz w:val="24"/>
          <w:szCs w:val="24"/>
        </w:rPr>
        <w:t>Barometr zawodów</w:t>
      </w:r>
    </w:p>
    <w:p w:rsidR="00112162" w:rsidRPr="00112162" w:rsidRDefault="00112162" w:rsidP="00112162">
      <w:pPr>
        <w:pStyle w:val="Akapitzlist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color w:val="000000" w:themeColor="text1"/>
          <w:sz w:val="24"/>
          <w:szCs w:val="24"/>
        </w:rPr>
        <w:t>Jednoroczna prognoza sytuacji lokalnego rynku pracy określająca zawody: deficytowe, zrównoważone i nadwyżkowe, opracowana na podstawie opinii ekspertów rynku pracy (m.in. pracowników PUP, agencji pracy).</w:t>
      </w:r>
    </w:p>
    <w:p w:rsidR="00112162" w:rsidRDefault="00112162" w:rsidP="00112162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organizowanych szkoleń przez PUP w Gorzowie Wlkp.</w:t>
      </w:r>
    </w:p>
    <w:p w:rsidR="00112162" w:rsidRPr="00112162" w:rsidRDefault="00112162" w:rsidP="00112162">
      <w:pPr>
        <w:pStyle w:val="Akapitzlist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12162">
        <w:rPr>
          <w:rFonts w:ascii="Times New Roman" w:hAnsi="Times New Roman"/>
          <w:color w:val="000000" w:themeColor="text1"/>
          <w:sz w:val="24"/>
          <w:szCs w:val="24"/>
        </w:rPr>
        <w:t xml:space="preserve">rzygotowana na podstawie danych gromadzonych przez urząd w zakresie organizowanych szkoleń oraz informacji udzielonych przez uczestników szkoleń (ankiet). </w:t>
      </w:r>
    </w:p>
    <w:p w:rsidR="00112162" w:rsidRDefault="00112162" w:rsidP="00112162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162">
        <w:rPr>
          <w:rFonts w:ascii="Times New Roman" w:hAnsi="Times New Roman"/>
          <w:b/>
          <w:color w:val="000000" w:themeColor="text1"/>
          <w:sz w:val="24"/>
          <w:szCs w:val="24"/>
        </w:rPr>
        <w:t>Analiza rynku pracy PUP Gorzów Wlkp.</w:t>
      </w:r>
    </w:p>
    <w:p w:rsidR="00112162" w:rsidRDefault="00112162" w:rsidP="00112162">
      <w:pPr>
        <w:pStyle w:val="Akapitzlist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12162">
        <w:rPr>
          <w:rFonts w:ascii="Times New Roman" w:hAnsi="Times New Roman"/>
          <w:color w:val="000000" w:themeColor="text1"/>
          <w:sz w:val="24"/>
          <w:szCs w:val="24"/>
        </w:rPr>
        <w:t>pracowywana na podstawie danych gromadzonych przez urząd w zakresie bezrobocia rejestrowanego oraz realizowanych form aktywizacji zawodowej.</w:t>
      </w:r>
    </w:p>
    <w:p w:rsidR="0064786B" w:rsidRPr="0064786B" w:rsidRDefault="0064786B" w:rsidP="006478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64786B">
        <w:rPr>
          <w:rFonts w:ascii="Times New Roman" w:hAnsi="Times New Roman"/>
          <w:sz w:val="24"/>
          <w:szCs w:val="24"/>
        </w:rPr>
        <w:t xml:space="preserve">2017 r. w/w badania będą kontynuowane. Opracowania dostępne są na stronie internetowej urzędu: </w:t>
      </w:r>
      <w:hyperlink r:id="rId18" w:history="1">
        <w:r w:rsidRPr="0064786B">
          <w:rPr>
            <w:rStyle w:val="Hipercze"/>
            <w:rFonts w:ascii="Times New Roman" w:hAnsi="Times New Roman"/>
            <w:sz w:val="24"/>
            <w:szCs w:val="24"/>
          </w:rPr>
          <w:t>www.gorzow.praca.gov.pl</w:t>
        </w:r>
      </w:hyperlink>
      <w:r w:rsidRPr="0064786B">
        <w:rPr>
          <w:rFonts w:ascii="Times New Roman" w:hAnsi="Times New Roman"/>
          <w:sz w:val="24"/>
          <w:szCs w:val="24"/>
        </w:rPr>
        <w:t>.</w:t>
      </w:r>
    </w:p>
    <w:p w:rsidR="00112162" w:rsidRPr="00112162" w:rsidRDefault="00112162" w:rsidP="00112162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B11630" w:rsidRDefault="000A0EC2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Nowej Soli</w:t>
      </w:r>
    </w:p>
    <w:p w:rsidR="000A0EC2" w:rsidRPr="000A0EC2" w:rsidRDefault="000A0EC2" w:rsidP="002962B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szkoleń przeprowadzonych w 2015 roku</w:t>
      </w:r>
    </w:p>
    <w:p w:rsidR="00670E73" w:rsidRDefault="000A0EC2" w:rsidP="00670E73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Celem badania była analiza zrealizowanych szkoleń pod katem efektywności zatrudnieniowej i kosztowej. Źródłem pozyskanych danych była baza Syriusz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STD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oraz dane własne PUP. Analiza opublikowana jest na stronie internetowej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PUP w Nowej Soli: nowasol.praca.gov.pl, w zakładce Rynek Pracy, Statystyki i analizy urzędu, Statystyki – inne opracowania 2015.</w:t>
      </w:r>
    </w:p>
    <w:p w:rsidR="00670E73" w:rsidRPr="00670E73" w:rsidRDefault="00670E73" w:rsidP="00670E73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0A0EC2" w:rsidRPr="000A0EC2" w:rsidRDefault="000A0EC2" w:rsidP="002962B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0A0EC2"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 osób bezrobotnych</w:t>
      </w:r>
    </w:p>
    <w:p w:rsidR="000A0EC2" w:rsidRDefault="000A0EC2" w:rsidP="002962BC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0A0EC2" w:rsidRDefault="002962BC" w:rsidP="002962B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62BC">
        <w:rPr>
          <w:rFonts w:ascii="Times New Roman" w:hAnsi="Times New Roman"/>
          <w:b/>
          <w:color w:val="000000" w:themeColor="text1"/>
          <w:sz w:val="24"/>
          <w:szCs w:val="24"/>
        </w:rPr>
        <w:t>Ranking zawodów deficytowych i nadwyżkowych w powiecie nowosolskim</w:t>
      </w:r>
    </w:p>
    <w:p w:rsidR="002962BC" w:rsidRDefault="002962BC" w:rsidP="002962BC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962BC">
        <w:rPr>
          <w:rFonts w:ascii="Times New Roman" w:hAnsi="Times New Roman"/>
          <w:color w:val="000000" w:themeColor="text1"/>
          <w:sz w:val="24"/>
          <w:szCs w:val="24"/>
        </w:rPr>
        <w:t xml:space="preserve">Monitoring zawodów deficytowych i nadwyżkowych jest procesem systematycznego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obserwowania zjawisk zachodzących na rynku pracy dotyczących kształtowania się popytu na pracę i podaży zasobów pracy w przekroju terytorialno-zawodowym oraz formułowaniu na tej podstawie ocen, wniosków oraz prognoz niezbędnych dla prawidłowego funkcjonowania systemów: szkolenia bezrobotnych oraz kształcenia zawodowego. Umożliwia on zaznajomienie się z danymi odnośnie struktury bezrobocia czy poznania potrzeb kadrowych pracodawców. W listopadzie 2016 roku został opracowany raport roczny, który umieszczony jest na stronie internetowej PUP w Nowej Soli: nowasol.praca.gov.pl w zakładce Rynek Pracy, Statystyki i analizy urzędu, Monitoring </w:t>
      </w:r>
      <w:r w:rsidR="00B30A84">
        <w:rPr>
          <w:rFonts w:ascii="Times New Roman" w:hAnsi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color w:val="000000" w:themeColor="text1"/>
          <w:sz w:val="24"/>
          <w:szCs w:val="24"/>
        </w:rPr>
        <w:t>awodów Deficytowych i Nadwyżkowych 2015.</w:t>
      </w:r>
    </w:p>
    <w:p w:rsidR="007F7D8B" w:rsidRDefault="007F7D8B" w:rsidP="007F7D8B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2015 roku Mo</w:t>
      </w:r>
      <w:r w:rsidR="00624B57">
        <w:rPr>
          <w:rFonts w:ascii="Times New Roman" w:hAnsi="Times New Roman"/>
          <w:color w:val="000000" w:themeColor="text1"/>
          <w:sz w:val="24"/>
          <w:szCs w:val="24"/>
        </w:rPr>
        <w:t xml:space="preserve">nitoring zawodów deficytowych i nadwyżkowych prowadzony jest w oparciu o nową metodologię i zgodnie z jej wytycznymi na </w:t>
      </w:r>
      <w:r w:rsidR="00BA5BD0">
        <w:rPr>
          <w:rFonts w:ascii="Times New Roman" w:hAnsi="Times New Roman"/>
          <w:color w:val="000000" w:themeColor="text1"/>
          <w:sz w:val="24"/>
          <w:szCs w:val="24"/>
        </w:rPr>
        <w:t>stronie internetowej PUP została u</w:t>
      </w:r>
      <w:r w:rsidR="00D117F7">
        <w:rPr>
          <w:rFonts w:ascii="Times New Roman" w:hAnsi="Times New Roman"/>
          <w:color w:val="000000" w:themeColor="text1"/>
          <w:sz w:val="24"/>
          <w:szCs w:val="24"/>
        </w:rPr>
        <w:t xml:space="preserve">mieszczona informacja sygnalna </w:t>
      </w:r>
      <w:r w:rsidR="00BA5BD0">
        <w:rPr>
          <w:rFonts w:ascii="Times New Roman" w:hAnsi="Times New Roman"/>
          <w:color w:val="000000" w:themeColor="text1"/>
          <w:sz w:val="24"/>
          <w:szCs w:val="24"/>
        </w:rPr>
        <w:t>za II półrocze 2015 roku oraz I półrocze 2016 roku.</w:t>
      </w:r>
    </w:p>
    <w:p w:rsidR="002962BC" w:rsidRPr="00BA5BD0" w:rsidRDefault="00BA5BD0" w:rsidP="002962B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Barometr zawodów</w:t>
      </w:r>
    </w:p>
    <w:p w:rsidR="00BA5BD0" w:rsidRDefault="00BA5BD0" w:rsidP="00BA5BD0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październiku 2016 roku zostało przeprowadzone przez ekspertów badanie pn. „Barometr zawodów”, jest to prognoza zapotrzebowania na pracowników w 2017 roku. Prognozowane zapotrzebowanie na zawody zostało umieszczone na stronie internetowej PUP w Nowej Soli: nowasol.praca.gov.pl w zakładce Rynek Pracy, Statystyki i analizy urzędu, Statystyki – inne opracowania 2017.</w:t>
      </w:r>
    </w:p>
    <w:p w:rsidR="00BA5BD0" w:rsidRPr="00BA5BD0" w:rsidRDefault="00BA5BD0" w:rsidP="00BA5BD0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pracodawców powiatu nowosolskiego</w:t>
      </w:r>
    </w:p>
    <w:p w:rsidR="00BA5BD0" w:rsidRDefault="00BA5BD0" w:rsidP="00BA5BD0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okresie od października do grudnia 2016 r. było realizowane badanie pn. „Badanie pracodawców powiatu nowosolskiego”, realizatorem badania była firma Pracownia Badań Socjologicznych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Humlard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ze Środy Wielkopolskiej.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Raport badania został opublikowany na stronie internetowej PUP w Nowej Soli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nowasol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..praca.gov.pl w zakładce Rynek Pracy, Statystyki i analizy urzędu, Statystyki – inne opracowania 2016).</w:t>
      </w:r>
    </w:p>
    <w:p w:rsidR="00BA5BD0" w:rsidRDefault="00BA5BD0" w:rsidP="00BA5BD0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Powyższe badania kontynuowane będą w 2017 roku.</w:t>
      </w:r>
    </w:p>
    <w:p w:rsidR="00670E73" w:rsidRPr="00BA5BD0" w:rsidRDefault="00670E73" w:rsidP="00BA5BD0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85273F" w:rsidRDefault="0085273F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Międzyrzeczu</w:t>
      </w:r>
    </w:p>
    <w:p w:rsidR="0085273F" w:rsidRPr="0085273F" w:rsidRDefault="0085273F" w:rsidP="00E45C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</w:t>
      </w:r>
    </w:p>
    <w:p w:rsidR="0085273F" w:rsidRDefault="0085273F" w:rsidP="00E45C6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badania: 2 razy w roku (raport półroczny i roczny)</w:t>
      </w:r>
    </w:p>
    <w:p w:rsidR="0085273F" w:rsidRDefault="0085273F" w:rsidP="00E45C6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 badania: monitorowanie sytuacji na lokalnym rynku pracy, dotyczy zbadania poziomu kształtowania się popytu na pracę i podaży zasobów pracy</w:t>
      </w:r>
    </w:p>
    <w:p w:rsidR="0085273F" w:rsidRDefault="0085273F" w:rsidP="00E45C6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Narzędzie badawcze: dane statystyczne zgromadzone przez PUP w Międzyrzeczu, zawarty w SIO MEN oraz danych Urz</w:t>
      </w:r>
      <w:r w:rsidR="00E42896">
        <w:rPr>
          <w:rFonts w:ascii="Times New Roman" w:hAnsi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/>
          <w:color w:val="000000" w:themeColor="text1"/>
          <w:sz w:val="24"/>
          <w:szCs w:val="24"/>
        </w:rPr>
        <w:t>du Statystycznego</w:t>
      </w:r>
    </w:p>
    <w:p w:rsidR="0085273F" w:rsidRDefault="0085273F" w:rsidP="00E45C65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Storna internetowa: </w:t>
      </w:r>
      <w:hyperlink r:id="rId19" w:history="1">
        <w:r w:rsidR="00E42896" w:rsidRPr="00FF6D7C">
          <w:rPr>
            <w:rStyle w:val="Hipercze"/>
            <w:rFonts w:ascii="Times New Roman" w:hAnsi="Times New Roman"/>
            <w:sz w:val="24"/>
            <w:szCs w:val="24"/>
          </w:rPr>
          <w:t>www.pupmiedzyrzecz.pl/Pliki/Opracowania-i-raporty/Monitoring-zawodow-deficytowych-i-nadwyzkowych-1</w:t>
        </w:r>
      </w:hyperlink>
    </w:p>
    <w:p w:rsidR="00E42896" w:rsidRPr="00E42896" w:rsidRDefault="00E42896" w:rsidP="00E45C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Badanie </w:t>
      </w:r>
      <w:r w:rsidR="00F057E3">
        <w:rPr>
          <w:rFonts w:ascii="Times New Roman" w:hAnsi="Times New Roman"/>
          <w:b/>
          <w:color w:val="000000" w:themeColor="text1"/>
          <w:sz w:val="24"/>
          <w:szCs w:val="24"/>
        </w:rPr>
        <w:t>Barometr zawodów</w:t>
      </w:r>
    </w:p>
    <w:p w:rsidR="00E42896" w:rsidRDefault="00E42896" w:rsidP="00E45C6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badania: III kwartał 2016 roku</w:t>
      </w:r>
    </w:p>
    <w:p w:rsidR="00E42896" w:rsidRDefault="00E42896" w:rsidP="00E45C6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 opracowania: opracowanie prognoz zapotrzebowania na zawody na lokalnym rynku pracy w 2017 roku z podziałem na zawody deficytowe, nadwyżkowe i zrównoważone</w:t>
      </w:r>
    </w:p>
    <w:p w:rsidR="00E42896" w:rsidRDefault="00E42896" w:rsidP="00E45C6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Narzędzie badawcze: wywiad z pracownikami Powiatowego Urzędu Pr</w:t>
      </w:r>
      <w:r w:rsidR="0045651E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cy w Międzyrzeczu oraz analiza danych dotyczących liczby ofert pracy oraz liczby osób bezrobotnych posiadających badanych zawodów </w:t>
      </w:r>
    </w:p>
    <w:p w:rsidR="00E42896" w:rsidRDefault="00E42896" w:rsidP="00E45C65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Strona </w:t>
      </w:r>
      <w:r w:rsidR="00D117F7">
        <w:rPr>
          <w:rFonts w:ascii="Times New Roman" w:hAnsi="Times New Roman"/>
          <w:color w:val="000000" w:themeColor="text1"/>
          <w:sz w:val="24"/>
          <w:szCs w:val="24"/>
        </w:rPr>
        <w:t>internetowa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20" w:history="1">
        <w:r w:rsidR="00BB7323" w:rsidRPr="00FF6D7C">
          <w:rPr>
            <w:rStyle w:val="Hipercze"/>
            <w:rFonts w:ascii="Times New Roman" w:hAnsi="Times New Roman"/>
            <w:sz w:val="24"/>
            <w:szCs w:val="24"/>
          </w:rPr>
          <w:t>http://pupmiedzyrzecz.pl/Pliki/Barometr-zawodow/Barometr-zawodow-2017</w:t>
        </w:r>
      </w:hyperlink>
    </w:p>
    <w:p w:rsidR="00BB7323" w:rsidRPr="00BB7323" w:rsidRDefault="00BB7323" w:rsidP="00E45C65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Analiza skuteczności i efektywności szkoleń organizowanych w 2016 roku przez Powiatowy </w:t>
      </w:r>
      <w:r w:rsidR="00F057E3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rząd Pracy w Międzyrzeczu</w:t>
      </w:r>
    </w:p>
    <w:p w:rsidR="00BB7323" w:rsidRDefault="00BB7323" w:rsidP="00E45C6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badania: I kwartał 2016 roku</w:t>
      </w:r>
    </w:p>
    <w:p w:rsidR="00BB7323" w:rsidRDefault="00BB7323" w:rsidP="00E45C6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 badania:  ustalenie poziomu skuteczności i efektywności szkoleń zorganizowanych przez Powiatowy Urząd Pracy w Międzyrzeczu w 2015 roku</w:t>
      </w:r>
    </w:p>
    <w:p w:rsidR="00BB7323" w:rsidRDefault="00015CFF" w:rsidP="00E45C6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Narzędzia badawcze: analiza dokumentów, w tym sprawozdań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MPiPS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oraz danych zamieszczonych w bazie Syriusz</w:t>
      </w:r>
    </w:p>
    <w:p w:rsidR="00015CFF" w:rsidRDefault="00015CFF" w:rsidP="00E45C65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Storna internetowa: </w:t>
      </w:r>
      <w:hyperlink r:id="rId21" w:history="1">
        <w:r w:rsidR="00670E73" w:rsidRPr="00831D3F">
          <w:rPr>
            <w:rStyle w:val="Hipercze"/>
            <w:rFonts w:ascii="Times New Roman" w:hAnsi="Times New Roman"/>
            <w:sz w:val="24"/>
            <w:szCs w:val="24"/>
          </w:rPr>
          <w:t>http://pupmiedzyrzecz.pl/Pliki?Opracowania-i-raporty/Analiza-skuteczności-i-efektywnosci-organizacji-3</w:t>
        </w:r>
      </w:hyperlink>
    </w:p>
    <w:p w:rsidR="00670E73" w:rsidRPr="00670E73" w:rsidRDefault="00670E73" w:rsidP="00670E7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032F4" w:rsidRDefault="005032F4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Strzelcach Krajeńskich</w:t>
      </w:r>
    </w:p>
    <w:p w:rsidR="005032F4" w:rsidRDefault="002D5373" w:rsidP="00E45C65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Przeprowadzenie badania lokalnego rynku pracy w oparciu o ankiety przeprowadzone wśród osób bezrobotnych i pracodawców.</w:t>
      </w:r>
    </w:p>
    <w:p w:rsidR="002D5373" w:rsidRDefault="002D5373" w:rsidP="00E45C65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Planowanie zlecenia przeprowadzenia badania lokalnego rynku pracy pt. „Badanie lokalnego rynku pracy powiatu strzelecko – drezdeneckiego”. Badanie zostanie zrealizowane przez firmę zewnętrzną we wrześniu 2017 r. Celem badania będzie analiza lokalnego rynku pracy przeprowadzona za pomocą badania ankietowego z osobami bezrobotnymi i pracodawcami. Badanie zostanie opublikowane na stronie internetowej Powiatowego Urzędu Pracy.</w:t>
      </w:r>
    </w:p>
    <w:p w:rsidR="00670E73" w:rsidRPr="005032F4" w:rsidRDefault="00670E73" w:rsidP="00670E73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E45C65" w:rsidRDefault="00E45C65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Słubicach</w:t>
      </w:r>
    </w:p>
    <w:p w:rsidR="00E45C65" w:rsidRDefault="00E45C65" w:rsidP="00E45C6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5C65">
        <w:rPr>
          <w:rFonts w:ascii="Times New Roman" w:hAnsi="Times New Roman"/>
          <w:b/>
          <w:color w:val="000000" w:themeColor="text1"/>
          <w:sz w:val="24"/>
          <w:szCs w:val="24"/>
        </w:rPr>
        <w:t>Barometr zawodów - prognoza zapotrzebowania na zawody w 2017 roku</w:t>
      </w:r>
    </w:p>
    <w:p w:rsidR="00E45C65" w:rsidRPr="00E45C65" w:rsidRDefault="00E45C65" w:rsidP="00E45C6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Opracowanie jednorocznej prognozy zapotrzebowania na zawody na lokalnym rynku pracy i ich klasyfikacja na zawody deficytowe, zrównoważone i nadwyżkowe</w:t>
      </w:r>
    </w:p>
    <w:p w:rsidR="00E45C65" w:rsidRDefault="00E45C65" w:rsidP="00E45C6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E45C65">
        <w:rPr>
          <w:rFonts w:ascii="Times New Roman" w:hAnsi="Times New Roman"/>
          <w:color w:val="000000" w:themeColor="text1"/>
          <w:sz w:val="24"/>
          <w:szCs w:val="24"/>
        </w:rPr>
        <w:t>Metoda zbierania danych: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Analiza wiedzy posiadanej przez pracowników urzędów pracy oraz danych o liczbie ofert pracy i liczbie zarejestrowanych bezrobotnych w konkretnym zawodzie.</w:t>
      </w:r>
    </w:p>
    <w:p w:rsidR="00E45C65" w:rsidRDefault="00E45C65" w:rsidP="00E45C6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badania: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Październik 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E45C65" w:rsidRDefault="00E45C65" w:rsidP="00E45C65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Strona www, na której raport został opublikowany: </w:t>
      </w:r>
      <w:hyperlink r:id="rId22" w:history="1">
        <w:r w:rsidRPr="00FF6D7C">
          <w:rPr>
            <w:rStyle w:val="Hipercze"/>
            <w:rFonts w:ascii="Times New Roman" w:hAnsi="Times New Roman"/>
            <w:sz w:val="24"/>
            <w:szCs w:val="24"/>
          </w:rPr>
          <w:t>http://www.pupslubice.pl/art/4536/barometr_zawodow_2017</w:t>
        </w:r>
      </w:hyperlink>
    </w:p>
    <w:p w:rsidR="00E45C65" w:rsidRDefault="00E45C65" w:rsidP="00E45C65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5C65">
        <w:rPr>
          <w:rFonts w:ascii="Times New Roman" w:hAnsi="Times New Roman"/>
          <w:b/>
          <w:color w:val="000000" w:themeColor="text1"/>
          <w:sz w:val="24"/>
          <w:szCs w:val="24"/>
        </w:rPr>
        <w:t>Analiza skuteczności i efektywności szkoleń organizowanych w 2016</w:t>
      </w:r>
      <w:r w:rsidR="00014B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45C65">
        <w:rPr>
          <w:rFonts w:ascii="Times New Roman" w:hAnsi="Times New Roman"/>
          <w:b/>
          <w:color w:val="000000" w:themeColor="text1"/>
          <w:sz w:val="24"/>
          <w:szCs w:val="24"/>
        </w:rPr>
        <w:t>r. przez Powiatowy Urząd Pracy w Słubicach</w:t>
      </w:r>
    </w:p>
    <w:p w:rsidR="00E45C65" w:rsidRDefault="00E45C65" w:rsidP="00E45C6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Ustalenie, w oparciu o wartości mierzalne, poziomu skuteczności i efektywności organizowanych przez PUP Słubice w 2016</w:t>
      </w:r>
      <w:r w:rsidR="00D11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r. szkoleń, celem zaplanowania działań w roku następnym i opracowania planu szkoleń</w:t>
      </w:r>
    </w:p>
    <w:p w:rsidR="00E45C65" w:rsidRDefault="00E45C65" w:rsidP="00E45C6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 xml:space="preserve">Analiza danych zawartych w prowadzonej dokumentacji szkoleniowej i w systemie Syriusz </w:t>
      </w:r>
      <w:proofErr w:type="spellStart"/>
      <w:r w:rsidRPr="00E45C65">
        <w:rPr>
          <w:rFonts w:ascii="Times New Roman" w:hAnsi="Times New Roman"/>
          <w:color w:val="000000" w:themeColor="text1"/>
          <w:sz w:val="24"/>
          <w:szCs w:val="24"/>
        </w:rPr>
        <w:t>Std</w:t>
      </w:r>
      <w:proofErr w:type="spellEnd"/>
      <w:r w:rsidRPr="00E45C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5C65" w:rsidRDefault="00E45C65" w:rsidP="00E45C65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badania: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Styczeń 2017</w:t>
      </w:r>
      <w:r w:rsidR="00014B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C65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E45C65" w:rsidRDefault="00E45C65" w:rsidP="00365733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Strona www, na której raport został opublikowany: </w:t>
      </w:r>
      <w:hyperlink r:id="rId23" w:history="1">
        <w:r w:rsidR="00365733" w:rsidRPr="00FF6D7C">
          <w:rPr>
            <w:rStyle w:val="Hipercze"/>
            <w:rFonts w:ascii="Times New Roman" w:hAnsi="Times New Roman"/>
            <w:sz w:val="24"/>
            <w:szCs w:val="24"/>
          </w:rPr>
          <w:t>http://www.pupslubice.pl/art/4568/analiza_skutecznosci_szkolen_2016r</w:t>
        </w:r>
      </w:hyperlink>
    </w:p>
    <w:p w:rsidR="00365733" w:rsidRDefault="00365733" w:rsidP="00365733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Lista zawodów i specjalności z uwzględnieniem kwalifikacji, na które istnieje zapotrzebowanie na lokalnym rynku pracy za rok 2016</w:t>
      </w:r>
    </w:p>
    <w:p w:rsidR="00365733" w:rsidRPr="00365733" w:rsidRDefault="00365733" w:rsidP="00014B29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="00014B29" w:rsidRPr="00014B29">
        <w:rPr>
          <w:rFonts w:ascii="Times New Roman" w:hAnsi="Times New Roman"/>
          <w:color w:val="000000" w:themeColor="text1"/>
          <w:sz w:val="24"/>
          <w:szCs w:val="24"/>
        </w:rPr>
        <w:t>Ustalenie listy zawodów i specjalności, na które istnieje zapotrzebowanie w powiecie słubickim, celem opracowania planu szkoleń</w:t>
      </w:r>
    </w:p>
    <w:p w:rsidR="00014B29" w:rsidRPr="00014B29" w:rsidRDefault="00365733" w:rsidP="00014B29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4B29"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="00014B29" w:rsidRPr="00014B29">
        <w:rPr>
          <w:rFonts w:ascii="Times New Roman" w:hAnsi="Times New Roman"/>
          <w:color w:val="000000" w:themeColor="text1"/>
          <w:sz w:val="24"/>
          <w:szCs w:val="24"/>
        </w:rPr>
        <w:t xml:space="preserve">Analiza danych zawartych w prowadzonej dokumentacji szkoleniowej i w systemie Syriusz </w:t>
      </w:r>
      <w:proofErr w:type="spellStart"/>
      <w:r w:rsidR="00014B29" w:rsidRPr="00014B29">
        <w:rPr>
          <w:rFonts w:ascii="Times New Roman" w:hAnsi="Times New Roman"/>
          <w:color w:val="000000" w:themeColor="text1"/>
          <w:sz w:val="24"/>
          <w:szCs w:val="24"/>
        </w:rPr>
        <w:t>Std</w:t>
      </w:r>
      <w:proofErr w:type="spellEnd"/>
    </w:p>
    <w:p w:rsidR="003B6A56" w:rsidRPr="003B6A56" w:rsidRDefault="00365733" w:rsidP="003B6A56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4B29"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badania: </w:t>
      </w:r>
      <w:r w:rsidR="00014B29" w:rsidRPr="00014B29">
        <w:rPr>
          <w:rFonts w:ascii="Times New Roman" w:hAnsi="Times New Roman"/>
          <w:color w:val="000000" w:themeColor="text1"/>
          <w:sz w:val="24"/>
          <w:szCs w:val="24"/>
        </w:rPr>
        <w:t>Styczeń 2017</w:t>
      </w:r>
      <w:r w:rsidR="00014B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4B29" w:rsidRPr="00014B2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14B2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6A56" w:rsidRPr="003B6A56" w:rsidRDefault="00365733" w:rsidP="003B6A56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A56">
        <w:rPr>
          <w:rFonts w:ascii="Times New Roman" w:hAnsi="Times New Roman"/>
          <w:color w:val="000000" w:themeColor="text1"/>
          <w:sz w:val="24"/>
          <w:szCs w:val="24"/>
        </w:rPr>
        <w:t xml:space="preserve">Strona www, na której raport został opublikowany: </w:t>
      </w:r>
      <w:hyperlink r:id="rId24" w:history="1">
        <w:r w:rsidR="003B6A56" w:rsidRPr="003B6A56">
          <w:rPr>
            <w:rStyle w:val="Hipercze"/>
            <w:rFonts w:ascii="Times New Roman" w:hAnsi="Times New Roman"/>
            <w:sz w:val="24"/>
            <w:szCs w:val="24"/>
          </w:rPr>
          <w:t>http://www.pupslubice.pl/art/4569/lista_zawodow_i_specjalnosci_2016r</w:t>
        </w:r>
      </w:hyperlink>
      <w:r w:rsidR="003B6A56" w:rsidRPr="003B6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14B29" w:rsidRPr="003B6A56" w:rsidRDefault="00014B29" w:rsidP="00014B29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A56">
        <w:rPr>
          <w:rFonts w:ascii="Times New Roman" w:hAnsi="Times New Roman"/>
          <w:b/>
          <w:color w:val="000000" w:themeColor="text1"/>
          <w:sz w:val="24"/>
          <w:szCs w:val="24"/>
        </w:rPr>
        <w:t>Wykaz potrzeb szkoleniowych</w:t>
      </w:r>
    </w:p>
    <w:p w:rsidR="00014B29" w:rsidRDefault="00014B29" w:rsidP="001E6F3F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014B29">
        <w:rPr>
          <w:rFonts w:ascii="Times New Roman" w:hAnsi="Times New Roman"/>
          <w:color w:val="000000" w:themeColor="text1"/>
          <w:sz w:val="24"/>
          <w:szCs w:val="24"/>
        </w:rPr>
        <w:t>Ustalenie potrzeb szkoleniowych, jakie wykazują osoby uprawnione, pracodawcy czy instytucje pomocy społecznej, celem dostosowania działań urzędu do zgłaszanych oczekiwań i opracowania  planu szkoleń</w:t>
      </w:r>
    </w:p>
    <w:p w:rsidR="00014B29" w:rsidRDefault="00014B29" w:rsidP="001E6F3F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014B29">
        <w:rPr>
          <w:rFonts w:ascii="Times New Roman" w:hAnsi="Times New Roman"/>
          <w:color w:val="000000" w:themeColor="text1"/>
          <w:sz w:val="24"/>
          <w:szCs w:val="24"/>
        </w:rPr>
        <w:t xml:space="preserve">Analiza danych zawartych w prowadzonej dokumentacji szkoleniowej i w systemie Syriusz </w:t>
      </w:r>
      <w:r w:rsidR="00574D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STD</w:t>
      </w:r>
    </w:p>
    <w:p w:rsidR="00014B29" w:rsidRDefault="00014B29" w:rsidP="001E6F3F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badania: </w:t>
      </w:r>
      <w:r w:rsidRPr="00014B29">
        <w:rPr>
          <w:rFonts w:ascii="Times New Roman" w:hAnsi="Times New Roman"/>
          <w:color w:val="000000" w:themeColor="text1"/>
          <w:sz w:val="24"/>
          <w:szCs w:val="24"/>
        </w:rPr>
        <w:t>Styczeń 2017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4B29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014B29" w:rsidRPr="00014B29" w:rsidRDefault="00014B29" w:rsidP="001E6F3F">
      <w:pPr>
        <w:pStyle w:val="Akapitzlist"/>
        <w:numPr>
          <w:ilvl w:val="0"/>
          <w:numId w:val="5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Strona www, na której raport został opublikowany: </w:t>
      </w:r>
      <w:hyperlink r:id="rId25" w:history="1">
        <w:r w:rsidR="003B6A56" w:rsidRPr="00831D3F">
          <w:rPr>
            <w:rStyle w:val="Hipercze"/>
            <w:rFonts w:ascii="Times New Roman" w:hAnsi="Times New Roman"/>
            <w:sz w:val="24"/>
            <w:szCs w:val="24"/>
          </w:rPr>
          <w:t>http://www.pupslubice.pl/art/4570/wykaz_potrzeb_szkoleniowych_za_2016r</w:t>
        </w:r>
      </w:hyperlink>
      <w:r w:rsidR="003B6A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65733" w:rsidRDefault="00365733" w:rsidP="00365733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Raport zawierający analizy potrzeb osób uprawnionych w zakresie form pomocy jakimi są zainteresowane</w:t>
      </w:r>
    </w:p>
    <w:p w:rsidR="00365733" w:rsidRPr="00365733" w:rsidRDefault="00365733" w:rsidP="00365733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Ustalenie form pomocy jakimi są zainteresowane uprawnione osoby zarejestrowane w PUP Słubice w celu dostosowania działań podejmowanych przez urząd, aby trafnie i skutecznie zaktywizować zawodowo docelową grupę</w:t>
      </w:r>
    </w:p>
    <w:p w:rsidR="00365733" w:rsidRPr="00365733" w:rsidRDefault="00365733" w:rsidP="00365733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Ankiety</w:t>
      </w:r>
    </w:p>
    <w:p w:rsidR="00365733" w:rsidRPr="00365733" w:rsidRDefault="00365733" w:rsidP="00365733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badania: wg potrzeb</w:t>
      </w:r>
    </w:p>
    <w:p w:rsidR="00365733" w:rsidRDefault="00365733" w:rsidP="00365733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powiecie słubickim w I półroczu 2016</w:t>
      </w:r>
      <w:r w:rsidR="00574D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365733" w:rsidRPr="00365733" w:rsidRDefault="00365733" w:rsidP="00365733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Opracowanie listy zawodów deficytowych, zrównoważonych i nadwyżkowych w powiecie słubickim w 2016</w:t>
      </w:r>
      <w:r w:rsidR="00574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 xml:space="preserve">r., które obrazują sytuację na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lastRenderedPageBreak/>
        <w:t>słubickim rynku pracy i są istotnym źródłem informacji do podejmowania działań - informacja sygnalna zawiera jedynie „Ranking zawodów deficytowych i nadwyżkowych”</w:t>
      </w:r>
    </w:p>
    <w:p w:rsidR="00365733" w:rsidRPr="00365733" w:rsidRDefault="00365733" w:rsidP="00365733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 xml:space="preserve">Analiza danych zgromadzonych w systemie Syriusz </w:t>
      </w:r>
      <w:r w:rsidR="0091234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STD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oraz danych uzyskanych ze źródeł pierwotnych w ramach badań kwestionariuszowych przedsiębiorstw z terenu badanego powiatu.</w:t>
      </w:r>
    </w:p>
    <w:p w:rsidR="00365733" w:rsidRPr="00365733" w:rsidRDefault="00365733" w:rsidP="00365733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Szacunkowy termin zakończenia badania: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Październik 2016</w:t>
      </w:r>
      <w:r w:rsidR="00574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365733" w:rsidRPr="00365733" w:rsidRDefault="00365733" w:rsidP="00365733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Strona www, na której raport został opublikowany: </w:t>
      </w:r>
      <w:hyperlink r:id="rId26" w:history="1">
        <w:r w:rsidRPr="00FF6D7C">
          <w:rPr>
            <w:rStyle w:val="Hipercze"/>
            <w:rFonts w:ascii="Times New Roman" w:hAnsi="Times New Roman"/>
            <w:sz w:val="24"/>
            <w:szCs w:val="24"/>
          </w:rPr>
          <w:t>http://www.pupslubice.pl/art/4472/monitoring_zawodow_deficytowych_i_nadwyzkowych_w_powiecie_slubickim_w_i_polroczu_2016_roku</w:t>
        </w:r>
      </w:hyperlink>
    </w:p>
    <w:p w:rsidR="00365733" w:rsidRDefault="00365733" w:rsidP="00365733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powiecie słubickim w 2016</w:t>
      </w:r>
      <w:r w:rsidR="00574D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</w:p>
    <w:p w:rsidR="00365733" w:rsidRDefault="00365733" w:rsidP="00365733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Cel badania: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Opracowanie listy zawodów deficytowych, zrównoważonych i nadwyżkowych w powiecie słubickim w 2016</w:t>
      </w:r>
      <w:r w:rsidR="00574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r., które obrazują sytuację na słubickim rynku pracy i są istotnym źródłem informacji do podejmowania działań - stanowiące kompleksową analizę opartą o metodologię wskazaną w kolumnie metoda zbierania danych</w:t>
      </w:r>
    </w:p>
    <w:p w:rsidR="00365733" w:rsidRDefault="00365733" w:rsidP="00365733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 xml:space="preserve">Analiza danych zgromadzonych w systemie Syriusz </w:t>
      </w:r>
      <w:r w:rsidR="00574D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STD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oraz danych uzyskanych ze źródeł pierwotnych w ramach badań kwestionariuszowych przedsiębiorstw z terenu badanego powiatu.</w:t>
      </w:r>
    </w:p>
    <w:p w:rsidR="00365733" w:rsidRDefault="00365733" w:rsidP="00365733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badania: Kwiecień 2017 r.</w:t>
      </w:r>
    </w:p>
    <w:p w:rsidR="00365733" w:rsidRDefault="00365733" w:rsidP="00365733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Sprawozdanie z działalności powiatowego urzędu pracy w Słubicach oraz sytuacji na lokalnym rynku pracy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5733">
        <w:rPr>
          <w:rFonts w:ascii="Times New Roman" w:hAnsi="Times New Roman"/>
          <w:b/>
          <w:color w:val="000000" w:themeColor="text1"/>
          <w:sz w:val="24"/>
          <w:szCs w:val="24"/>
        </w:rPr>
        <w:t>w 2016 roku</w:t>
      </w:r>
    </w:p>
    <w:p w:rsidR="00365733" w:rsidRPr="00365733" w:rsidRDefault="00365733" w:rsidP="00365733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Cel badania: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Podsumowanie efektów działań PUP Słubice w 2016r. i określenie zadań do realizacji w następnym roku</w:t>
      </w:r>
      <w:r w:rsidR="00F057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5733" w:rsidRPr="00365733" w:rsidRDefault="00365733" w:rsidP="00365733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Metoda zbierania danych: </w:t>
      </w:r>
      <w:r w:rsidRPr="00365733">
        <w:rPr>
          <w:rFonts w:ascii="Times New Roman" w:hAnsi="Times New Roman"/>
          <w:color w:val="000000" w:themeColor="text1"/>
          <w:sz w:val="24"/>
          <w:szCs w:val="24"/>
        </w:rPr>
        <w:t>Analiza danych statystycznych oraz danych zgromadzonych w systemie Syriusz oraz w prowadzonej dokumentacji dotyczących liczby zarejestrowanych bezrobotnych, zgłoszonych wolnych miejscach pracy i miejsc aktywizacji zawodowe oraz sposobów realizacji usług i instrumentów rynku pracy, a także działalności administracyjnej urzędu.</w:t>
      </w:r>
    </w:p>
    <w:p w:rsidR="00365733" w:rsidRPr="00365733" w:rsidRDefault="00365733" w:rsidP="00365733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Szacunkowy termin zakończenia badania: II kwartał 2017 r.</w:t>
      </w:r>
    </w:p>
    <w:p w:rsidR="00076B13" w:rsidRDefault="00076B13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76B13" w:rsidRDefault="00076B13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 Świebodzinie</w:t>
      </w:r>
    </w:p>
    <w:p w:rsidR="00076B13" w:rsidRDefault="00076B13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076B13">
        <w:rPr>
          <w:rFonts w:ascii="Times New Roman" w:hAnsi="Times New Roman"/>
          <w:color w:val="000000" w:themeColor="text1"/>
          <w:sz w:val="24"/>
          <w:szCs w:val="24"/>
        </w:rPr>
        <w:t>Powiatowy Urząd Pracy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Świebodzinie w 2016 roku przeprowadził badania dotyczące potrzeb lokalnego rynku pracy we własnym zakresie. Między innymi wystosował ankietę do pracodawców, której celem było rozpoznanie zapotrzebowania na zawody i specjalności w podmiotach gospodarczych zlokalizowanych na lokalnym rynku pracy. Uzyskane dane pomogły dostosować ofertę szkoleniową dla osób bezrobotnych do potrzeb i oczekiwań pracodawców. Przygotowano także ankietę dla osób bezrobotnych, której celem było zdiagnozowanie, z jakich usług świadczonych przez Urząd chciałyby te osoby skorzystać.</w:t>
      </w:r>
    </w:p>
    <w:p w:rsidR="00076B13" w:rsidRDefault="00076B13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Również w 2017 roku urząd planuje przeprowadzić badanie lokalnego rynku pracy z pracodawcami i osobami bezrobotnymi. Wspomogą one działania Urzędu Pracy w zakresie dotyczącym usług i instrumentów rynku pracy. Badanie będzie wykonane za pomocą kwestionariusza ankiety wśród losowo wybranych</w:t>
      </w:r>
      <w:r w:rsidR="00140412">
        <w:rPr>
          <w:rFonts w:ascii="Times New Roman" w:hAnsi="Times New Roman"/>
          <w:color w:val="000000" w:themeColor="text1"/>
          <w:sz w:val="24"/>
          <w:szCs w:val="24"/>
        </w:rPr>
        <w:t xml:space="preserve"> respondentów z wyżej wymienionych grup.</w:t>
      </w:r>
    </w:p>
    <w:p w:rsidR="00140412" w:rsidRDefault="00140412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2016 roku przeprowadzono badanie kwestionariuszowe z przedsiębiorstwami, których siedziby znajdują się na terenie powiatu w celu sporządzenia monitoringu zawodów deficytowych i nadwyżkowych, który zostanie wykorzystany przy planowaniu działań prowadzących do osiągnięcia równowagi na lokalnym rynku pracy. Badanie kwestionariuszy pozwoli na określenie kierunków szkoleń dla bezrobotnych w celu zapewnienia spójności potrzeb rynku pracy, usprawni poradnictwo zawodowe poprzez wskazanie kwalifikacji oraz zawodów deficytowych i nadwyżkowych na lokalnym rynku pracy. Ankietyzacja przedsiębiorstw wskazuje również trudności, jakie napotykają pracodawcy w procesie pozyskiwania nowych kandydatów do pracy. Badanie zostało przeprowadzone metodą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multi-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mode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(korzystanie z różnych form kontaktu z respondentami), z naciskiem na metodę CATI – wywiad telefoniczny, który umożliwił znaczną redukcję kosztów badania, ciągłą kontrolę przebiegu badania w trakcie jego trwania, krótki czas oczekiwania na dane końcowe oraz przeprowadzenie dużej liczby wywiadów w krótkim czasie. Uzupełniająco w badaniu kwestionariuszowym została zastosowana metoda CAWI, czyli badanie przeprowadzone za pomocą udostępniania respondentom kwestionariusza internetowego, który oprócz stosunkowo krótkiego czasu realizacji i niskiego kosztu zastosowania, eliminuje ryzyko błędu popełnionego przez ankietera.</w:t>
      </w:r>
    </w:p>
    <w:p w:rsidR="00140412" w:rsidRDefault="00140412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Dane uzyskane z ankietyzacji posłużą do uzyskania informacji na temat zmian w obszarze zatrudnienia oraz przewidywanych zmian i potrzeb kadrowych w badanych firmach, a także wskażą rozwiązanie problemu zawodowego w ramach form aktywizacji </w:t>
      </w:r>
      <w:r w:rsidR="002D3B2E">
        <w:rPr>
          <w:rFonts w:ascii="Times New Roman" w:hAnsi="Times New Roman"/>
          <w:color w:val="000000" w:themeColor="text1"/>
          <w:sz w:val="24"/>
          <w:szCs w:val="24"/>
        </w:rPr>
        <w:t>przewidywanych w ustawie o promocji zatrudnienia i instytucjach rynku pracy.</w:t>
      </w:r>
    </w:p>
    <w:p w:rsidR="002D3B2E" w:rsidRPr="00076B13" w:rsidRDefault="002D3B2E" w:rsidP="00076B13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D50178" w:rsidRPr="00A759DD" w:rsidRDefault="00A759DD" w:rsidP="00A759DD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59D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Powiatowy Urząd Pracy we Wschowie</w:t>
      </w:r>
    </w:p>
    <w:p w:rsidR="00D50178" w:rsidRDefault="004A3FB3" w:rsidP="004A3FB3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wg nowych zaleceń metodycznych</w:t>
      </w:r>
    </w:p>
    <w:p w:rsidR="004A3FB3" w:rsidRPr="00A759DD" w:rsidRDefault="004A3FB3" w:rsidP="002351F4">
      <w:pPr>
        <w:pStyle w:val="Akapitzlist"/>
        <w:numPr>
          <w:ilvl w:val="0"/>
          <w:numId w:val="2"/>
        </w:numPr>
        <w:spacing w:before="24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związku z wprowadzeniem </w:t>
      </w:r>
      <w:r w:rsidR="00C27061">
        <w:rPr>
          <w:rFonts w:ascii="Times New Roman" w:hAnsi="Times New Roman"/>
          <w:color w:val="000000" w:themeColor="text1"/>
          <w:sz w:val="24"/>
          <w:szCs w:val="24"/>
        </w:rPr>
        <w:t>nowej metodologii od 2015 r. prowadzone są półroczne i roczne rankingi zawodów deficytowych i nadwyżkowych (informacje sygnalne za dany okres) oraz raz w roku opracowany jest Monitoring zawodów deficytowych i nadwyżkowych przedstawiający analizę ogólnej sytuacji na rynku pracy, analizę rynku edukacyjnego, analizę lokalnego rynku pracy na podstawie badania kwestionariuszowego przedsiębiorstw oraz analizę umiejętności i uprawnień. Celem tego badania jest monitorowanie sytuacji na lokalnym rynku pracy dotyczącej kształtowania się popytu na pracę i podaży zasobów pracy. Monitoring służy koordynacji szkoleń bezrobotnych oraz stanowi podstawę do kształtowania oferty edukacyjnej. Monitoring zawodów deficytowych i nadwyżkowych w głównej mierze bazuje na danych gromadzonych w systemie Syriusz (o liczbie zarejestrowanych bezrobotnych, zgłoszonych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t xml:space="preserve"> wolnych miejsc pracy i aktywizacji zawodowej) oraz danych zawartych </w:t>
      </w:r>
      <w:r w:rsidR="00C270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t xml:space="preserve">w SIO MEN </w:t>
      </w:r>
      <w:r w:rsidR="0091234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t xml:space="preserve">system informacji oświatowej). Dodatkowo został wzbogacony o badanie ofert pracy w Internecie oraz o badanie kwestionariuszowe przedsiębiorstw na lokalnym </w:t>
      </w:r>
      <w:r w:rsidR="002351F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rynku </w:t>
      </w:r>
      <w:r w:rsidR="00A759DD">
        <w:rPr>
          <w:rFonts w:ascii="Times New Roman" w:hAnsi="Times New Roman"/>
          <w:color w:val="000000" w:themeColor="text1"/>
          <w:sz w:val="24"/>
          <w:szCs w:val="24"/>
        </w:rPr>
        <w:t xml:space="preserve">pracy. Zgodnie z zaleceniami </w:t>
      </w:r>
      <w:proofErr w:type="spellStart"/>
      <w:r w:rsidR="00A759DD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A759DD">
        <w:rPr>
          <w:rFonts w:ascii="Times New Roman" w:hAnsi="Times New Roman"/>
          <w:color w:val="000000" w:themeColor="text1"/>
          <w:sz w:val="24"/>
          <w:szCs w:val="24"/>
        </w:rPr>
        <w:t xml:space="preserve"> Monitoring zawodów deficytowych i nadwyżkowych prowadzony będzie również w 2017 r.</w:t>
      </w:r>
    </w:p>
    <w:p w:rsidR="00A759DD" w:rsidRDefault="00A759DD" w:rsidP="00A759DD">
      <w:pPr>
        <w:pStyle w:val="Akapitzlist"/>
        <w:numPr>
          <w:ilvl w:val="0"/>
          <w:numId w:val="1"/>
        </w:numPr>
        <w:spacing w:before="24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Badanie Barometr zawodów</w:t>
      </w:r>
    </w:p>
    <w:p w:rsidR="00A759DD" w:rsidRDefault="00A759DD" w:rsidP="00A759DD">
      <w:pPr>
        <w:pStyle w:val="Akapitzlist"/>
        <w:numPr>
          <w:ilvl w:val="0"/>
          <w:numId w:val="2"/>
        </w:num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Badanie jest jednoroczną prognozą </w:t>
      </w:r>
      <w:r w:rsidR="006721EB">
        <w:rPr>
          <w:rFonts w:ascii="Times New Roman" w:hAnsi="Times New Roman"/>
          <w:color w:val="000000" w:themeColor="text1"/>
          <w:sz w:val="24"/>
          <w:szCs w:val="24"/>
        </w:rPr>
        <w:t>zapotrzebowania na zawody w nadchodzącym roku. Powstał w oparciu o wiedze ekspertów na temat sytuacji o lokalnym rynku pracy. Badanie stanowi analizę wiedzy posiadanej przez pracowników urzędu pracy oraz danych o liczbie ofert pracy i liczbie zarejestrowanych bezrobotnych w konkretnym zawodzie. Efektem końcowym badania jest plakat powiatowy z listą zawodów poklasyfikowanych w trzy grupy zawodów: deficytowych, nadwyżkowych i zrównoważonych.</w:t>
      </w:r>
    </w:p>
    <w:p w:rsidR="00076CDB" w:rsidRDefault="00076CDB" w:rsidP="00076CD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4786B" w:rsidRDefault="0064786B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Zielonej Górze</w:t>
      </w:r>
    </w:p>
    <w:p w:rsidR="0064786B" w:rsidRDefault="0064786B" w:rsidP="0064786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86B">
        <w:rPr>
          <w:rFonts w:ascii="Times New Roman" w:hAnsi="Times New Roman"/>
          <w:b/>
          <w:sz w:val="24"/>
          <w:szCs w:val="24"/>
        </w:rPr>
        <w:t>Wykaz potrzeb szkoleniowych osób bezrobotnych i poszukujących pracy, o których 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86B">
        <w:rPr>
          <w:rFonts w:ascii="Times New Roman" w:hAnsi="Times New Roman"/>
          <w:b/>
          <w:sz w:val="24"/>
          <w:szCs w:val="24"/>
        </w:rPr>
        <w:t>w art. 43 ustawy z dnia 20 kwietnia 2004 r. o promocji zatrudnienia i instytucjach rynku pracy (opracowania ze stycznia 2016 r. i stycznia 2017 r.)</w:t>
      </w:r>
    </w:p>
    <w:p w:rsidR="0064786B" w:rsidRDefault="0064786B" w:rsidP="0064786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4786B">
        <w:rPr>
          <w:rFonts w:ascii="Times New Roman" w:hAnsi="Times New Roman"/>
          <w:sz w:val="24"/>
          <w:szCs w:val="24"/>
        </w:rPr>
        <w:t>Badania służyć mają dostosowaniu kwalifikacji osób bezrobotnych do potrzeb lokalnego rynku pracy, a co za tym idzie umożliwić stworzenie efektywnego planu szkoleń, który będzie realizowany w danym roku przez PUP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6B">
        <w:rPr>
          <w:rFonts w:ascii="Times New Roman" w:hAnsi="Times New Roman"/>
          <w:sz w:val="24"/>
          <w:szCs w:val="24"/>
        </w:rPr>
        <w:t xml:space="preserve">w Zielonej Górze. Źródłem pozyskania danych były ankiety osób bezrobotnych i poszukujących pracy, zgłoszenia pracowników PUP, zgłoszenia jednostek pomocy społecznej oraz Centrum Integracji Społecznej. Raport z niniejszego badania zamieszczono na stronie PUP internetowej PUP www.pup.zgora.pl oraz </w:t>
      </w:r>
      <w:hyperlink r:id="rId27" w:history="1">
        <w:r w:rsidRPr="00E722B7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 w:rsidRPr="0064786B">
        <w:rPr>
          <w:rFonts w:ascii="Times New Roman" w:hAnsi="Times New Roman"/>
          <w:sz w:val="24"/>
          <w:szCs w:val="24"/>
        </w:rPr>
        <w:t>.</w:t>
      </w:r>
    </w:p>
    <w:p w:rsidR="0064786B" w:rsidRDefault="0064786B" w:rsidP="0064786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86B">
        <w:rPr>
          <w:rFonts w:ascii="Times New Roman" w:hAnsi="Times New Roman"/>
          <w:b/>
          <w:sz w:val="24"/>
          <w:szCs w:val="24"/>
        </w:rPr>
        <w:t>Lista zawodów i specjalności z uwzględnieniem kwalifikacji i umiejętności zawodowych, na które istnieje zapotrzebowanie na lokalnym rynku powiatu zielonogórskiego, (opracowania ze stycznia 2016 r. i stycznia 2017 r.)</w:t>
      </w:r>
    </w:p>
    <w:p w:rsidR="0064786B" w:rsidRPr="0064786B" w:rsidRDefault="0064786B" w:rsidP="0064786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4786B">
        <w:rPr>
          <w:rFonts w:ascii="Times New Roman" w:hAnsi="Times New Roman"/>
          <w:sz w:val="24"/>
          <w:szCs w:val="24"/>
        </w:rPr>
        <w:t>Dokument został opracowany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6B">
        <w:rPr>
          <w:rFonts w:ascii="Times New Roman" w:hAnsi="Times New Roman"/>
          <w:sz w:val="24"/>
          <w:szCs w:val="24"/>
        </w:rPr>
        <w:t xml:space="preserve">z wykorzystaniem m.in. Lubuskiej Strategii Zatrudnienia na lata 2011 – 2020, Strategii Rozwoju Województwa Lubuskiego 2020, Lubuskiego Planu Działań na Rzecz Zatrudnienia, wyników analizy ofert pracy zgłaszanych przez pracodawców krajowych do PUP, informacji o wolnych miejscach pracy zamieszczanych w prasie i Internecie, rankingu zawodów deficytowych i nadwyżkowych, zgłoszeń pracodawców, </w:t>
      </w:r>
      <w:r w:rsidRPr="0064786B">
        <w:rPr>
          <w:rFonts w:ascii="Times New Roman" w:hAnsi="Times New Roman"/>
          <w:sz w:val="24"/>
          <w:szCs w:val="24"/>
        </w:rPr>
        <w:lastRenderedPageBreak/>
        <w:t xml:space="preserve">organizacji pracodawców i organizacji związkowych, wyników analiz skuteczności i efektywności zakończonych szkoleń organizowanych przez PUP. Raporty z ww. badań udostępnione zostały na stronie internetowej </w:t>
      </w:r>
      <w:hyperlink r:id="rId28" w:history="1">
        <w:r w:rsidRPr="0064786B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Pr="0064786B">
        <w:rPr>
          <w:rFonts w:ascii="Times New Roman" w:hAnsi="Times New Roman"/>
          <w:sz w:val="24"/>
          <w:szCs w:val="24"/>
        </w:rPr>
        <w:t xml:space="preserve"> oraz http://pup.zielona.gora.sisco.info.</w:t>
      </w:r>
    </w:p>
    <w:p w:rsidR="0064786B" w:rsidRDefault="0064786B" w:rsidP="0064786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86B">
        <w:rPr>
          <w:rFonts w:ascii="Times New Roman" w:hAnsi="Times New Roman"/>
          <w:b/>
          <w:sz w:val="24"/>
          <w:szCs w:val="24"/>
        </w:rPr>
        <w:t>Sytuacja na rynku pracy w powiecie zielonogórskim w 2015 roku (opracowanie z stycznia 2016 r.)</w:t>
      </w:r>
    </w:p>
    <w:p w:rsidR="0064786B" w:rsidRDefault="0064786B" w:rsidP="0064786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4786B">
        <w:rPr>
          <w:rFonts w:ascii="Times New Roman" w:hAnsi="Times New Roman"/>
          <w:sz w:val="24"/>
          <w:szCs w:val="24"/>
        </w:rPr>
        <w:t>Celem tej analizy była ocena stanu i struktury bezrobocia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6B">
        <w:rPr>
          <w:rFonts w:ascii="Times New Roman" w:hAnsi="Times New Roman"/>
          <w:sz w:val="24"/>
          <w:szCs w:val="24"/>
        </w:rPr>
        <w:t xml:space="preserve">na lokalnym rynku pracy, m.in. badany był napływ i odpływ bezrobotnych, struktura osób bezrobotnych pod kątem wieku, poziomu wykształcenia, czasu pozostawania bez pracy oraz posiadanego stażu pracy. Analizowany był monitoring zgłoszeń zwolnień grupowych oraz uczestnictwo w programach realizowanych przez PUP. Źródłem informacji do raportu były dane własne PUP, sprawozdania </w:t>
      </w:r>
      <w:proofErr w:type="spellStart"/>
      <w:r w:rsidRPr="0064786B">
        <w:rPr>
          <w:rFonts w:ascii="Times New Roman" w:hAnsi="Times New Roman"/>
          <w:sz w:val="24"/>
          <w:szCs w:val="24"/>
        </w:rPr>
        <w:t>MPiPS</w:t>
      </w:r>
      <w:proofErr w:type="spellEnd"/>
      <w:r w:rsidRPr="0064786B">
        <w:rPr>
          <w:rFonts w:ascii="Times New Roman" w:hAnsi="Times New Roman"/>
          <w:sz w:val="24"/>
          <w:szCs w:val="24"/>
        </w:rPr>
        <w:t xml:space="preserve">, baza danych SYRIUSZ, monitoring zwolnień grupowych. Raporty z ww. badań udostępnione zostały na stronie internetowej www.pup.zgora.pl, http://pup.zielona.gora.sisco.info, </w:t>
      </w:r>
      <w:hyperlink r:id="rId29" w:history="1">
        <w:r w:rsidRPr="0064786B">
          <w:rPr>
            <w:rStyle w:val="Hipercze"/>
            <w:rFonts w:ascii="Times New Roman" w:hAnsi="Times New Roman"/>
            <w:sz w:val="24"/>
            <w:szCs w:val="24"/>
          </w:rPr>
          <w:t>http://zielonagora.praca.gov.pl</w:t>
        </w:r>
      </w:hyperlink>
      <w:r w:rsidRPr="0064786B">
        <w:rPr>
          <w:rFonts w:ascii="Times New Roman" w:hAnsi="Times New Roman"/>
          <w:sz w:val="24"/>
          <w:szCs w:val="24"/>
        </w:rPr>
        <w:t xml:space="preserve"> (dokument pod nazwą Bezrobocie w powiecie zielonogórskim w 2015 roku).</w:t>
      </w:r>
    </w:p>
    <w:p w:rsidR="0064786B" w:rsidRDefault="0064786B" w:rsidP="0064786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4786B">
        <w:rPr>
          <w:rFonts w:ascii="Times New Roman" w:hAnsi="Times New Roman"/>
          <w:b/>
          <w:sz w:val="24"/>
          <w:szCs w:val="24"/>
        </w:rPr>
        <w:t>Barometr zawodów</w:t>
      </w:r>
    </w:p>
    <w:p w:rsidR="0064786B" w:rsidRDefault="0064786B" w:rsidP="0064786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4786B">
        <w:rPr>
          <w:rFonts w:ascii="Times New Roman" w:hAnsi="Times New Roman"/>
          <w:sz w:val="24"/>
          <w:szCs w:val="24"/>
        </w:rPr>
        <w:t>adanie ukazujące jednoroczną prognozę 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6B">
        <w:rPr>
          <w:rFonts w:ascii="Times New Roman" w:hAnsi="Times New Roman"/>
          <w:sz w:val="24"/>
          <w:szCs w:val="24"/>
        </w:rPr>
        <w:t>w zawodach w powiecie zielonogórskim oraz powiecie m. Zielona Góra, przeprowadzone w październiku 2016 r. Wyniki badania zostały upowszechnione wśród partnerów rynku pracy.</w:t>
      </w:r>
    </w:p>
    <w:p w:rsidR="00E2016C" w:rsidRDefault="00E2016C" w:rsidP="00E2016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2016C">
        <w:rPr>
          <w:rFonts w:ascii="Times New Roman" w:hAnsi="Times New Roman"/>
          <w:sz w:val="24"/>
          <w:szCs w:val="24"/>
        </w:rPr>
        <w:t>„</w:t>
      </w:r>
      <w:r w:rsidRPr="00E2016C">
        <w:rPr>
          <w:rFonts w:ascii="Times New Roman" w:hAnsi="Times New Roman"/>
          <w:b/>
          <w:sz w:val="24"/>
          <w:szCs w:val="24"/>
        </w:rPr>
        <w:t>Monitoring zawodów deficytowych i nadwyżkowych w powiecie  zielonogórskim (ziemskim) w 2015 roku” oraz „Monitoring zawodów deficytowych i nadwyżkowych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16C">
        <w:rPr>
          <w:rFonts w:ascii="Times New Roman" w:hAnsi="Times New Roman"/>
          <w:b/>
          <w:sz w:val="24"/>
          <w:szCs w:val="24"/>
        </w:rPr>
        <w:t>w powiecie m. Zielona Góra w 2015 roku”(listopad 2016 r.)</w:t>
      </w:r>
    </w:p>
    <w:p w:rsidR="00E2016C" w:rsidRDefault="00E2016C" w:rsidP="00E2016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2016C">
        <w:rPr>
          <w:rFonts w:ascii="Times New Roman" w:hAnsi="Times New Roman"/>
          <w:sz w:val="24"/>
          <w:szCs w:val="24"/>
        </w:rPr>
        <w:t xml:space="preserve">okument udostępniony został na stronie internetowej www.pup.zgora.pl, </w:t>
      </w:r>
      <w:hyperlink r:id="rId30" w:history="1">
        <w:r w:rsidRPr="00E722B7">
          <w:rPr>
            <w:rStyle w:val="Hipercze"/>
            <w:rFonts w:ascii="Times New Roman" w:hAnsi="Times New Roman"/>
            <w:sz w:val="24"/>
            <w:szCs w:val="24"/>
          </w:rPr>
          <w:t>http://pup.zielona.gora.sisco.info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2016C">
        <w:rPr>
          <w:rFonts w:ascii="Times New Roman" w:hAnsi="Times New Roman"/>
          <w:sz w:val="24"/>
          <w:szCs w:val="24"/>
        </w:rPr>
        <w:t xml:space="preserve">oraz </w:t>
      </w:r>
      <w:hyperlink r:id="rId31" w:history="1">
        <w:r w:rsidRPr="00E722B7">
          <w:rPr>
            <w:rStyle w:val="Hipercze"/>
            <w:rFonts w:ascii="Times New Roman" w:hAnsi="Times New Roman"/>
            <w:sz w:val="24"/>
            <w:szCs w:val="24"/>
          </w:rPr>
          <w:t>http://zielonagora.praca.gov.pl</w:t>
        </w:r>
      </w:hyperlink>
      <w:r w:rsidRPr="00E2016C">
        <w:rPr>
          <w:rFonts w:ascii="Times New Roman" w:hAnsi="Times New Roman"/>
          <w:sz w:val="24"/>
          <w:szCs w:val="24"/>
        </w:rPr>
        <w:t>.</w:t>
      </w:r>
    </w:p>
    <w:p w:rsidR="00E2016C" w:rsidRDefault="00E2016C" w:rsidP="00E2016C">
      <w:pPr>
        <w:spacing w:after="0"/>
        <w:rPr>
          <w:rFonts w:ascii="Times New Roman" w:hAnsi="Times New Roman"/>
          <w:sz w:val="24"/>
          <w:szCs w:val="24"/>
        </w:rPr>
      </w:pPr>
    </w:p>
    <w:p w:rsidR="00E2016C" w:rsidRDefault="00E2016C" w:rsidP="00E2016C">
      <w:pPr>
        <w:spacing w:after="0"/>
        <w:rPr>
          <w:rFonts w:ascii="Times New Roman" w:hAnsi="Times New Roman"/>
          <w:sz w:val="24"/>
          <w:szCs w:val="24"/>
        </w:rPr>
      </w:pPr>
      <w:r w:rsidRPr="00E2016C">
        <w:rPr>
          <w:rFonts w:ascii="Times New Roman" w:hAnsi="Times New Roman"/>
          <w:sz w:val="24"/>
          <w:szCs w:val="24"/>
        </w:rPr>
        <w:t xml:space="preserve">Do końca bieżącego roku, Powiatowy Urząd Pracy w Zielonej Górze </w:t>
      </w:r>
      <w:r w:rsidR="00F057E3" w:rsidRPr="00F057E3">
        <w:rPr>
          <w:rFonts w:ascii="Times New Roman" w:hAnsi="Times New Roman"/>
          <w:sz w:val="24"/>
          <w:szCs w:val="24"/>
        </w:rPr>
        <w:t>w oparciu o nową metodologię</w:t>
      </w:r>
      <w:r w:rsidR="00F057E3" w:rsidRPr="00F057E3">
        <w:t xml:space="preserve"> </w:t>
      </w:r>
      <w:r w:rsidR="00F057E3" w:rsidRPr="00F057E3">
        <w:rPr>
          <w:rFonts w:ascii="Times New Roman" w:hAnsi="Times New Roman"/>
          <w:sz w:val="24"/>
          <w:szCs w:val="24"/>
        </w:rPr>
        <w:t xml:space="preserve">planuje </w:t>
      </w:r>
      <w:r w:rsidRPr="00E2016C">
        <w:rPr>
          <w:rFonts w:ascii="Times New Roman" w:hAnsi="Times New Roman"/>
          <w:sz w:val="24"/>
          <w:szCs w:val="24"/>
        </w:rPr>
        <w:t>przeprowadzenie badań z zakresu monitoringu zawodów deficytowych i nadwyżkowych</w:t>
      </w:r>
      <w:r w:rsidR="00F057E3">
        <w:rPr>
          <w:rFonts w:ascii="Times New Roman" w:hAnsi="Times New Roman"/>
          <w:sz w:val="24"/>
          <w:szCs w:val="24"/>
        </w:rPr>
        <w:t xml:space="preserve"> </w:t>
      </w:r>
      <w:r w:rsidRPr="00E2016C">
        <w:rPr>
          <w:rFonts w:ascii="Times New Roman" w:hAnsi="Times New Roman"/>
          <w:sz w:val="24"/>
          <w:szCs w:val="24"/>
        </w:rPr>
        <w:t>oraz z zakresu Barometru zawodów.</w:t>
      </w:r>
    </w:p>
    <w:p w:rsidR="00E2016C" w:rsidRPr="00E2016C" w:rsidRDefault="00E2016C" w:rsidP="00E2016C">
      <w:pPr>
        <w:spacing w:after="0"/>
        <w:rPr>
          <w:rFonts w:ascii="Times New Roman" w:hAnsi="Times New Roman"/>
          <w:sz w:val="24"/>
          <w:szCs w:val="24"/>
        </w:rPr>
      </w:pPr>
    </w:p>
    <w:p w:rsidR="00F057E3" w:rsidRDefault="00F057E3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57E3" w:rsidRDefault="00F057E3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69C1" w:rsidRDefault="006869C1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Żaganiu</w:t>
      </w:r>
    </w:p>
    <w:p w:rsidR="006869C1" w:rsidRDefault="0076436D" w:rsidP="006869C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6436D">
        <w:rPr>
          <w:rFonts w:ascii="Times New Roman" w:hAnsi="Times New Roman"/>
          <w:b/>
          <w:sz w:val="24"/>
          <w:szCs w:val="24"/>
        </w:rPr>
        <w:t>Badania zakończone w 2016 roku</w:t>
      </w:r>
    </w:p>
    <w:p w:rsidR="0076436D" w:rsidRDefault="0076436D" w:rsidP="0076436D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Kwestionariuszowe badanie przedsiębiorstw (01.09.2016 – 31.</w:t>
      </w:r>
      <w:r w:rsidR="00F14C33">
        <w:rPr>
          <w:rFonts w:ascii="Times New Roman" w:hAnsi="Times New Roman"/>
          <w:sz w:val="24"/>
          <w:szCs w:val="24"/>
        </w:rPr>
        <w:t xml:space="preserve">10.2016) – badanie przeprowadzone w ramach monitoringu zawodów deficytowych i nadwyżkowych. Celem badania jest diagnoza stanu aktualnego oraz przyszłej sytuacji w zakresie popytu na pracę; </w:t>
      </w:r>
      <w:hyperlink r:id="rId32" w:history="1">
        <w:r w:rsidR="00F14C33" w:rsidRPr="00831D3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</w:p>
    <w:p w:rsidR="00F14C33" w:rsidRDefault="00F14C33" w:rsidP="0076436D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z monitoringu zawodów deficytowych i nadwyżkowych za 2015 rok dla powiatu żagańskiego (listopad 2016) – opracowanie rankingu zawodów deficytowych i nadwyżkowych w powiecie żagańskim; </w:t>
      </w:r>
      <w:hyperlink r:id="rId33" w:history="1">
        <w:r w:rsidRPr="00831D3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14C33" w:rsidRDefault="00F14C33" w:rsidP="00F14C3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4C33">
        <w:rPr>
          <w:rFonts w:ascii="Times New Roman" w:hAnsi="Times New Roman"/>
          <w:b/>
          <w:sz w:val="24"/>
          <w:szCs w:val="24"/>
        </w:rPr>
        <w:t>Badania planowane do przeprowadzenia w 2017 roku</w:t>
      </w:r>
    </w:p>
    <w:p w:rsidR="00F14C33" w:rsidRDefault="00F14C33" w:rsidP="001E6F3F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F14C33">
        <w:rPr>
          <w:rFonts w:ascii="Times New Roman" w:hAnsi="Times New Roman"/>
          <w:sz w:val="24"/>
          <w:szCs w:val="24"/>
        </w:rPr>
        <w:t>Kwestionariuszowe badanie przedsiębiorstw (01.09.201</w:t>
      </w:r>
      <w:r>
        <w:rPr>
          <w:rFonts w:ascii="Times New Roman" w:hAnsi="Times New Roman"/>
          <w:sz w:val="24"/>
          <w:szCs w:val="24"/>
        </w:rPr>
        <w:t>7</w:t>
      </w:r>
      <w:r w:rsidRPr="00F14C33">
        <w:rPr>
          <w:rFonts w:ascii="Times New Roman" w:hAnsi="Times New Roman"/>
          <w:sz w:val="24"/>
          <w:szCs w:val="24"/>
        </w:rPr>
        <w:t xml:space="preserve"> – 31.10.201</w:t>
      </w:r>
      <w:r>
        <w:rPr>
          <w:rFonts w:ascii="Times New Roman" w:hAnsi="Times New Roman"/>
          <w:sz w:val="24"/>
          <w:szCs w:val="24"/>
        </w:rPr>
        <w:t>7</w:t>
      </w:r>
      <w:r w:rsidRPr="00F14C33">
        <w:rPr>
          <w:rFonts w:ascii="Times New Roman" w:hAnsi="Times New Roman"/>
          <w:sz w:val="24"/>
          <w:szCs w:val="24"/>
        </w:rPr>
        <w:t>) – badanie przeprowadzone w ramach monitoringu zawodów deficytowych i nadwyżkowych. Celem badania jest diagnoza stanu aktualnego oraz przyszłej sytuacji w zakresie popytu na pracę</w:t>
      </w:r>
    </w:p>
    <w:p w:rsidR="00F14C33" w:rsidRDefault="00F14C33" w:rsidP="001E6F3F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F14C33">
        <w:rPr>
          <w:rFonts w:ascii="Times New Roman" w:hAnsi="Times New Roman"/>
          <w:sz w:val="24"/>
          <w:szCs w:val="24"/>
        </w:rPr>
        <w:t>Raport z monitoringu zawodów deficytowych i nadwyżkowych za 201</w:t>
      </w:r>
      <w:r>
        <w:rPr>
          <w:rFonts w:ascii="Times New Roman" w:hAnsi="Times New Roman"/>
          <w:sz w:val="24"/>
          <w:szCs w:val="24"/>
        </w:rPr>
        <w:t>6</w:t>
      </w:r>
      <w:r w:rsidRPr="00F14C33">
        <w:rPr>
          <w:rFonts w:ascii="Times New Roman" w:hAnsi="Times New Roman"/>
          <w:sz w:val="24"/>
          <w:szCs w:val="24"/>
        </w:rPr>
        <w:t xml:space="preserve"> rok dla powiatu żagańskiego (</w:t>
      </w:r>
      <w:r>
        <w:rPr>
          <w:rFonts w:ascii="Times New Roman" w:hAnsi="Times New Roman"/>
          <w:sz w:val="24"/>
          <w:szCs w:val="24"/>
        </w:rPr>
        <w:t>marzec/kwiecień</w:t>
      </w:r>
      <w:r w:rsidRPr="00F14C33">
        <w:rPr>
          <w:rFonts w:ascii="Times New Roman" w:hAnsi="Times New Roman"/>
          <w:sz w:val="24"/>
          <w:szCs w:val="24"/>
        </w:rPr>
        <w:t xml:space="preserve"> 2016) – opracowanie rankingu zawodów deficytowych i nadwyżkowych w powiecie żagańskim</w:t>
      </w:r>
    </w:p>
    <w:p w:rsidR="00F14C33" w:rsidRPr="00F14C33" w:rsidRDefault="00F14C33" w:rsidP="00F14C33">
      <w:pPr>
        <w:pStyle w:val="Akapitzlist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076CDB" w:rsidRPr="00ED1E37" w:rsidRDefault="00076CDB" w:rsidP="00076C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087">
        <w:rPr>
          <w:rFonts w:ascii="Times New Roman" w:hAnsi="Times New Roman"/>
          <w:b/>
          <w:sz w:val="28"/>
          <w:szCs w:val="28"/>
          <w:u w:val="single"/>
        </w:rPr>
        <w:t>Wojewódzki Urząd Pracy w Zielonej Górze</w:t>
      </w:r>
    </w:p>
    <w:p w:rsidR="00076CDB" w:rsidRPr="007C6EE4" w:rsidRDefault="00076CDB" w:rsidP="00076CDB">
      <w:pPr>
        <w:pStyle w:val="Akapitzlist"/>
        <w:numPr>
          <w:ilvl w:val="0"/>
          <w:numId w:val="7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województwie lubuskim wg nowych zaleceń metodycznych</w:t>
      </w:r>
    </w:p>
    <w:p w:rsidR="00076CDB" w:rsidRPr="00532299" w:rsidRDefault="00076CDB" w:rsidP="00076CDB">
      <w:pPr>
        <w:pStyle w:val="Akapitzlist"/>
        <w:numPr>
          <w:ilvl w:val="0"/>
          <w:numId w:val="4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Podobnie jak w latach poprzednich zgodnie z zaleceniem </w:t>
      </w:r>
      <w:proofErr w:type="spellStart"/>
      <w:r w:rsidRPr="007C6EE4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prowadzony jest monitoring zawodów deficytowych i nadwyżkowych.</w:t>
      </w:r>
      <w:r w:rsidR="001855DC">
        <w:rPr>
          <w:rFonts w:ascii="Times New Roman" w:hAnsi="Times New Roman"/>
          <w:color w:val="000000" w:themeColor="text1"/>
          <w:sz w:val="24"/>
          <w:szCs w:val="24"/>
        </w:rPr>
        <w:t xml:space="preserve"> W 2016 roku był przeprowadzany wg nowej metodologii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, w której przyjęto półroczny i roczny okres sprawozdawczy. Rankingi zawodów deficytowych i nadwyżkowych prowadzone były półrocznie i rocznie, natomiast raz w roku przedstawiono analizę ogólnej sytuacji na rynku pracy, analizę rynku edukacyjnego, analizę lokalnego rynku pracy na podstawie badania kwestionariuszowego oraz analizę umiejętności i uprawnień. Obszar badawczy obejmuje woj. lubuskie. Celem badania jest monitorowanie sytuacji na rynku pracy dotyczącej kształtowania się popytu na pracę i podaży zasobów pracy w przekroju terytorialno-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zawodowym. Monitoring zawodów deficytowych i nadwyżkowych oparty jest na danych statystycznych zgromadzonych przez PUP, zawartych w SIO MEN (system informacji oświatowej) oraz danych dotyczących popytu na pracę pozostających w gestii Urzędu Statystycznego. </w:t>
      </w:r>
    </w:p>
    <w:p w:rsidR="00076CDB" w:rsidRPr="007C6EE4" w:rsidRDefault="00076CDB" w:rsidP="00076CDB">
      <w:pPr>
        <w:pStyle w:val="Akapitzlist"/>
        <w:tabs>
          <w:tab w:val="left" w:pos="0"/>
        </w:tabs>
        <w:spacing w:before="80" w:after="80"/>
        <w:ind w:left="18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6CDB" w:rsidRPr="00ED1E37" w:rsidRDefault="00076CDB" w:rsidP="00076CDB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Ryn</w:t>
      </w:r>
      <w:r>
        <w:rPr>
          <w:rFonts w:ascii="Times New Roman" w:hAnsi="Times New Roman"/>
          <w:b/>
          <w:sz w:val="24"/>
          <w:szCs w:val="24"/>
        </w:rPr>
        <w:t>ek pracy województwa lubuskiego</w:t>
      </w:r>
    </w:p>
    <w:p w:rsidR="00076CDB" w:rsidRPr="00A31AB1" w:rsidRDefault="00076CDB" w:rsidP="00076CDB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Kontynuacja corocznego opracowania, którego celem jest zaprezentowanie oceny stanu i struktury bezrobocia oraz charakterystycznych tendencji i zjawisk związanych z województwem lubuskim, stanowiących podstawę do określenia dalszych działań na rzecz łagodzenia jego skutków przez urzędy pracy, samorządy, jak i partnerów działających na rynku pracy. Przy sporządzaniu opracowania opierano się przede wszystkim na danych zawartych w obligatoryjnej sprawozdawczości o rynku pracy (sprawozdanie MPiPS-01 wraz z załącznikami).</w:t>
      </w:r>
    </w:p>
    <w:p w:rsidR="00076CDB" w:rsidRDefault="00076CDB" w:rsidP="00076CDB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76CDB" w:rsidRDefault="00076CDB" w:rsidP="00076CDB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>Na zlecenie Ministerstwa Pracy i Polityki Społecznej w 201</w:t>
      </w:r>
      <w:r w:rsidR="001C31C3">
        <w:rPr>
          <w:rFonts w:ascii="Times New Roman" w:hAnsi="Times New Roman"/>
          <w:sz w:val="24"/>
          <w:szCs w:val="24"/>
        </w:rPr>
        <w:t>6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 w:rsidR="001C31C3">
        <w:rPr>
          <w:rFonts w:ascii="Times New Roman" w:hAnsi="Times New Roman"/>
          <w:sz w:val="24"/>
          <w:szCs w:val="24"/>
        </w:rPr>
        <w:t>a zrealizowana druga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 w:rsidR="00DD0492"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współpracy z przedsiębiorcami, i przede wszystkim, z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oraz plakaty powiatowe i wojewódzki z listą zawodów poklasyfikowanych w trzy grupy: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liczba ofert pracy będzie zbliżona  do liczby osób poszukujących zatrudnienia,</w:t>
      </w:r>
    </w:p>
    <w:p w:rsidR="00076CDB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76CDB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lastRenderedPageBreak/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34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076CDB" w:rsidRPr="009F1198" w:rsidRDefault="00076CDB" w:rsidP="00076CDB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076CDB" w:rsidRPr="00DF7087" w:rsidRDefault="00076CDB" w:rsidP="00076CDB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201</w:t>
      </w:r>
      <w:r w:rsidR="001855DC">
        <w:rPr>
          <w:rFonts w:ascii="Times New Roman" w:hAnsi="Times New Roman"/>
          <w:sz w:val="24"/>
          <w:szCs w:val="24"/>
        </w:rPr>
        <w:t>6</w:t>
      </w:r>
      <w:r w:rsidRPr="00DF7087">
        <w:rPr>
          <w:rFonts w:ascii="Times New Roman" w:hAnsi="Times New Roman"/>
          <w:sz w:val="24"/>
          <w:szCs w:val="24"/>
        </w:rPr>
        <w:t xml:space="preserve"> roku Urząd w ramach rocznych opracowań tematycznych opublikował:</w:t>
      </w:r>
    </w:p>
    <w:p w:rsidR="00076CDB" w:rsidRDefault="00076CDB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Poradnictwo zawodowe i formy szkoleniowe,</w:t>
      </w:r>
    </w:p>
    <w:p w:rsidR="00076CDB" w:rsidRDefault="00076CDB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Programy promocji zatrudnienia,</w:t>
      </w:r>
    </w:p>
    <w:p w:rsidR="00076CDB" w:rsidRDefault="00076CDB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Kobiety na lubuskim rynku pracy,</w:t>
      </w:r>
    </w:p>
    <w:p w:rsidR="00076CDB" w:rsidRDefault="00076CDB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Osoby długotrwale bezrobotne na lubuskim rynku pracy,</w:t>
      </w:r>
    </w:p>
    <w:p w:rsidR="00076CDB" w:rsidRDefault="00076CDB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Sytuacja młodzieży na lubuskim rynku pracy,</w:t>
      </w:r>
    </w:p>
    <w:p w:rsidR="001855DC" w:rsidRDefault="001855DC" w:rsidP="00076CDB">
      <w:pPr>
        <w:pStyle w:val="Tekstpodstawowywcity2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Podobieństwa i różnice na powiatowych rynkach pracy w województwie lubuskim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(nie będzie realizowane w 2017 roku),</w:t>
      </w:r>
    </w:p>
    <w:p w:rsidR="00076CDB" w:rsidRPr="00DF7087" w:rsidRDefault="00076CDB" w:rsidP="00076CDB">
      <w:pPr>
        <w:pStyle w:val="Tekstpodstawowywcity2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76CDB" w:rsidRPr="00DF7087" w:rsidRDefault="00076CDB" w:rsidP="00076CDB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okresach półrocznych opracowania:</w:t>
      </w:r>
    </w:p>
    <w:p w:rsidR="00076CDB" w:rsidRPr="00DF7087" w:rsidRDefault="00076CDB" w:rsidP="00076CDB">
      <w:pPr>
        <w:pStyle w:val="Tekstpodstawowywcity2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Bezrobotni na terenach wiejskich,</w:t>
      </w:r>
    </w:p>
    <w:p w:rsidR="00076CDB" w:rsidRPr="00DF7087" w:rsidRDefault="00076CDB" w:rsidP="00076CDB">
      <w:pPr>
        <w:pStyle w:val="Tekstpodstawowywcity2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Sytuacja osób niepełnosprawnych na rynku pracy,</w:t>
      </w:r>
    </w:p>
    <w:p w:rsidR="00076CDB" w:rsidRDefault="00076CDB" w:rsidP="00076CDB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076CDB" w:rsidRPr="00DF7087" w:rsidRDefault="00076CDB" w:rsidP="00076CDB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087">
        <w:rPr>
          <w:rFonts w:ascii="Times New Roman" w:hAnsi="Times New Roman"/>
          <w:sz w:val="24"/>
          <w:szCs w:val="24"/>
        </w:rPr>
        <w:t>Ponadto WUP przygotowuje:</w:t>
      </w:r>
    </w:p>
    <w:p w:rsidR="00076CDB" w:rsidRPr="00DF7087" w:rsidRDefault="00076CDB" w:rsidP="00076CDB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„Bezrobotni będący w szczególnej sytuacji na rynku pracy województwa lubuskiego”.</w:t>
      </w:r>
    </w:p>
    <w:p w:rsidR="00076CDB" w:rsidRPr="00DF7087" w:rsidRDefault="00076CDB" w:rsidP="00076CDB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 xml:space="preserve">wybrane kategorie bezrobotnych </w:t>
      </w:r>
      <w:r w:rsidRPr="00DF7087">
        <w:rPr>
          <w:rFonts w:ascii="Times New Roman" w:hAnsi="Times New Roman"/>
          <w:sz w:val="24"/>
          <w:szCs w:val="24"/>
        </w:rPr>
        <w:t>według gmin (opracowanie przedstawiane jest w formie tabelarycznej).</w:t>
      </w:r>
    </w:p>
    <w:p w:rsidR="00076CDB" w:rsidRPr="00DF7087" w:rsidRDefault="00076CDB" w:rsidP="00076CD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F7087">
        <w:rPr>
          <w:rFonts w:ascii="Times New Roman" w:hAnsi="Times New Roman"/>
          <w:sz w:val="24"/>
          <w:szCs w:val="24"/>
        </w:rPr>
        <w:t xml:space="preserve"> 201</w:t>
      </w:r>
      <w:r w:rsidR="0064115E">
        <w:rPr>
          <w:rFonts w:ascii="Times New Roman" w:hAnsi="Times New Roman"/>
          <w:sz w:val="24"/>
          <w:szCs w:val="24"/>
        </w:rPr>
        <w:t>7</w:t>
      </w:r>
      <w:r w:rsidRPr="00DF7087">
        <w:rPr>
          <w:rFonts w:ascii="Times New Roman" w:hAnsi="Times New Roman"/>
          <w:sz w:val="24"/>
          <w:szCs w:val="24"/>
        </w:rPr>
        <w:t xml:space="preserve"> Wojewódzki Urząd Pracy planuje kontynuację ubiegłorocznych opracowań. </w:t>
      </w:r>
    </w:p>
    <w:p w:rsidR="00076CDB" w:rsidRDefault="00076CDB" w:rsidP="00076CDB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35" w:history="1">
        <w:r w:rsidRPr="00926049">
          <w:rPr>
            <w:rStyle w:val="Hipercze"/>
            <w:rFonts w:ascii="Times New Roman" w:hAnsi="Times New Roman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76CDB" w:rsidRPr="00076CDB" w:rsidRDefault="00076CDB" w:rsidP="00076CDB">
      <w:p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5032F4" w:rsidRDefault="005032F4" w:rsidP="005032F4">
      <w:pPr>
        <w:spacing w:before="24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5032F4" w:rsidRPr="005032F4" w:rsidRDefault="005032F4" w:rsidP="005032F4">
      <w:pPr>
        <w:spacing w:before="240" w:after="8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42715" w:rsidRDefault="00142715"/>
    <w:sectPr w:rsidR="00142715" w:rsidSect="00510567">
      <w:footerReference w:type="default" r:id="rId3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EE" w:rsidRDefault="000449EE" w:rsidP="00432B9B">
      <w:pPr>
        <w:spacing w:after="0" w:line="240" w:lineRule="auto"/>
      </w:pPr>
      <w:r>
        <w:separator/>
      </w:r>
    </w:p>
  </w:endnote>
  <w:endnote w:type="continuationSeparator" w:id="0">
    <w:p w:rsidR="000449EE" w:rsidRDefault="000449EE" w:rsidP="0043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852432"/>
      <w:docPartObj>
        <w:docPartGallery w:val="Page Numbers (Bottom of Page)"/>
        <w:docPartUnique/>
      </w:docPartObj>
    </w:sdtPr>
    <w:sdtEndPr/>
    <w:sdtContent>
      <w:p w:rsidR="00432B9B" w:rsidRDefault="00432B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D4">
          <w:rPr>
            <w:noProof/>
          </w:rPr>
          <w:t>29</w:t>
        </w:r>
        <w:r>
          <w:fldChar w:fldCharType="end"/>
        </w:r>
      </w:p>
    </w:sdtContent>
  </w:sdt>
  <w:p w:rsidR="00432B9B" w:rsidRDefault="00432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EE" w:rsidRDefault="000449EE" w:rsidP="00432B9B">
      <w:pPr>
        <w:spacing w:after="0" w:line="240" w:lineRule="auto"/>
      </w:pPr>
      <w:r>
        <w:separator/>
      </w:r>
    </w:p>
  </w:footnote>
  <w:footnote w:type="continuationSeparator" w:id="0">
    <w:p w:rsidR="000449EE" w:rsidRDefault="000449EE" w:rsidP="0043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0CC"/>
    <w:multiLevelType w:val="hybridMultilevel"/>
    <w:tmpl w:val="69928B4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727136"/>
    <w:multiLevelType w:val="hybridMultilevel"/>
    <w:tmpl w:val="76C6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F5AC8"/>
    <w:multiLevelType w:val="hybridMultilevel"/>
    <w:tmpl w:val="F8C8A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10BAD"/>
    <w:multiLevelType w:val="hybridMultilevel"/>
    <w:tmpl w:val="9746F88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6F347B"/>
    <w:multiLevelType w:val="hybridMultilevel"/>
    <w:tmpl w:val="3D78A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ED7478"/>
    <w:multiLevelType w:val="hybridMultilevel"/>
    <w:tmpl w:val="F1C0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7B1641"/>
    <w:multiLevelType w:val="hybridMultilevel"/>
    <w:tmpl w:val="E998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845C37"/>
    <w:multiLevelType w:val="hybridMultilevel"/>
    <w:tmpl w:val="F1AAA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E65FE9"/>
    <w:multiLevelType w:val="hybridMultilevel"/>
    <w:tmpl w:val="E4D671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0768A9"/>
    <w:multiLevelType w:val="hybridMultilevel"/>
    <w:tmpl w:val="B1327BB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042F6C"/>
    <w:multiLevelType w:val="hybridMultilevel"/>
    <w:tmpl w:val="AD0C1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C71FD"/>
    <w:multiLevelType w:val="hybridMultilevel"/>
    <w:tmpl w:val="6B565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54582"/>
    <w:multiLevelType w:val="hybridMultilevel"/>
    <w:tmpl w:val="98BCF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0374F6"/>
    <w:multiLevelType w:val="hybridMultilevel"/>
    <w:tmpl w:val="9820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39BF"/>
    <w:multiLevelType w:val="hybridMultilevel"/>
    <w:tmpl w:val="42B0EB4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9A0EB5"/>
    <w:multiLevelType w:val="hybridMultilevel"/>
    <w:tmpl w:val="2898D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2694C"/>
    <w:multiLevelType w:val="hybridMultilevel"/>
    <w:tmpl w:val="AC280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82980"/>
    <w:multiLevelType w:val="hybridMultilevel"/>
    <w:tmpl w:val="1758DD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DE6BB1"/>
    <w:multiLevelType w:val="hybridMultilevel"/>
    <w:tmpl w:val="6218C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037D3"/>
    <w:multiLevelType w:val="hybridMultilevel"/>
    <w:tmpl w:val="A24E1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DC1539"/>
    <w:multiLevelType w:val="hybridMultilevel"/>
    <w:tmpl w:val="BE149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C04494"/>
    <w:multiLevelType w:val="hybridMultilevel"/>
    <w:tmpl w:val="3A66A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37160"/>
    <w:multiLevelType w:val="hybridMultilevel"/>
    <w:tmpl w:val="942A9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5F23B2"/>
    <w:multiLevelType w:val="hybridMultilevel"/>
    <w:tmpl w:val="8B46A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6ADF"/>
    <w:multiLevelType w:val="hybridMultilevel"/>
    <w:tmpl w:val="B7D4F1B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8053177"/>
    <w:multiLevelType w:val="hybridMultilevel"/>
    <w:tmpl w:val="598E02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905067"/>
    <w:multiLevelType w:val="hybridMultilevel"/>
    <w:tmpl w:val="A5F09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C7993"/>
    <w:multiLevelType w:val="hybridMultilevel"/>
    <w:tmpl w:val="A4AAB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80BF7"/>
    <w:multiLevelType w:val="hybridMultilevel"/>
    <w:tmpl w:val="5D0617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785A29"/>
    <w:multiLevelType w:val="hybridMultilevel"/>
    <w:tmpl w:val="4592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9F6F91"/>
    <w:multiLevelType w:val="hybridMultilevel"/>
    <w:tmpl w:val="CC5090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A8725EE"/>
    <w:multiLevelType w:val="hybridMultilevel"/>
    <w:tmpl w:val="9A90F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66A32"/>
    <w:multiLevelType w:val="hybridMultilevel"/>
    <w:tmpl w:val="89E8345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DA60028"/>
    <w:multiLevelType w:val="hybridMultilevel"/>
    <w:tmpl w:val="5666F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E43F1"/>
    <w:multiLevelType w:val="hybridMultilevel"/>
    <w:tmpl w:val="48684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077E33"/>
    <w:multiLevelType w:val="hybridMultilevel"/>
    <w:tmpl w:val="C018F87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253C9B"/>
    <w:multiLevelType w:val="hybridMultilevel"/>
    <w:tmpl w:val="9B7C6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334E1"/>
    <w:multiLevelType w:val="hybridMultilevel"/>
    <w:tmpl w:val="AFE2E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39580D"/>
    <w:multiLevelType w:val="hybridMultilevel"/>
    <w:tmpl w:val="52ACF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4B0272"/>
    <w:multiLevelType w:val="hybridMultilevel"/>
    <w:tmpl w:val="DDBC3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223FBF"/>
    <w:multiLevelType w:val="hybridMultilevel"/>
    <w:tmpl w:val="7AC41AA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4333D66"/>
    <w:multiLevelType w:val="hybridMultilevel"/>
    <w:tmpl w:val="5AC6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1354F5"/>
    <w:multiLevelType w:val="hybridMultilevel"/>
    <w:tmpl w:val="840E7D3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8403468"/>
    <w:multiLevelType w:val="hybridMultilevel"/>
    <w:tmpl w:val="9514A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8984AF2"/>
    <w:multiLevelType w:val="hybridMultilevel"/>
    <w:tmpl w:val="BB622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91D4C45"/>
    <w:multiLevelType w:val="hybridMultilevel"/>
    <w:tmpl w:val="437EA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6A5C91"/>
    <w:multiLevelType w:val="hybridMultilevel"/>
    <w:tmpl w:val="E67A9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1DD0A97"/>
    <w:multiLevelType w:val="hybridMultilevel"/>
    <w:tmpl w:val="D9D2F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2090093"/>
    <w:multiLevelType w:val="hybridMultilevel"/>
    <w:tmpl w:val="70C84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47FE4"/>
    <w:multiLevelType w:val="hybridMultilevel"/>
    <w:tmpl w:val="2B3E6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1F086E"/>
    <w:multiLevelType w:val="hybridMultilevel"/>
    <w:tmpl w:val="1E14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45431C"/>
    <w:multiLevelType w:val="hybridMultilevel"/>
    <w:tmpl w:val="1B3AD49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78F932AC"/>
    <w:multiLevelType w:val="hybridMultilevel"/>
    <w:tmpl w:val="47C6F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C6F0388"/>
    <w:multiLevelType w:val="hybridMultilevel"/>
    <w:tmpl w:val="63EA9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D2C62C7"/>
    <w:multiLevelType w:val="hybridMultilevel"/>
    <w:tmpl w:val="A9966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CB32E9"/>
    <w:multiLevelType w:val="hybridMultilevel"/>
    <w:tmpl w:val="3FFAA3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49"/>
  </w:num>
  <w:num w:numId="4">
    <w:abstractNumId w:val="26"/>
  </w:num>
  <w:num w:numId="5">
    <w:abstractNumId w:val="51"/>
  </w:num>
  <w:num w:numId="6">
    <w:abstractNumId w:val="22"/>
  </w:num>
  <w:num w:numId="7">
    <w:abstractNumId w:val="11"/>
  </w:num>
  <w:num w:numId="8">
    <w:abstractNumId w:val="15"/>
  </w:num>
  <w:num w:numId="9">
    <w:abstractNumId w:val="37"/>
  </w:num>
  <w:num w:numId="10">
    <w:abstractNumId w:val="35"/>
  </w:num>
  <w:num w:numId="11">
    <w:abstractNumId w:val="40"/>
  </w:num>
  <w:num w:numId="12">
    <w:abstractNumId w:val="34"/>
  </w:num>
  <w:num w:numId="13">
    <w:abstractNumId w:val="27"/>
  </w:num>
  <w:num w:numId="14">
    <w:abstractNumId w:val="19"/>
  </w:num>
  <w:num w:numId="15">
    <w:abstractNumId w:val="7"/>
  </w:num>
  <w:num w:numId="16">
    <w:abstractNumId w:val="23"/>
  </w:num>
  <w:num w:numId="17">
    <w:abstractNumId w:val="54"/>
  </w:num>
  <w:num w:numId="18">
    <w:abstractNumId w:val="4"/>
  </w:num>
  <w:num w:numId="19">
    <w:abstractNumId w:val="2"/>
  </w:num>
  <w:num w:numId="20">
    <w:abstractNumId w:val="56"/>
  </w:num>
  <w:num w:numId="21">
    <w:abstractNumId w:val="10"/>
  </w:num>
  <w:num w:numId="22">
    <w:abstractNumId w:val="24"/>
  </w:num>
  <w:num w:numId="23">
    <w:abstractNumId w:val="39"/>
  </w:num>
  <w:num w:numId="24">
    <w:abstractNumId w:val="32"/>
  </w:num>
  <w:num w:numId="25">
    <w:abstractNumId w:val="18"/>
  </w:num>
  <w:num w:numId="26">
    <w:abstractNumId w:val="52"/>
  </w:num>
  <w:num w:numId="27">
    <w:abstractNumId w:val="5"/>
  </w:num>
  <w:num w:numId="28">
    <w:abstractNumId w:val="1"/>
  </w:num>
  <w:num w:numId="29">
    <w:abstractNumId w:val="30"/>
  </w:num>
  <w:num w:numId="30">
    <w:abstractNumId w:val="16"/>
  </w:num>
  <w:num w:numId="31">
    <w:abstractNumId w:val="42"/>
  </w:num>
  <w:num w:numId="32">
    <w:abstractNumId w:val="47"/>
  </w:num>
  <w:num w:numId="33">
    <w:abstractNumId w:val="38"/>
  </w:num>
  <w:num w:numId="34">
    <w:abstractNumId w:val="6"/>
  </w:num>
  <w:num w:numId="35">
    <w:abstractNumId w:val="50"/>
  </w:num>
  <w:num w:numId="36">
    <w:abstractNumId w:val="21"/>
  </w:num>
  <w:num w:numId="37">
    <w:abstractNumId w:val="45"/>
  </w:num>
  <w:num w:numId="38">
    <w:abstractNumId w:val="20"/>
  </w:num>
  <w:num w:numId="39">
    <w:abstractNumId w:val="12"/>
  </w:num>
  <w:num w:numId="40">
    <w:abstractNumId w:val="55"/>
  </w:num>
  <w:num w:numId="41">
    <w:abstractNumId w:val="29"/>
  </w:num>
  <w:num w:numId="42">
    <w:abstractNumId w:val="14"/>
  </w:num>
  <w:num w:numId="43">
    <w:abstractNumId w:val="41"/>
  </w:num>
  <w:num w:numId="44">
    <w:abstractNumId w:val="25"/>
  </w:num>
  <w:num w:numId="45">
    <w:abstractNumId w:val="53"/>
  </w:num>
  <w:num w:numId="46">
    <w:abstractNumId w:val="31"/>
  </w:num>
  <w:num w:numId="47">
    <w:abstractNumId w:val="57"/>
  </w:num>
  <w:num w:numId="48">
    <w:abstractNumId w:val="8"/>
  </w:num>
  <w:num w:numId="49">
    <w:abstractNumId w:val="0"/>
  </w:num>
  <w:num w:numId="50">
    <w:abstractNumId w:val="9"/>
  </w:num>
  <w:num w:numId="51">
    <w:abstractNumId w:val="33"/>
  </w:num>
  <w:num w:numId="52">
    <w:abstractNumId w:val="3"/>
  </w:num>
  <w:num w:numId="53">
    <w:abstractNumId w:val="17"/>
  </w:num>
  <w:num w:numId="54">
    <w:abstractNumId w:val="36"/>
  </w:num>
  <w:num w:numId="55">
    <w:abstractNumId w:val="43"/>
  </w:num>
  <w:num w:numId="56">
    <w:abstractNumId w:val="13"/>
  </w:num>
  <w:num w:numId="57">
    <w:abstractNumId w:val="48"/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A6"/>
    <w:rsid w:val="00014B29"/>
    <w:rsid w:val="00015CFF"/>
    <w:rsid w:val="000449EE"/>
    <w:rsid w:val="00076B13"/>
    <w:rsid w:val="00076CDB"/>
    <w:rsid w:val="000A0EC2"/>
    <w:rsid w:val="000F4E59"/>
    <w:rsid w:val="00112162"/>
    <w:rsid w:val="00140412"/>
    <w:rsid w:val="00142715"/>
    <w:rsid w:val="001855DC"/>
    <w:rsid w:val="001C31C3"/>
    <w:rsid w:val="001E6F3F"/>
    <w:rsid w:val="002351F4"/>
    <w:rsid w:val="002962BC"/>
    <w:rsid w:val="00296D23"/>
    <w:rsid w:val="002D3B2E"/>
    <w:rsid w:val="002D5373"/>
    <w:rsid w:val="002E6C76"/>
    <w:rsid w:val="00332AD4"/>
    <w:rsid w:val="00365733"/>
    <w:rsid w:val="003B6A56"/>
    <w:rsid w:val="00432B9B"/>
    <w:rsid w:val="004549B6"/>
    <w:rsid w:val="0045651E"/>
    <w:rsid w:val="004A3FB3"/>
    <w:rsid w:val="005032F4"/>
    <w:rsid w:val="00510567"/>
    <w:rsid w:val="00537E6C"/>
    <w:rsid w:val="00574D97"/>
    <w:rsid w:val="00624B57"/>
    <w:rsid w:val="006341F1"/>
    <w:rsid w:val="0064115E"/>
    <w:rsid w:val="0064786B"/>
    <w:rsid w:val="00670E73"/>
    <w:rsid w:val="006721EB"/>
    <w:rsid w:val="006869C1"/>
    <w:rsid w:val="00705581"/>
    <w:rsid w:val="0076436D"/>
    <w:rsid w:val="007F7D8B"/>
    <w:rsid w:val="0085273F"/>
    <w:rsid w:val="008915AA"/>
    <w:rsid w:val="008C6452"/>
    <w:rsid w:val="008D5C34"/>
    <w:rsid w:val="0091234B"/>
    <w:rsid w:val="00A759DD"/>
    <w:rsid w:val="00A97AA6"/>
    <w:rsid w:val="00B11630"/>
    <w:rsid w:val="00B30A84"/>
    <w:rsid w:val="00BA5BD0"/>
    <w:rsid w:val="00BB7323"/>
    <w:rsid w:val="00C27061"/>
    <w:rsid w:val="00CB7FBF"/>
    <w:rsid w:val="00CF0546"/>
    <w:rsid w:val="00D117F7"/>
    <w:rsid w:val="00D50178"/>
    <w:rsid w:val="00D73AC9"/>
    <w:rsid w:val="00D851FD"/>
    <w:rsid w:val="00DD0492"/>
    <w:rsid w:val="00E2016C"/>
    <w:rsid w:val="00E42896"/>
    <w:rsid w:val="00E45C65"/>
    <w:rsid w:val="00ED6461"/>
    <w:rsid w:val="00F057E3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A6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B3"/>
    <w:pPr>
      <w:ind w:left="720"/>
      <w:contextualSpacing/>
    </w:pPr>
  </w:style>
  <w:style w:type="character" w:styleId="Hipercze">
    <w:name w:val="Hyperlink"/>
    <w:basedOn w:val="Domylnaczcionkaakapitu"/>
    <w:unhideWhenUsed/>
    <w:rsid w:val="00076CD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6C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6C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76"/>
    <w:rPr>
      <w:rFonts w:ascii="Arial" w:eastAsia="Calibri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A6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B3"/>
    <w:pPr>
      <w:ind w:left="720"/>
      <w:contextualSpacing/>
    </w:pPr>
  </w:style>
  <w:style w:type="character" w:styleId="Hipercze">
    <w:name w:val="Hyperlink"/>
    <w:basedOn w:val="Domylnaczcionkaakapitu"/>
    <w:unhideWhenUsed/>
    <w:rsid w:val="00076CD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6C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6C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7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76"/>
    <w:rPr>
      <w:rFonts w:ascii="Arial" w:eastAsia="Calibri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ielonagora.stat.gov.pl/opracowania-biezace/opracowania-sygnalne/praca-wynagrodzenie/popyt-na-prace-w-wojewodztwie-lubuskim-w-2015-r,4,3.html" TargetMode="External"/><Relationship Id="rId18" Type="http://schemas.openxmlformats.org/officeDocument/2006/relationships/hyperlink" Target="http://www.gorzow.praca.gov.pl" TargetMode="External"/><Relationship Id="rId26" Type="http://schemas.openxmlformats.org/officeDocument/2006/relationships/hyperlink" Target="http://www.pupslubice.pl/art/4472/monitoring_zawodow_deficytowych_i_nadwyzkowych_w_powiecie_slubickim_w_i_polroczu_2016_roku" TargetMode="External"/><Relationship Id="rId3" Type="http://schemas.openxmlformats.org/officeDocument/2006/relationships/styles" Target="styles.xml"/><Relationship Id="rId21" Type="http://schemas.openxmlformats.org/officeDocument/2006/relationships/hyperlink" Target="http://pupmiedzyrzecz.pl/Pliki?Opracowania-i-raporty/Analiza-skuteczno&#347;ci-i-efektywnosci-organizacji-3" TargetMode="External"/><Relationship Id="rId34" Type="http://schemas.openxmlformats.org/officeDocument/2006/relationships/hyperlink" Target="http://barometrzawodow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ielonagora.stat.gov.pl/publikacje-i-foldery/roczniki-statystyczne/wojewodztwo-lubuskie-2016-podregiony-powiaty-gminy,5,12.html" TargetMode="External"/><Relationship Id="rId17" Type="http://schemas.openxmlformats.org/officeDocument/2006/relationships/hyperlink" Target="http://zielonagora.stat.gov.pl/opracowania-biezace/komunikaty-i-biuletyny/biuletyn-miesieczny/biuletyn-statystyczny-wojewodztwa-lubuskiego-grudzien-2016-r-,1,48.html" TargetMode="External"/><Relationship Id="rId25" Type="http://schemas.openxmlformats.org/officeDocument/2006/relationships/hyperlink" Target="http://www.pupslubice.pl/art/4570/wykaz_potrzeb_szkoleniowych_za_2016r" TargetMode="External"/><Relationship Id="rId33" Type="http://schemas.openxmlformats.org/officeDocument/2006/relationships/hyperlink" Target="http://www.zagan.praca.gov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ielonagora.stat.gov.pl/opracowania-biezace/komunikaty-i-biuletyny/komunikat-o-sytuacji/komunikat-o-sytuacji-spoleczno-gospodarczej-wojewodztwa-lubuskiego-w-grudniu-2016-r-,1,47.html" TargetMode="External"/><Relationship Id="rId20" Type="http://schemas.openxmlformats.org/officeDocument/2006/relationships/hyperlink" Target="http://pupmiedzyrzecz.pl/Pliki/Barometr-zawodow/Barometr-zawodow-2017" TargetMode="External"/><Relationship Id="rId29" Type="http://schemas.openxmlformats.org/officeDocument/2006/relationships/hyperlink" Target="http://zielonagora.praca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ielonagora.stat.gov.pl/publikacje-i-foldery/roczniki-statystyczne/rocznik-statystyczny-wojewodztwa-lubuskiego-2016,4,12.html" TargetMode="External"/><Relationship Id="rId24" Type="http://schemas.openxmlformats.org/officeDocument/2006/relationships/hyperlink" Target="http://www.pupslubice.pl/art/4569/lista_zawodow_i_specjalnosci_2016r" TargetMode="External"/><Relationship Id="rId32" Type="http://schemas.openxmlformats.org/officeDocument/2006/relationships/hyperlink" Target="http://www.zagan.praca.gov.p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ielonagora.stat.gov.pl/opracowania-biezace/opracowania-sygnalne/praca-wynagrodzenie/aktywnosc-ekonomiczna-ludnosci-w-wojewodztwie-lubuskim-iii-kwartal-2016-r-,2,17.html" TargetMode="External"/><Relationship Id="rId23" Type="http://schemas.openxmlformats.org/officeDocument/2006/relationships/hyperlink" Target="http://www.pupslubice.pl/art/4568/analiza_skutecznosci_szkolen_2016r" TargetMode="External"/><Relationship Id="rId28" Type="http://schemas.openxmlformats.org/officeDocument/2006/relationships/hyperlink" Target="http://www.pup.zgor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ielonagora.stat.gov.pl/publikacje-i-foldery/inne-opracowania/raport-o-sytuacji-spoleczno-gospodarczej-wojewodztwa-lubuskiego-w-2015-r-,6,5.html" TargetMode="External"/><Relationship Id="rId19" Type="http://schemas.openxmlformats.org/officeDocument/2006/relationships/hyperlink" Target="http://www.pupmiedzyrzecz.pl/Pliki/Opracowania-i-raporty/Monitoring-zawodow-deficytowych-i-nadwyzkowych-1" TargetMode="External"/><Relationship Id="rId31" Type="http://schemas.openxmlformats.org/officeDocument/2006/relationships/hyperlink" Target="http://zielonagor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elonagora.stat.gov.pl/publikacje-i-foldery/praca-wynagrodzenie/rynek-pracy-w-wojewodztwie-lubuskim-w-2015-r-,3,9.html" TargetMode="External"/><Relationship Id="rId14" Type="http://schemas.openxmlformats.org/officeDocument/2006/relationships/hyperlink" Target="http://zielonagora.stat.gov.pl/opracowania-biezace/opracowania-sygnalne/praca-wynagrodzenie/warunki-pracy-w-wojewodztwie-lubuskim-w-2015-r-,5,2.html" TargetMode="External"/><Relationship Id="rId22" Type="http://schemas.openxmlformats.org/officeDocument/2006/relationships/hyperlink" Target="http://www.pupslubice.pl/art/4536/barometr_zawodow_2017" TargetMode="External"/><Relationship Id="rId27" Type="http://schemas.openxmlformats.org/officeDocument/2006/relationships/hyperlink" Target="http://pup.zielona.gora.sisco.info" TargetMode="External"/><Relationship Id="rId30" Type="http://schemas.openxmlformats.org/officeDocument/2006/relationships/hyperlink" Target="http://pup.zielona.gora.sisco.info" TargetMode="External"/><Relationship Id="rId35" Type="http://schemas.openxmlformats.org/officeDocument/2006/relationships/hyperlink" Target="http://wupzielonagor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865A-F1C8-48DA-BB7A-23033A80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29</Pages>
  <Words>7707</Words>
  <Characters>46244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Wojtkowiak</dc:creator>
  <cp:lastModifiedBy>Aleksandra Wojtkowiak</cp:lastModifiedBy>
  <cp:revision>24</cp:revision>
  <cp:lastPrinted>2017-02-17T08:46:00Z</cp:lastPrinted>
  <dcterms:created xsi:type="dcterms:W3CDTF">2017-01-30T10:50:00Z</dcterms:created>
  <dcterms:modified xsi:type="dcterms:W3CDTF">2017-02-20T13:21:00Z</dcterms:modified>
</cp:coreProperties>
</file>