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05" w:rsidRDefault="000A2505" w:rsidP="000A2505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0A2505">
        <w:rPr>
          <w:rFonts w:ascii="Arial Narrow" w:hAnsi="Arial Narrow"/>
          <w:sz w:val="18"/>
          <w:szCs w:val="18"/>
        </w:rPr>
        <w:t>ZAŁĄCZNIK 1</w:t>
      </w:r>
    </w:p>
    <w:p w:rsidR="000A2505" w:rsidRPr="000A2505" w:rsidRDefault="000A2505" w:rsidP="000A2505">
      <w:pPr>
        <w:rPr>
          <w:rFonts w:ascii="Arial Narrow" w:hAnsi="Arial Narrow"/>
          <w:sz w:val="18"/>
          <w:szCs w:val="18"/>
        </w:rPr>
      </w:pPr>
    </w:p>
    <w:p w:rsidR="000A2505" w:rsidRDefault="000A2505" w:rsidP="000A250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WARSZTATY „ARTETERAPIA SPOSOBEM NA STRES”</w:t>
      </w:r>
    </w:p>
    <w:p w:rsidR="000A2505" w:rsidRPr="000A2505" w:rsidRDefault="000A2505" w:rsidP="000A250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Termin: </w:t>
      </w:r>
      <w:r w:rsidR="00AE75A8">
        <w:rPr>
          <w:rFonts w:ascii="Arial Narrow" w:hAnsi="Arial Narrow"/>
        </w:rPr>
        <w:t>2</w:t>
      </w:r>
      <w:r w:rsidR="006B2567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– </w:t>
      </w:r>
      <w:r w:rsidR="00AE75A8">
        <w:rPr>
          <w:rFonts w:ascii="Arial Narrow" w:hAnsi="Arial Narrow"/>
        </w:rPr>
        <w:t>2</w:t>
      </w:r>
      <w:r w:rsidR="006B2567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</w:t>
      </w:r>
      <w:r w:rsidR="00AE75A8">
        <w:rPr>
          <w:rFonts w:ascii="Arial Narrow" w:hAnsi="Arial Narrow"/>
        </w:rPr>
        <w:t>kwietnia</w:t>
      </w:r>
      <w:r>
        <w:rPr>
          <w:rFonts w:ascii="Arial Narrow" w:hAnsi="Arial Narrow"/>
        </w:rPr>
        <w:t xml:space="preserve"> 201</w:t>
      </w:r>
      <w:r w:rsidR="005D20A1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r. </w:t>
      </w:r>
    </w:p>
    <w:p w:rsidR="000A2505" w:rsidRDefault="000A2505" w:rsidP="000A2505">
      <w:pPr>
        <w:jc w:val="both"/>
        <w:rPr>
          <w:rFonts w:ascii="Arial Narrow" w:hAnsi="Arial Narrow"/>
          <w:b/>
          <w:i/>
          <w:u w:val="single"/>
        </w:rPr>
      </w:pPr>
    </w:p>
    <w:p w:rsidR="000A2505" w:rsidRDefault="000A2505" w:rsidP="000A2505">
      <w:pPr>
        <w:jc w:val="both"/>
        <w:rPr>
          <w:rFonts w:ascii="Arial Narrow" w:hAnsi="Arial Narrow"/>
          <w:b/>
          <w:i/>
          <w:u w:val="single"/>
        </w:rPr>
      </w:pPr>
    </w:p>
    <w:p w:rsidR="000A2505" w:rsidRPr="000A2505" w:rsidRDefault="000A2505" w:rsidP="000A2505">
      <w:pPr>
        <w:jc w:val="both"/>
        <w:rPr>
          <w:rFonts w:ascii="Arial Narrow" w:hAnsi="Arial Narrow"/>
          <w:b/>
          <w:i/>
          <w:u w:val="single"/>
        </w:rPr>
      </w:pPr>
      <w:r w:rsidRPr="000A2505">
        <w:rPr>
          <w:rFonts w:ascii="Arial Narrow" w:hAnsi="Arial Narrow"/>
          <w:b/>
          <w:i/>
          <w:u w:val="single"/>
        </w:rPr>
        <w:t>PLAN ZAJĘĆ W SKR</w:t>
      </w:r>
      <w:r>
        <w:rPr>
          <w:rFonts w:ascii="Arial Narrow" w:hAnsi="Arial Narrow"/>
          <w:b/>
          <w:i/>
          <w:u w:val="single"/>
        </w:rPr>
        <w:t>Ó</w:t>
      </w:r>
      <w:r w:rsidRPr="000A2505">
        <w:rPr>
          <w:rFonts w:ascii="Arial Narrow" w:hAnsi="Arial Narrow"/>
          <w:b/>
          <w:i/>
          <w:u w:val="single"/>
        </w:rPr>
        <w:t>CIE:</w:t>
      </w:r>
    </w:p>
    <w:p w:rsidR="000A2505" w:rsidRPr="000A2505" w:rsidRDefault="000A2505" w:rsidP="000A250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>Pojęcie stresu i jego objawy</w:t>
      </w:r>
    </w:p>
    <w:p w:rsidR="000A2505" w:rsidRPr="000A2505" w:rsidRDefault="000A2505" w:rsidP="000A250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>Określenie pozytywnych cech własnej osoby</w:t>
      </w:r>
    </w:p>
    <w:p w:rsidR="000A2505" w:rsidRPr="000A2505" w:rsidRDefault="000A2505" w:rsidP="000A250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 xml:space="preserve">Uświadomienie roli w grupie </w:t>
      </w:r>
    </w:p>
    <w:p w:rsidR="000A2505" w:rsidRDefault="000A2505" w:rsidP="000A250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 xml:space="preserve">Określenie własnej indywidualności </w:t>
      </w:r>
    </w:p>
    <w:p w:rsidR="000A2505" w:rsidRPr="000A2505" w:rsidRDefault="000A2505" w:rsidP="000A2505">
      <w:pPr>
        <w:pStyle w:val="Akapitzlist"/>
        <w:jc w:val="both"/>
        <w:rPr>
          <w:rFonts w:ascii="Arial Narrow" w:hAnsi="Arial Narrow"/>
          <w:i/>
        </w:rPr>
      </w:pPr>
    </w:p>
    <w:p w:rsidR="000A2505" w:rsidRPr="000A2505" w:rsidRDefault="000A2505" w:rsidP="000A2505">
      <w:pPr>
        <w:spacing w:after="0"/>
        <w:jc w:val="both"/>
        <w:rPr>
          <w:rFonts w:ascii="Arial Narrow" w:hAnsi="Arial Narrow"/>
        </w:rPr>
      </w:pPr>
      <w:r w:rsidRPr="000A2505">
        <w:rPr>
          <w:rFonts w:ascii="Arial Narrow" w:hAnsi="Arial Narrow"/>
          <w:u w:val="single"/>
        </w:rPr>
        <w:t>Dzień 1</w:t>
      </w:r>
      <w:r w:rsidRPr="000A2505">
        <w:rPr>
          <w:rFonts w:ascii="Arial Narrow" w:hAnsi="Arial Narrow"/>
        </w:rPr>
        <w:t xml:space="preserve"> </w:t>
      </w:r>
    </w:p>
    <w:p w:rsidR="000A2505" w:rsidRPr="000A2505" w:rsidRDefault="000A2505" w:rsidP="000A2505">
      <w:pPr>
        <w:spacing w:after="0"/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>Zajęcia nr 1 – Zapoznanie się</w:t>
      </w:r>
    </w:p>
    <w:p w:rsidR="000A2505" w:rsidRPr="000A2505" w:rsidRDefault="000A2505" w:rsidP="000A2505">
      <w:pPr>
        <w:spacing w:after="0"/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>Zajęcia nr 2 – Stres i jego objawy</w:t>
      </w:r>
    </w:p>
    <w:p w:rsidR="000A2505" w:rsidRPr="000A2505" w:rsidRDefault="000A2505" w:rsidP="000A2505">
      <w:pPr>
        <w:spacing w:after="0"/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>Zajęcia nr 3 – „JA – jaki jestem”</w:t>
      </w:r>
    </w:p>
    <w:p w:rsidR="000A2505" w:rsidRPr="000A2505" w:rsidRDefault="000A2505" w:rsidP="000A2505">
      <w:pPr>
        <w:spacing w:after="0"/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>Zajęcia nr 4 – Wyrażenie abstrakcji przy pomocy rysunku”</w:t>
      </w:r>
    </w:p>
    <w:p w:rsidR="000A2505" w:rsidRDefault="000A2505" w:rsidP="000A2505">
      <w:pPr>
        <w:spacing w:after="0"/>
        <w:jc w:val="both"/>
        <w:rPr>
          <w:rFonts w:ascii="Arial Narrow" w:hAnsi="Arial Narrow"/>
        </w:rPr>
      </w:pPr>
    </w:p>
    <w:p w:rsidR="000A2505" w:rsidRPr="000A2505" w:rsidRDefault="000A2505" w:rsidP="000A2505">
      <w:pPr>
        <w:spacing w:after="0"/>
        <w:jc w:val="both"/>
        <w:rPr>
          <w:rFonts w:ascii="Arial Narrow" w:hAnsi="Arial Narrow"/>
        </w:rPr>
      </w:pPr>
    </w:p>
    <w:p w:rsidR="000A2505" w:rsidRPr="000A2505" w:rsidRDefault="000A2505" w:rsidP="000A2505">
      <w:pPr>
        <w:spacing w:after="0"/>
        <w:jc w:val="both"/>
        <w:rPr>
          <w:rFonts w:ascii="Arial Narrow" w:hAnsi="Arial Narrow"/>
          <w:u w:val="single"/>
        </w:rPr>
      </w:pPr>
      <w:r w:rsidRPr="000A2505">
        <w:rPr>
          <w:rFonts w:ascii="Arial Narrow" w:hAnsi="Arial Narrow"/>
          <w:u w:val="single"/>
        </w:rPr>
        <w:t>Dzień 2</w:t>
      </w:r>
    </w:p>
    <w:p w:rsidR="000A2505" w:rsidRPr="000A2505" w:rsidRDefault="000A2505" w:rsidP="000A2505">
      <w:pPr>
        <w:spacing w:after="0"/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 xml:space="preserve">Zajęcia nr 1 – „Jesteśmy grupą” – ćwiczenia </w:t>
      </w:r>
    </w:p>
    <w:p w:rsidR="000A2505" w:rsidRPr="000A2505" w:rsidRDefault="000A2505" w:rsidP="000A2505">
      <w:pPr>
        <w:spacing w:after="0"/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>Zajęcia nr 2 – „Samoakceptacja i moc wyobraźni”</w:t>
      </w:r>
    </w:p>
    <w:p w:rsidR="000A2505" w:rsidRDefault="000A2505" w:rsidP="000A2505">
      <w:pPr>
        <w:spacing w:after="0"/>
        <w:jc w:val="both"/>
        <w:rPr>
          <w:rFonts w:ascii="Arial Narrow" w:hAnsi="Arial Narrow"/>
        </w:rPr>
      </w:pPr>
    </w:p>
    <w:p w:rsidR="000A2505" w:rsidRPr="000A2505" w:rsidRDefault="000A2505" w:rsidP="000A2505">
      <w:pPr>
        <w:spacing w:after="0"/>
        <w:jc w:val="both"/>
        <w:rPr>
          <w:rFonts w:ascii="Arial Narrow" w:hAnsi="Arial Narrow"/>
        </w:rPr>
      </w:pPr>
    </w:p>
    <w:p w:rsidR="000A2505" w:rsidRPr="000A2505" w:rsidRDefault="000A2505" w:rsidP="000A2505">
      <w:pPr>
        <w:spacing w:after="0"/>
        <w:jc w:val="both"/>
        <w:rPr>
          <w:rFonts w:ascii="Arial Narrow" w:hAnsi="Arial Narrow"/>
          <w:u w:val="single"/>
        </w:rPr>
      </w:pPr>
      <w:r w:rsidRPr="000A2505">
        <w:rPr>
          <w:rFonts w:ascii="Arial Narrow" w:hAnsi="Arial Narrow"/>
          <w:u w:val="single"/>
        </w:rPr>
        <w:t>Dzień 3</w:t>
      </w:r>
    </w:p>
    <w:p w:rsidR="000A2505" w:rsidRPr="000A2505" w:rsidRDefault="000A2505" w:rsidP="000A2505">
      <w:pPr>
        <w:spacing w:after="0"/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>Zajęcia nr 1 – wykład o kolorze - „Siła koloru” - jak działają na nas kolory/psychologia koloru</w:t>
      </w:r>
    </w:p>
    <w:p w:rsidR="000A2505" w:rsidRPr="000A2505" w:rsidRDefault="000A2505" w:rsidP="000A2505">
      <w:pPr>
        <w:spacing w:after="0"/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>Zajęcia nr 2 – „Moja mandala” - Ćwiczenie odstresowujące i mające za zadanie wyrażenie swoich emocji, nastroju.</w:t>
      </w:r>
    </w:p>
    <w:p w:rsidR="000A2505" w:rsidRPr="000A2505" w:rsidRDefault="000A2505" w:rsidP="000A2505">
      <w:pPr>
        <w:spacing w:after="0"/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>Zajęcia nr 3 – Czerń i szarości - punkt i kreska. Wykład o podstawowej formie przekazu plastycznego, ćwiczenie mające na celu przedstawienie różnic w widzeniu tego samego obiektu przez uczestników zajęć – cel działania uwypuklenie własnego indywidualizmu.</w:t>
      </w:r>
    </w:p>
    <w:p w:rsidR="00D01121" w:rsidRDefault="00D01121"/>
    <w:sectPr w:rsidR="00D01121" w:rsidSect="00D0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B460A"/>
    <w:multiLevelType w:val="hybridMultilevel"/>
    <w:tmpl w:val="6568A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05"/>
    <w:rsid w:val="00065D34"/>
    <w:rsid w:val="000A2505"/>
    <w:rsid w:val="005D20A1"/>
    <w:rsid w:val="006B2567"/>
    <w:rsid w:val="00AC6748"/>
    <w:rsid w:val="00AE75A8"/>
    <w:rsid w:val="00BD6341"/>
    <w:rsid w:val="00CD7C32"/>
    <w:rsid w:val="00D0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Ania</cp:lastModifiedBy>
  <cp:revision>2</cp:revision>
  <dcterms:created xsi:type="dcterms:W3CDTF">2014-07-31T16:12:00Z</dcterms:created>
  <dcterms:modified xsi:type="dcterms:W3CDTF">2014-07-31T16:12:00Z</dcterms:modified>
</cp:coreProperties>
</file>